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0BA" w:rsidRPr="00C82FDB" w:rsidRDefault="00C82FDB" w:rsidP="00C82FDB">
      <w:pPr>
        <w:snapToGrid w:val="0"/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bookmarkStart w:id="0" w:name="_GoBack"/>
      <w:bookmarkEnd w:id="0"/>
      <w:r w:rsidRPr="00C82FDB">
        <w:rPr>
          <w:rFonts w:ascii="標楷體" w:eastAsia="標楷體" w:hAnsi="標楷體" w:hint="eastAsia"/>
          <w:b/>
          <w:sz w:val="32"/>
          <w:szCs w:val="32"/>
        </w:rPr>
        <w:t>修正交</w:t>
      </w:r>
      <w:r w:rsidRPr="00C82FDB">
        <w:rPr>
          <w:rFonts w:ascii="標楷體" w:eastAsia="標楷體" w:hAnsi="標楷體" w:hint="eastAsia"/>
          <w:b/>
          <w:sz w:val="32"/>
          <w:szCs w:val="32"/>
        </w:rPr>
        <w:t>通部道路交通安全督導委員會設置要點第四點</w:t>
      </w:r>
    </w:p>
    <w:p w:rsidR="00C82FDB" w:rsidRPr="00C82FDB" w:rsidRDefault="00C82FDB" w:rsidP="00C82FDB">
      <w:pPr>
        <w:snapToGrid w:val="0"/>
        <w:spacing w:line="560" w:lineRule="atLeast"/>
        <w:ind w:left="685" w:hangingChars="214" w:hanging="685"/>
        <w:rPr>
          <w:rFonts w:ascii="標楷體" w:eastAsia="標楷體" w:hAnsi="標楷體" w:hint="eastAsia"/>
          <w:sz w:val="32"/>
          <w:szCs w:val="32"/>
        </w:rPr>
      </w:pPr>
      <w:r w:rsidRPr="00C82FDB">
        <w:rPr>
          <w:rFonts w:ascii="標楷體" w:eastAsia="標楷體" w:hAnsi="標楷體" w:hint="eastAsia"/>
          <w:sz w:val="32"/>
          <w:szCs w:val="32"/>
        </w:rPr>
        <w:t>四、本會置委員二十九人至三十一人，除主任委員、副主任委員為當然委員外，其中十九人由以下人員兼任：</w:t>
      </w:r>
    </w:p>
    <w:p w:rsidR="00C82FDB" w:rsidRPr="00C82FDB" w:rsidRDefault="00C82FDB" w:rsidP="00C82FDB">
      <w:pPr>
        <w:snapToGrid w:val="0"/>
        <w:spacing w:line="560" w:lineRule="atLeast"/>
        <w:rPr>
          <w:rFonts w:ascii="標楷體" w:eastAsia="標楷體" w:hAnsi="標楷體" w:hint="eastAsia"/>
          <w:sz w:val="32"/>
          <w:szCs w:val="32"/>
        </w:rPr>
      </w:pPr>
      <w:r w:rsidRPr="00C82FDB">
        <w:rPr>
          <w:rFonts w:ascii="標楷體" w:eastAsia="標楷體" w:hAnsi="標楷體" w:hint="eastAsia"/>
          <w:sz w:val="32"/>
          <w:szCs w:val="32"/>
        </w:rPr>
        <w:t>（一）內政部警政署署長或副署長</w:t>
      </w:r>
    </w:p>
    <w:p w:rsidR="00C82FDB" w:rsidRPr="00C82FDB" w:rsidRDefault="00C82FDB" w:rsidP="00C82FDB">
      <w:pPr>
        <w:snapToGrid w:val="0"/>
        <w:spacing w:line="560" w:lineRule="atLeast"/>
        <w:rPr>
          <w:rFonts w:ascii="標楷體" w:eastAsia="標楷體" w:hAnsi="標楷體" w:hint="eastAsia"/>
          <w:sz w:val="32"/>
          <w:szCs w:val="32"/>
        </w:rPr>
      </w:pPr>
      <w:r w:rsidRPr="00C82FDB">
        <w:rPr>
          <w:rFonts w:ascii="標楷體" w:eastAsia="標楷體" w:hAnsi="標楷體" w:hint="eastAsia"/>
          <w:sz w:val="32"/>
          <w:szCs w:val="32"/>
        </w:rPr>
        <w:t>（二）內政部營建署署長或副署長</w:t>
      </w:r>
    </w:p>
    <w:p w:rsidR="00C82FDB" w:rsidRPr="00C82FDB" w:rsidRDefault="00C82FDB" w:rsidP="00C82FDB">
      <w:pPr>
        <w:snapToGrid w:val="0"/>
        <w:spacing w:line="560" w:lineRule="atLeast"/>
        <w:rPr>
          <w:rFonts w:ascii="標楷體" w:eastAsia="標楷體" w:hAnsi="標楷體" w:hint="eastAsia"/>
          <w:sz w:val="32"/>
          <w:szCs w:val="32"/>
        </w:rPr>
      </w:pPr>
      <w:r w:rsidRPr="00C82FDB">
        <w:rPr>
          <w:rFonts w:ascii="標楷體" w:eastAsia="標楷體" w:hAnsi="標楷體" w:hint="eastAsia"/>
          <w:sz w:val="32"/>
          <w:szCs w:val="32"/>
        </w:rPr>
        <w:t>（三）教育部終身教育司司長或副司長</w:t>
      </w:r>
    </w:p>
    <w:p w:rsidR="00C82FDB" w:rsidRPr="00C82FDB" w:rsidRDefault="00C82FDB" w:rsidP="00C82FDB">
      <w:pPr>
        <w:snapToGrid w:val="0"/>
        <w:spacing w:line="560" w:lineRule="atLeast"/>
        <w:rPr>
          <w:rFonts w:ascii="標楷體" w:eastAsia="標楷體" w:hAnsi="標楷體" w:hint="eastAsia"/>
          <w:sz w:val="32"/>
          <w:szCs w:val="32"/>
        </w:rPr>
      </w:pPr>
      <w:r w:rsidRPr="00C82FDB">
        <w:rPr>
          <w:rFonts w:ascii="標楷體" w:eastAsia="標楷體" w:hAnsi="標楷體" w:hint="eastAsia"/>
          <w:sz w:val="32"/>
          <w:szCs w:val="32"/>
        </w:rPr>
        <w:t>（四）衛生福利部國民</w:t>
      </w:r>
      <w:proofErr w:type="gramStart"/>
      <w:r w:rsidRPr="00C82FDB">
        <w:rPr>
          <w:rFonts w:ascii="標楷體" w:eastAsia="標楷體" w:hAnsi="標楷體" w:hint="eastAsia"/>
          <w:sz w:val="32"/>
          <w:szCs w:val="32"/>
        </w:rPr>
        <w:t>健康署</w:t>
      </w:r>
      <w:proofErr w:type="gramEnd"/>
      <w:r w:rsidRPr="00C82FDB">
        <w:rPr>
          <w:rFonts w:ascii="標楷體" w:eastAsia="標楷體" w:hAnsi="標楷體" w:hint="eastAsia"/>
          <w:sz w:val="32"/>
          <w:szCs w:val="32"/>
        </w:rPr>
        <w:t>署長或副署長</w:t>
      </w:r>
    </w:p>
    <w:p w:rsidR="00C82FDB" w:rsidRPr="00C82FDB" w:rsidRDefault="00C82FDB" w:rsidP="00C82FDB">
      <w:pPr>
        <w:snapToGrid w:val="0"/>
        <w:spacing w:line="560" w:lineRule="atLeast"/>
        <w:rPr>
          <w:rFonts w:ascii="標楷體" w:eastAsia="標楷體" w:hAnsi="標楷體" w:hint="eastAsia"/>
          <w:sz w:val="32"/>
          <w:szCs w:val="32"/>
        </w:rPr>
      </w:pPr>
      <w:r w:rsidRPr="00C82FDB">
        <w:rPr>
          <w:rFonts w:ascii="標楷體" w:eastAsia="標楷體" w:hAnsi="標楷體" w:hint="eastAsia"/>
          <w:sz w:val="32"/>
          <w:szCs w:val="32"/>
        </w:rPr>
        <w:t>（五）交通部路政司司長或副司長</w:t>
      </w:r>
    </w:p>
    <w:p w:rsidR="00C82FDB" w:rsidRPr="00C82FDB" w:rsidRDefault="00C82FDB" w:rsidP="00C82FDB">
      <w:pPr>
        <w:snapToGrid w:val="0"/>
        <w:spacing w:line="560" w:lineRule="atLeast"/>
        <w:rPr>
          <w:rFonts w:ascii="標楷體" w:eastAsia="標楷體" w:hAnsi="標楷體" w:hint="eastAsia"/>
          <w:sz w:val="32"/>
          <w:szCs w:val="32"/>
        </w:rPr>
      </w:pPr>
      <w:r w:rsidRPr="00C82FDB">
        <w:rPr>
          <w:rFonts w:ascii="標楷體" w:eastAsia="標楷體" w:hAnsi="標楷體" w:hint="eastAsia"/>
          <w:sz w:val="32"/>
          <w:szCs w:val="32"/>
        </w:rPr>
        <w:t>（六）交通部道路交通安全督導委員會執行秘書</w:t>
      </w:r>
    </w:p>
    <w:p w:rsidR="00C82FDB" w:rsidRPr="00C82FDB" w:rsidRDefault="00C82FDB" w:rsidP="00C82FDB">
      <w:pPr>
        <w:snapToGrid w:val="0"/>
        <w:spacing w:line="560" w:lineRule="atLeast"/>
        <w:rPr>
          <w:rFonts w:ascii="標楷體" w:eastAsia="標楷體" w:hAnsi="標楷體" w:hint="eastAsia"/>
          <w:sz w:val="32"/>
          <w:szCs w:val="32"/>
        </w:rPr>
      </w:pPr>
      <w:r w:rsidRPr="00C82FDB">
        <w:rPr>
          <w:rFonts w:ascii="標楷體" w:eastAsia="標楷體" w:hAnsi="標楷體" w:hint="eastAsia"/>
          <w:sz w:val="32"/>
          <w:szCs w:val="32"/>
        </w:rPr>
        <w:t>（七）交通部高速公路局局長或副局長</w:t>
      </w:r>
    </w:p>
    <w:p w:rsidR="00C82FDB" w:rsidRPr="00C82FDB" w:rsidRDefault="00C82FDB" w:rsidP="00C82FDB">
      <w:pPr>
        <w:snapToGrid w:val="0"/>
        <w:spacing w:line="560" w:lineRule="atLeast"/>
        <w:rPr>
          <w:rFonts w:ascii="標楷體" w:eastAsia="標楷體" w:hAnsi="標楷體" w:hint="eastAsia"/>
          <w:sz w:val="32"/>
          <w:szCs w:val="32"/>
        </w:rPr>
      </w:pPr>
      <w:r w:rsidRPr="00C82FDB">
        <w:rPr>
          <w:rFonts w:ascii="標楷體" w:eastAsia="標楷體" w:hAnsi="標楷體" w:hint="eastAsia"/>
          <w:sz w:val="32"/>
          <w:szCs w:val="32"/>
        </w:rPr>
        <w:t>（八）交通部公路總局局長或副局長</w:t>
      </w:r>
    </w:p>
    <w:p w:rsidR="00C82FDB" w:rsidRPr="00C82FDB" w:rsidRDefault="00C82FDB" w:rsidP="00C82FDB">
      <w:pPr>
        <w:snapToGrid w:val="0"/>
        <w:spacing w:line="560" w:lineRule="atLeast"/>
        <w:rPr>
          <w:rFonts w:ascii="標楷體" w:eastAsia="標楷體" w:hAnsi="標楷體" w:hint="eastAsia"/>
          <w:sz w:val="32"/>
          <w:szCs w:val="32"/>
        </w:rPr>
      </w:pPr>
      <w:r w:rsidRPr="00C82FDB">
        <w:rPr>
          <w:rFonts w:ascii="標楷體" w:eastAsia="標楷體" w:hAnsi="標楷體" w:hint="eastAsia"/>
          <w:sz w:val="32"/>
          <w:szCs w:val="32"/>
        </w:rPr>
        <w:t>（九）交通部運輸研究所所長或副所長</w:t>
      </w:r>
    </w:p>
    <w:p w:rsidR="00C82FDB" w:rsidRPr="00C82FDB" w:rsidRDefault="00C82FDB" w:rsidP="00C82FDB">
      <w:pPr>
        <w:snapToGrid w:val="0"/>
        <w:spacing w:line="560" w:lineRule="atLeas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C82FDB">
        <w:rPr>
          <w:rFonts w:ascii="標楷體" w:eastAsia="標楷體" w:hAnsi="標楷體" w:hint="eastAsia"/>
          <w:sz w:val="32"/>
          <w:szCs w:val="32"/>
        </w:rPr>
        <w:t>(十) 交通部鐵道局局長或副局長</w:t>
      </w:r>
    </w:p>
    <w:p w:rsidR="00C82FDB" w:rsidRPr="00C82FDB" w:rsidRDefault="00C82FDB" w:rsidP="00C82FDB">
      <w:pPr>
        <w:snapToGrid w:val="0"/>
        <w:spacing w:line="560" w:lineRule="atLeas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C82FDB">
        <w:rPr>
          <w:rFonts w:ascii="標楷體" w:eastAsia="標楷體" w:hAnsi="標楷體" w:hint="eastAsia"/>
          <w:sz w:val="32"/>
          <w:szCs w:val="32"/>
        </w:rPr>
        <w:t>(十一) 交通部臺灣鐵路管理局局長或副局長</w:t>
      </w:r>
    </w:p>
    <w:p w:rsidR="00C82FDB" w:rsidRPr="00C82FDB" w:rsidRDefault="00C82FDB" w:rsidP="00C82FDB">
      <w:pPr>
        <w:snapToGrid w:val="0"/>
        <w:spacing w:line="560" w:lineRule="atLeas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C82FDB">
        <w:rPr>
          <w:rFonts w:ascii="標楷體" w:eastAsia="標楷體" w:hAnsi="標楷體" w:hint="eastAsia"/>
          <w:sz w:val="32"/>
          <w:szCs w:val="32"/>
        </w:rPr>
        <w:t>(十二) 臺北市政府交通局局長或副局長</w:t>
      </w:r>
    </w:p>
    <w:p w:rsidR="00C82FDB" w:rsidRPr="00C82FDB" w:rsidRDefault="00C82FDB" w:rsidP="00C82FDB">
      <w:pPr>
        <w:snapToGrid w:val="0"/>
        <w:spacing w:line="560" w:lineRule="atLeas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C82FDB">
        <w:rPr>
          <w:rFonts w:ascii="標楷體" w:eastAsia="標楷體" w:hAnsi="標楷體" w:hint="eastAsia"/>
          <w:sz w:val="32"/>
          <w:szCs w:val="32"/>
        </w:rPr>
        <w:t>(十三) 臺北市政府警察局局長或副局長</w:t>
      </w:r>
    </w:p>
    <w:p w:rsidR="00C82FDB" w:rsidRPr="00C82FDB" w:rsidRDefault="00C82FDB" w:rsidP="00C82FDB">
      <w:pPr>
        <w:snapToGrid w:val="0"/>
        <w:spacing w:line="560" w:lineRule="atLeas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C82FDB">
        <w:rPr>
          <w:rFonts w:ascii="標楷體" w:eastAsia="標楷體" w:hAnsi="標楷體" w:hint="eastAsia"/>
          <w:sz w:val="32"/>
          <w:szCs w:val="32"/>
        </w:rPr>
        <w:t>(十四) 高雄市政府交通局局長或副局長</w:t>
      </w:r>
    </w:p>
    <w:p w:rsidR="00C82FDB" w:rsidRPr="00C82FDB" w:rsidRDefault="00C82FDB" w:rsidP="00C82FDB">
      <w:pPr>
        <w:snapToGrid w:val="0"/>
        <w:spacing w:line="560" w:lineRule="atLeas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C82FDB">
        <w:rPr>
          <w:rFonts w:ascii="標楷體" w:eastAsia="標楷體" w:hAnsi="標楷體" w:hint="eastAsia"/>
          <w:sz w:val="32"/>
          <w:szCs w:val="32"/>
        </w:rPr>
        <w:t>(十五) 高雄市政府警察局局長或副局長</w:t>
      </w:r>
    </w:p>
    <w:p w:rsidR="00C82FDB" w:rsidRPr="00C82FDB" w:rsidRDefault="00C82FDB" w:rsidP="00C82FDB">
      <w:pPr>
        <w:snapToGrid w:val="0"/>
        <w:spacing w:line="560" w:lineRule="atLeas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C82FDB">
        <w:rPr>
          <w:rFonts w:ascii="標楷體" w:eastAsia="標楷體" w:hAnsi="標楷體" w:hint="eastAsia"/>
          <w:sz w:val="32"/>
          <w:szCs w:val="32"/>
        </w:rPr>
        <w:t>(十六) 新北市政府交通局局長或副局長</w:t>
      </w:r>
    </w:p>
    <w:p w:rsidR="00C82FDB" w:rsidRPr="00C82FDB" w:rsidRDefault="00C82FDB" w:rsidP="00C82FDB">
      <w:pPr>
        <w:snapToGrid w:val="0"/>
        <w:spacing w:line="560" w:lineRule="atLeas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C82FDB">
        <w:rPr>
          <w:rFonts w:ascii="標楷體" w:eastAsia="標楷體" w:hAnsi="標楷體" w:hint="eastAsia"/>
          <w:sz w:val="32"/>
          <w:szCs w:val="32"/>
        </w:rPr>
        <w:t>(十七) 桃園市政府交通局局長或副局長</w:t>
      </w:r>
    </w:p>
    <w:p w:rsidR="00C82FDB" w:rsidRPr="00C82FDB" w:rsidRDefault="00C82FDB" w:rsidP="00C82FDB">
      <w:pPr>
        <w:snapToGrid w:val="0"/>
        <w:spacing w:line="560" w:lineRule="atLeas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C82FDB">
        <w:rPr>
          <w:rFonts w:ascii="標楷體" w:eastAsia="標楷體" w:hAnsi="標楷體" w:hint="eastAsia"/>
          <w:sz w:val="32"/>
          <w:szCs w:val="32"/>
        </w:rPr>
        <w:t xml:space="preserve">(十八) </w:t>
      </w:r>
      <w:proofErr w:type="gramStart"/>
      <w:r w:rsidRPr="00C82FDB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C82FDB">
        <w:rPr>
          <w:rFonts w:ascii="標楷體" w:eastAsia="標楷體" w:hAnsi="標楷體" w:hint="eastAsia"/>
          <w:sz w:val="32"/>
          <w:szCs w:val="32"/>
        </w:rPr>
        <w:t>中市政府交通局局長或副局長</w:t>
      </w:r>
    </w:p>
    <w:p w:rsidR="00C82FDB" w:rsidRPr="00C82FDB" w:rsidRDefault="00C82FDB" w:rsidP="00C82FDB">
      <w:pPr>
        <w:snapToGrid w:val="0"/>
        <w:spacing w:line="560" w:lineRule="atLeas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C82FDB">
        <w:rPr>
          <w:rFonts w:ascii="標楷體" w:eastAsia="標楷體" w:hAnsi="標楷體" w:hint="eastAsia"/>
          <w:sz w:val="32"/>
          <w:szCs w:val="32"/>
        </w:rPr>
        <w:t xml:space="preserve">(十九) </w:t>
      </w:r>
      <w:proofErr w:type="gramStart"/>
      <w:r w:rsidRPr="00C82FDB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C82FDB">
        <w:rPr>
          <w:rFonts w:ascii="標楷體" w:eastAsia="標楷體" w:hAnsi="標楷體" w:hint="eastAsia"/>
          <w:sz w:val="32"/>
          <w:szCs w:val="32"/>
        </w:rPr>
        <w:t>南市政府交通局局長或副局長</w:t>
      </w:r>
    </w:p>
    <w:p w:rsidR="00C82FDB" w:rsidRPr="00C82FDB" w:rsidRDefault="00C82FDB" w:rsidP="00C82FDB">
      <w:pPr>
        <w:snapToGrid w:val="0"/>
        <w:spacing w:line="560" w:lineRule="atLeast"/>
        <w:rPr>
          <w:rFonts w:ascii="標楷體" w:eastAsia="標楷體" w:hAnsi="標楷體"/>
          <w:sz w:val="32"/>
          <w:szCs w:val="32"/>
        </w:rPr>
      </w:pPr>
      <w:r w:rsidRPr="00C82FDB">
        <w:rPr>
          <w:rFonts w:ascii="標楷體" w:eastAsia="標楷體" w:hAnsi="標楷體" w:hint="eastAsia"/>
          <w:sz w:val="32"/>
          <w:szCs w:val="32"/>
        </w:rPr>
        <w:t>其餘委員由主任委員就有關專家或民間團體代表聘兼之。其任期二年，期滿得續聘之，但以一次為限。</w:t>
      </w:r>
    </w:p>
    <w:sectPr w:rsidR="00C82FDB" w:rsidRPr="00C82FDB" w:rsidSect="00C82FDB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DB"/>
    <w:rsid w:val="000362D3"/>
    <w:rsid w:val="00854558"/>
    <w:rsid w:val="00C8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07738"/>
  <w15:chartTrackingRefBased/>
  <w15:docId w15:val="{3F83A0B9-8859-42D6-850A-B9EA41D3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道安委員會</dc:creator>
  <cp:keywords/>
  <dc:description/>
  <cp:lastModifiedBy>道安委員會</cp:lastModifiedBy>
  <cp:revision>1</cp:revision>
  <dcterms:created xsi:type="dcterms:W3CDTF">2023-04-11T03:02:00Z</dcterms:created>
  <dcterms:modified xsi:type="dcterms:W3CDTF">2023-04-11T03:09:00Z</dcterms:modified>
</cp:coreProperties>
</file>