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C0" w:rsidRPr="005D09D8" w:rsidRDefault="009442C0" w:rsidP="009442C0">
      <w:pPr>
        <w:widowControl/>
        <w:snapToGrid w:val="0"/>
        <w:spacing w:line="400" w:lineRule="exact"/>
        <w:ind w:left="1281" w:hangingChars="400" w:hanging="1281"/>
        <w:jc w:val="center"/>
        <w:rPr>
          <w:rFonts w:ascii="標楷體" w:eastAsia="標楷體" w:hAnsi="標楷體"/>
          <w:b/>
          <w:sz w:val="32"/>
          <w:szCs w:val="32"/>
        </w:rPr>
      </w:pPr>
      <w:r w:rsidRPr="005D09D8">
        <w:rPr>
          <w:rFonts w:ascii="標楷體" w:eastAsia="標楷體" w:hAnsi="標楷體"/>
          <w:b/>
          <w:sz w:val="32"/>
          <w:szCs w:val="32"/>
        </w:rPr>
        <w:t>嘉義縣108學年度</w:t>
      </w:r>
      <w:r w:rsidRPr="005D09D8">
        <w:rPr>
          <w:rFonts w:ascii="標楷體" w:eastAsia="標楷體" w:hAnsi="標楷體" w:hint="eastAsia"/>
          <w:b/>
          <w:sz w:val="32"/>
          <w:szCs w:val="32"/>
        </w:rPr>
        <w:t>辦理學習</w:t>
      </w:r>
      <w:r w:rsidRPr="005D09D8">
        <w:rPr>
          <w:rFonts w:ascii="標楷體" w:eastAsia="標楷體" w:hAnsi="標楷體"/>
          <w:b/>
          <w:sz w:val="32"/>
          <w:szCs w:val="32"/>
        </w:rPr>
        <w:t>扶助方案</w:t>
      </w:r>
    </w:p>
    <w:p w:rsidR="009442C0" w:rsidRPr="005D09D8" w:rsidRDefault="009442C0" w:rsidP="009442C0">
      <w:pPr>
        <w:widowControl/>
        <w:snapToGrid w:val="0"/>
        <w:spacing w:line="400" w:lineRule="exact"/>
        <w:ind w:left="1281" w:hangingChars="400" w:hanging="1281"/>
        <w:jc w:val="center"/>
        <w:rPr>
          <w:rFonts w:ascii="標楷體" w:eastAsia="標楷體" w:hAnsi="標楷體"/>
          <w:b/>
          <w:sz w:val="32"/>
          <w:szCs w:val="28"/>
        </w:rPr>
      </w:pPr>
      <w:r w:rsidRPr="005D09D8">
        <w:rPr>
          <w:rFonts w:ascii="標楷體" w:eastAsia="標楷體" w:hAnsi="標楷體" w:hint="eastAsia"/>
          <w:b/>
          <w:sz w:val="32"/>
          <w:szCs w:val="28"/>
        </w:rPr>
        <w:t>國小數學專業知能初階</w:t>
      </w:r>
      <w:r w:rsidR="001744BD" w:rsidRPr="005D09D8">
        <w:rPr>
          <w:rFonts w:ascii="標楷體" w:eastAsia="標楷體" w:hAnsi="標楷體" w:hint="eastAsia"/>
          <w:b/>
          <w:sz w:val="32"/>
          <w:szCs w:val="28"/>
        </w:rPr>
        <w:t>-東</w:t>
      </w:r>
      <w:r w:rsidR="001744BD" w:rsidRPr="005D09D8">
        <w:rPr>
          <w:rFonts w:ascii="標楷體" w:eastAsia="標楷體" w:hAnsi="標楷體"/>
          <w:b/>
          <w:sz w:val="32"/>
          <w:szCs w:val="28"/>
        </w:rPr>
        <w:t>區</w:t>
      </w:r>
      <w:r w:rsidR="00C21B05" w:rsidRPr="005D09D8">
        <w:rPr>
          <w:rFonts w:ascii="標楷體" w:eastAsia="標楷體" w:hAnsi="標楷體" w:hint="eastAsia"/>
          <w:b/>
          <w:sz w:val="32"/>
          <w:szCs w:val="28"/>
        </w:rPr>
        <w:t>學校</w:t>
      </w:r>
      <w:r w:rsidRPr="005D09D8">
        <w:rPr>
          <w:rFonts w:ascii="標楷體" w:eastAsia="標楷體" w:hAnsi="標楷體" w:hint="eastAsia"/>
          <w:b/>
          <w:sz w:val="32"/>
          <w:szCs w:val="28"/>
        </w:rPr>
        <w:t>研習</w:t>
      </w:r>
      <w:r w:rsidRPr="005D09D8">
        <w:rPr>
          <w:rFonts w:ascii="標楷體" w:eastAsia="標楷體" w:hAnsi="標楷體" w:hint="eastAsia"/>
          <w:b/>
          <w:bCs/>
          <w:sz w:val="32"/>
          <w:szCs w:val="28"/>
        </w:rPr>
        <w:t>實施</w:t>
      </w:r>
      <w:r w:rsidRPr="005D09D8">
        <w:rPr>
          <w:rFonts w:ascii="標楷體" w:eastAsia="標楷體" w:hAnsi="標楷體" w:hint="eastAsia"/>
          <w:b/>
          <w:sz w:val="32"/>
          <w:szCs w:val="28"/>
        </w:rPr>
        <w:t>計畫</w:t>
      </w:r>
    </w:p>
    <w:p w:rsidR="00536F90" w:rsidRPr="005D09D8" w:rsidRDefault="00536F90" w:rsidP="009442C0">
      <w:pPr>
        <w:widowControl/>
        <w:snapToGrid w:val="0"/>
        <w:spacing w:line="400" w:lineRule="exact"/>
        <w:ind w:left="1281" w:hangingChars="400" w:hanging="1281"/>
        <w:jc w:val="center"/>
        <w:rPr>
          <w:rFonts w:ascii="標楷體" w:eastAsia="標楷體" w:hAnsi="標楷體"/>
          <w:b/>
          <w:sz w:val="32"/>
          <w:szCs w:val="32"/>
        </w:rPr>
      </w:pPr>
    </w:p>
    <w:p w:rsidR="009442C0" w:rsidRPr="005D09D8" w:rsidRDefault="009442C0" w:rsidP="00536F90">
      <w:pPr>
        <w:numPr>
          <w:ilvl w:val="0"/>
          <w:numId w:val="2"/>
        </w:numPr>
        <w:tabs>
          <w:tab w:val="left" w:pos="709"/>
        </w:tabs>
        <w:snapToGrid w:val="0"/>
        <w:spacing w:beforeLines="50" w:before="180" w:afterLines="50" w:after="180" w:line="4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 w:hint="eastAsia"/>
          <w:b/>
          <w:sz w:val="28"/>
          <w:szCs w:val="28"/>
        </w:rPr>
        <w:t>依據</w:t>
      </w:r>
      <w:r w:rsidRPr="005D09D8">
        <w:rPr>
          <w:rFonts w:ascii="標楷體" w:eastAsia="標楷體" w:hAnsi="標楷體" w:hint="eastAsia"/>
          <w:sz w:val="28"/>
          <w:szCs w:val="28"/>
        </w:rPr>
        <w:t>：</w:t>
      </w:r>
    </w:p>
    <w:p w:rsidR="009442C0" w:rsidRPr="005D09D8" w:rsidRDefault="009442C0" w:rsidP="00CE083B">
      <w:pPr>
        <w:numPr>
          <w:ilvl w:val="0"/>
          <w:numId w:val="4"/>
        </w:numPr>
        <w:tabs>
          <w:tab w:val="left" w:pos="851"/>
        </w:tabs>
        <w:spacing w:line="400" w:lineRule="exact"/>
        <w:ind w:left="851" w:hanging="709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教育部國民及學前教育署補助辦理學習扶助作業要點。</w:t>
      </w:r>
    </w:p>
    <w:p w:rsidR="00CE083B" w:rsidRPr="005D09D8" w:rsidRDefault="005D09D8" w:rsidP="00CE083B">
      <w:pPr>
        <w:numPr>
          <w:ilvl w:val="0"/>
          <w:numId w:val="4"/>
        </w:numPr>
        <w:tabs>
          <w:tab w:val="left" w:pos="851"/>
        </w:tabs>
        <w:spacing w:line="400" w:lineRule="exact"/>
        <w:ind w:left="851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9442C0" w:rsidRPr="005D09D8">
        <w:rPr>
          <w:rFonts w:ascii="標楷體" w:eastAsia="標楷體" w:hAnsi="標楷體" w:hint="eastAsia"/>
          <w:sz w:val="28"/>
          <w:szCs w:val="28"/>
        </w:rPr>
        <w:t>學年度嘉義縣辦理學習扶助整體行政推動計畫</w:t>
      </w:r>
      <w:r w:rsidR="00CE083B" w:rsidRPr="005D09D8">
        <w:rPr>
          <w:rFonts w:ascii="標楷體" w:eastAsia="標楷體" w:hAnsi="標楷體" w:hint="eastAsia"/>
          <w:sz w:val="28"/>
          <w:szCs w:val="28"/>
        </w:rPr>
        <w:t>。</w:t>
      </w:r>
    </w:p>
    <w:p w:rsidR="00CE083B" w:rsidRPr="005D09D8" w:rsidRDefault="00CE083B" w:rsidP="00CE083B">
      <w:pPr>
        <w:numPr>
          <w:ilvl w:val="0"/>
          <w:numId w:val="4"/>
        </w:numPr>
        <w:tabs>
          <w:tab w:val="left" w:pos="851"/>
        </w:tabs>
        <w:spacing w:line="400" w:lineRule="exact"/>
        <w:ind w:left="851" w:hanging="709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嘉義縣國民教育輔導團數學學習領域輔導小組108學年度精進國民中小學教師教學專業與課程品質整體推動計畫</w:t>
      </w:r>
      <w:r w:rsidRPr="005D09D8">
        <w:rPr>
          <w:rFonts w:ascii="標楷體" w:eastAsia="標楷體" w:hAnsi="標楷體"/>
          <w:sz w:val="28"/>
          <w:szCs w:val="28"/>
        </w:rPr>
        <w:t>。</w:t>
      </w:r>
    </w:p>
    <w:p w:rsidR="009442C0" w:rsidRPr="005D09D8" w:rsidRDefault="009442C0" w:rsidP="00536F90">
      <w:pPr>
        <w:numPr>
          <w:ilvl w:val="0"/>
          <w:numId w:val="3"/>
        </w:numPr>
        <w:snapToGrid w:val="0"/>
        <w:spacing w:beforeLines="50" w:before="180" w:afterLines="50" w:after="180" w:line="400" w:lineRule="exact"/>
        <w:ind w:left="709" w:hanging="709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b/>
          <w:sz w:val="28"/>
          <w:szCs w:val="28"/>
        </w:rPr>
        <w:t>目的</w:t>
      </w:r>
      <w:r w:rsidRPr="005D09D8">
        <w:rPr>
          <w:rFonts w:ascii="標楷體" w:eastAsia="標楷體" w:hAnsi="標楷體"/>
          <w:b/>
          <w:sz w:val="28"/>
          <w:szCs w:val="28"/>
        </w:rPr>
        <w:t>:</w:t>
      </w:r>
    </w:p>
    <w:p w:rsidR="00CE083B" w:rsidRPr="005D09D8" w:rsidRDefault="009442C0" w:rsidP="00CE083B">
      <w:pPr>
        <w:numPr>
          <w:ilvl w:val="0"/>
          <w:numId w:val="7"/>
        </w:numPr>
        <w:tabs>
          <w:tab w:val="left" w:pos="851"/>
        </w:tabs>
        <w:spacing w:line="400" w:lineRule="exact"/>
        <w:ind w:left="709" w:hanging="567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協助國小數學領域教師具體了解</w:t>
      </w:r>
      <w:r w:rsidR="00CE083B" w:rsidRPr="005D09D8">
        <w:rPr>
          <w:rFonts w:ascii="標楷體" w:eastAsia="標楷體" w:hAnsi="標楷體" w:hint="eastAsia"/>
          <w:sz w:val="28"/>
          <w:szCs w:val="28"/>
        </w:rPr>
        <w:t>數</w:t>
      </w:r>
      <w:r w:rsidR="00CE083B" w:rsidRPr="005D09D8">
        <w:rPr>
          <w:rFonts w:ascii="標楷體" w:eastAsia="標楷體" w:hAnsi="標楷體"/>
          <w:sz w:val="28"/>
          <w:szCs w:val="28"/>
        </w:rPr>
        <w:t>學領域綱要及</w:t>
      </w:r>
      <w:r w:rsidRPr="005D09D8">
        <w:rPr>
          <w:rFonts w:ascii="標楷體" w:eastAsia="標楷體" w:hAnsi="標楷體" w:hint="eastAsia"/>
          <w:sz w:val="28"/>
          <w:szCs w:val="28"/>
        </w:rPr>
        <w:t>數學領域基本學習內容的架構和內涵，培養課程與教學輔導知能。</w:t>
      </w:r>
    </w:p>
    <w:p w:rsidR="009442C0" w:rsidRPr="005D09D8" w:rsidRDefault="009442C0" w:rsidP="00CE083B">
      <w:pPr>
        <w:numPr>
          <w:ilvl w:val="0"/>
          <w:numId w:val="7"/>
        </w:numPr>
        <w:tabs>
          <w:tab w:val="left" w:pos="851"/>
        </w:tabs>
        <w:spacing w:line="400" w:lineRule="exact"/>
        <w:ind w:left="709" w:hanging="567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帶領國小數學領域教師對應基本學習內容擇合適的教材，落實課堂</w:t>
      </w:r>
      <w:r w:rsidR="005D09D8">
        <w:rPr>
          <w:rFonts w:ascii="標楷體" w:eastAsia="標楷體" w:hAnsi="標楷體" w:hint="eastAsia"/>
          <w:sz w:val="28"/>
          <w:szCs w:val="28"/>
        </w:rPr>
        <w:t>學習扶助方案</w:t>
      </w:r>
      <w:r w:rsidRPr="005D09D8">
        <w:rPr>
          <w:rFonts w:ascii="標楷體" w:eastAsia="標楷體" w:hAnsi="標楷體" w:hint="eastAsia"/>
          <w:sz w:val="28"/>
          <w:szCs w:val="28"/>
        </w:rPr>
        <w:t>。</w:t>
      </w:r>
    </w:p>
    <w:p w:rsidR="00CE083B" w:rsidRPr="005D09D8" w:rsidRDefault="00CE083B" w:rsidP="00CE083B">
      <w:pPr>
        <w:numPr>
          <w:ilvl w:val="0"/>
          <w:numId w:val="7"/>
        </w:numPr>
        <w:tabs>
          <w:tab w:val="left" w:pos="851"/>
        </w:tabs>
        <w:spacing w:line="400" w:lineRule="exact"/>
        <w:ind w:left="709" w:hanging="567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介</w:t>
      </w:r>
      <w:r w:rsidRPr="005D09D8">
        <w:rPr>
          <w:rFonts w:ascii="標楷體" w:eastAsia="標楷體" w:hAnsi="標楷體"/>
          <w:sz w:val="28"/>
          <w:szCs w:val="28"/>
        </w:rPr>
        <w:t>紹適</w:t>
      </w:r>
      <w:r w:rsidRPr="005D09D8">
        <w:rPr>
          <w:rFonts w:ascii="標楷體" w:eastAsia="標楷體" w:hAnsi="標楷體" w:hint="eastAsia"/>
          <w:sz w:val="28"/>
          <w:szCs w:val="28"/>
        </w:rPr>
        <w:t>性化教</w:t>
      </w:r>
      <w:r w:rsidRPr="005D09D8">
        <w:rPr>
          <w:rFonts w:ascii="標楷體" w:eastAsia="標楷體" w:hAnsi="標楷體"/>
          <w:sz w:val="28"/>
          <w:szCs w:val="28"/>
        </w:rPr>
        <w:t>學平台及</w:t>
      </w:r>
      <w:r w:rsidRPr="005D09D8">
        <w:rPr>
          <w:rFonts w:ascii="標楷體" w:eastAsia="標楷體" w:hAnsi="標楷體" w:hint="eastAsia"/>
          <w:sz w:val="28"/>
          <w:szCs w:val="28"/>
        </w:rPr>
        <w:t>其在</w:t>
      </w:r>
      <w:r w:rsidRPr="005D09D8">
        <w:rPr>
          <w:rFonts w:ascii="標楷體" w:eastAsia="標楷體" w:hAnsi="標楷體"/>
          <w:sz w:val="28"/>
          <w:szCs w:val="28"/>
        </w:rPr>
        <w:t>學習扶助</w:t>
      </w:r>
      <w:r w:rsidRPr="005D09D8">
        <w:rPr>
          <w:rFonts w:ascii="標楷體" w:eastAsia="標楷體" w:hAnsi="標楷體" w:hint="eastAsia"/>
          <w:sz w:val="28"/>
          <w:szCs w:val="28"/>
        </w:rPr>
        <w:t>班</w:t>
      </w:r>
      <w:r w:rsidRPr="005D09D8">
        <w:rPr>
          <w:rFonts w:ascii="標楷體" w:eastAsia="標楷體" w:hAnsi="標楷體"/>
          <w:sz w:val="28"/>
          <w:szCs w:val="28"/>
        </w:rPr>
        <w:t>級之</w:t>
      </w:r>
      <w:r w:rsidRPr="005D09D8">
        <w:rPr>
          <w:rFonts w:ascii="標楷體" w:eastAsia="標楷體" w:hAnsi="標楷體" w:hint="eastAsia"/>
          <w:sz w:val="28"/>
          <w:szCs w:val="28"/>
        </w:rPr>
        <w:t>運</w:t>
      </w:r>
      <w:r w:rsidRPr="005D09D8">
        <w:rPr>
          <w:rFonts w:ascii="標楷體" w:eastAsia="標楷體" w:hAnsi="標楷體"/>
          <w:sz w:val="28"/>
          <w:szCs w:val="28"/>
        </w:rPr>
        <w:t>用。</w:t>
      </w:r>
    </w:p>
    <w:p w:rsidR="009442C0" w:rsidRPr="005D09D8" w:rsidRDefault="009442C0" w:rsidP="00536F90">
      <w:pPr>
        <w:numPr>
          <w:ilvl w:val="0"/>
          <w:numId w:val="3"/>
        </w:numPr>
        <w:snapToGrid w:val="0"/>
        <w:spacing w:beforeLines="50" w:before="180" w:afterLines="50" w:after="180" w:line="400" w:lineRule="exact"/>
        <w:ind w:left="709" w:hanging="709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CE083B" w:rsidRPr="005D09D8" w:rsidRDefault="009442C0" w:rsidP="00CE083B">
      <w:pPr>
        <w:numPr>
          <w:ilvl w:val="0"/>
          <w:numId w:val="9"/>
        </w:numPr>
        <w:tabs>
          <w:tab w:val="left" w:pos="851"/>
        </w:tabs>
        <w:spacing w:line="400" w:lineRule="exact"/>
        <w:ind w:hanging="338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  <w:r w:rsidR="000646B8" w:rsidRPr="005D09D8">
        <w:rPr>
          <w:rFonts w:ascii="標楷體" w:eastAsia="標楷體" w:hAnsi="標楷體"/>
          <w:sz w:val="28"/>
          <w:szCs w:val="28"/>
        </w:rPr>
        <w:t>。</w:t>
      </w:r>
    </w:p>
    <w:p w:rsidR="00CE083B" w:rsidRPr="005D09D8" w:rsidRDefault="009442C0" w:rsidP="00CE083B">
      <w:pPr>
        <w:numPr>
          <w:ilvl w:val="0"/>
          <w:numId w:val="9"/>
        </w:numPr>
        <w:tabs>
          <w:tab w:val="left" w:pos="851"/>
        </w:tabs>
        <w:spacing w:line="400" w:lineRule="exact"/>
        <w:ind w:hanging="338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主辦單位：嘉義縣政府</w:t>
      </w:r>
      <w:r w:rsidR="000646B8" w:rsidRPr="005D09D8">
        <w:rPr>
          <w:rFonts w:ascii="標楷體" w:eastAsia="標楷體" w:hAnsi="標楷體"/>
          <w:sz w:val="28"/>
          <w:szCs w:val="28"/>
        </w:rPr>
        <w:t>。</w:t>
      </w:r>
    </w:p>
    <w:p w:rsidR="009442C0" w:rsidRPr="005D09D8" w:rsidRDefault="009442C0" w:rsidP="00CE083B">
      <w:pPr>
        <w:numPr>
          <w:ilvl w:val="0"/>
          <w:numId w:val="9"/>
        </w:numPr>
        <w:tabs>
          <w:tab w:val="left" w:pos="851"/>
        </w:tabs>
        <w:spacing w:line="400" w:lineRule="exact"/>
        <w:ind w:left="851" w:hanging="709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承辦單位：嘉義縣</w:t>
      </w:r>
      <w:r w:rsidR="00CE083B" w:rsidRPr="005D09D8">
        <w:rPr>
          <w:rFonts w:ascii="標楷體" w:eastAsia="標楷體" w:hAnsi="標楷體" w:hint="eastAsia"/>
          <w:sz w:val="28"/>
          <w:szCs w:val="28"/>
        </w:rPr>
        <w:t>景</w:t>
      </w:r>
      <w:r w:rsidR="00CE083B" w:rsidRPr="005D09D8">
        <w:rPr>
          <w:rFonts w:ascii="標楷體" w:eastAsia="標楷體" w:hAnsi="標楷體"/>
          <w:sz w:val="28"/>
          <w:szCs w:val="28"/>
        </w:rPr>
        <w:t>山</w:t>
      </w:r>
      <w:r w:rsidRPr="005D09D8">
        <w:rPr>
          <w:rFonts w:ascii="標楷體" w:eastAsia="標楷體" w:hAnsi="標楷體" w:hint="eastAsia"/>
          <w:sz w:val="28"/>
          <w:szCs w:val="28"/>
        </w:rPr>
        <w:t>國小、嘉義縣國小數學輔導團</w:t>
      </w:r>
      <w:r w:rsidR="00CE083B" w:rsidRPr="005D09D8">
        <w:rPr>
          <w:rFonts w:ascii="標楷體" w:eastAsia="標楷體" w:hAnsi="標楷體" w:hint="eastAsia"/>
          <w:sz w:val="28"/>
          <w:szCs w:val="28"/>
        </w:rPr>
        <w:t>、嘉義縣國小國</w:t>
      </w:r>
      <w:r w:rsidR="00CE083B" w:rsidRPr="005D09D8">
        <w:rPr>
          <w:rFonts w:ascii="標楷體" w:eastAsia="標楷體" w:hAnsi="標楷體"/>
          <w:sz w:val="28"/>
          <w:szCs w:val="28"/>
        </w:rPr>
        <w:t>語</w:t>
      </w:r>
      <w:r w:rsidR="00CE083B" w:rsidRPr="005D09D8">
        <w:rPr>
          <w:rFonts w:ascii="標楷體" w:eastAsia="標楷體" w:hAnsi="標楷體" w:hint="eastAsia"/>
          <w:sz w:val="28"/>
          <w:szCs w:val="28"/>
        </w:rPr>
        <w:t>輔導團、嘉義縣國小資</w:t>
      </w:r>
      <w:r w:rsidR="00CE083B" w:rsidRPr="005D09D8">
        <w:rPr>
          <w:rFonts w:ascii="標楷體" w:eastAsia="標楷體" w:hAnsi="標楷體"/>
          <w:sz w:val="28"/>
          <w:szCs w:val="28"/>
        </w:rPr>
        <w:t>訊</w:t>
      </w:r>
      <w:r w:rsidR="00CE083B" w:rsidRPr="005D09D8">
        <w:rPr>
          <w:rFonts w:ascii="標楷體" w:eastAsia="標楷體" w:hAnsi="標楷體" w:hint="eastAsia"/>
          <w:sz w:val="28"/>
          <w:szCs w:val="28"/>
        </w:rPr>
        <w:t>輔導團</w:t>
      </w:r>
      <w:r w:rsidR="00365687" w:rsidRPr="005D09D8">
        <w:rPr>
          <w:rFonts w:ascii="標楷體" w:eastAsia="標楷體" w:hAnsi="標楷體" w:hint="eastAsia"/>
          <w:sz w:val="28"/>
          <w:szCs w:val="28"/>
        </w:rPr>
        <w:t>。</w:t>
      </w:r>
    </w:p>
    <w:p w:rsidR="00365687" w:rsidRPr="005D09D8" w:rsidRDefault="00365687" w:rsidP="00536F90">
      <w:pPr>
        <w:numPr>
          <w:ilvl w:val="0"/>
          <w:numId w:val="3"/>
        </w:numPr>
        <w:snapToGrid w:val="0"/>
        <w:spacing w:beforeLines="50" w:before="180" w:afterLines="50" w:after="180" w:line="400" w:lineRule="exact"/>
        <w:ind w:left="709" w:hanging="709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b/>
          <w:sz w:val="28"/>
          <w:szCs w:val="28"/>
        </w:rPr>
        <w:t>參</w:t>
      </w:r>
      <w:r w:rsidRPr="005D09D8">
        <w:rPr>
          <w:rFonts w:ascii="標楷體" w:eastAsia="標楷體" w:hAnsi="標楷體"/>
          <w:b/>
          <w:sz w:val="28"/>
          <w:szCs w:val="28"/>
        </w:rPr>
        <w:t>加</w:t>
      </w:r>
      <w:r w:rsidRPr="005D09D8">
        <w:rPr>
          <w:rFonts w:ascii="標楷體" w:eastAsia="標楷體" w:hAnsi="標楷體" w:hint="eastAsia"/>
          <w:b/>
          <w:sz w:val="28"/>
          <w:szCs w:val="28"/>
        </w:rPr>
        <w:t>對象</w:t>
      </w:r>
      <w:r w:rsidR="0011219E" w:rsidRPr="005D09D8">
        <w:rPr>
          <w:rFonts w:ascii="標楷體" w:eastAsia="標楷體" w:hAnsi="標楷體" w:hint="eastAsia"/>
          <w:b/>
          <w:sz w:val="28"/>
          <w:szCs w:val="28"/>
        </w:rPr>
        <w:t>及</w:t>
      </w:r>
      <w:r w:rsidR="0011219E" w:rsidRPr="005D09D8">
        <w:rPr>
          <w:rFonts w:ascii="標楷體" w:eastAsia="標楷體" w:hAnsi="標楷體"/>
          <w:b/>
          <w:sz w:val="28"/>
          <w:szCs w:val="28"/>
        </w:rPr>
        <w:t>說明</w:t>
      </w:r>
      <w:r w:rsidRPr="005D09D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65687" w:rsidRPr="005D09D8" w:rsidRDefault="0011219E" w:rsidP="0011219E">
      <w:pPr>
        <w:numPr>
          <w:ilvl w:val="0"/>
          <w:numId w:val="11"/>
        </w:numPr>
        <w:spacing w:line="400" w:lineRule="exact"/>
        <w:ind w:left="851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本</w:t>
      </w:r>
      <w:r w:rsidRPr="005D09D8">
        <w:rPr>
          <w:rFonts w:ascii="標楷體" w:eastAsia="標楷體" w:hAnsi="標楷體"/>
          <w:sz w:val="28"/>
          <w:szCs w:val="28"/>
        </w:rPr>
        <w:t>縣國小</w:t>
      </w:r>
      <w:r w:rsidR="00365687" w:rsidRPr="005D09D8">
        <w:rPr>
          <w:rFonts w:ascii="標楷體" w:eastAsia="標楷體" w:hAnsi="標楷體" w:hint="eastAsia"/>
          <w:sz w:val="28"/>
          <w:szCs w:val="28"/>
        </w:rPr>
        <w:t>每校三</w:t>
      </w:r>
      <w:r w:rsidR="00365687" w:rsidRPr="005D09D8">
        <w:rPr>
          <w:rFonts w:ascii="標楷體" w:eastAsia="標楷體" w:hAnsi="標楷體"/>
          <w:sz w:val="28"/>
          <w:szCs w:val="28"/>
        </w:rPr>
        <w:t>、五年級</w:t>
      </w:r>
      <w:r w:rsidRPr="005D09D8">
        <w:rPr>
          <w:rFonts w:ascii="標楷體" w:eastAsia="標楷體" w:hAnsi="標楷體" w:hint="eastAsia"/>
          <w:sz w:val="28"/>
          <w:szCs w:val="28"/>
        </w:rPr>
        <w:t>導</w:t>
      </w:r>
      <w:r w:rsidRPr="005D09D8">
        <w:rPr>
          <w:rFonts w:ascii="標楷體" w:eastAsia="標楷體" w:hAnsi="標楷體"/>
          <w:sz w:val="28"/>
          <w:szCs w:val="28"/>
        </w:rPr>
        <w:t>師</w:t>
      </w:r>
      <w:r w:rsidR="00365687" w:rsidRPr="005D09D8">
        <w:rPr>
          <w:rFonts w:ascii="標楷體" w:eastAsia="標楷體" w:hAnsi="標楷體"/>
          <w:sz w:val="28"/>
          <w:szCs w:val="28"/>
        </w:rPr>
        <w:t>各</w:t>
      </w:r>
      <w:r w:rsidR="00365687" w:rsidRPr="005D09D8">
        <w:rPr>
          <w:rFonts w:ascii="標楷體" w:eastAsia="標楷體" w:hAnsi="標楷體" w:hint="eastAsia"/>
          <w:sz w:val="28"/>
          <w:szCs w:val="28"/>
        </w:rPr>
        <w:t>推派</w:t>
      </w:r>
      <w:r w:rsidR="00365687" w:rsidRPr="005D09D8">
        <w:rPr>
          <w:rFonts w:ascii="標楷體" w:eastAsia="標楷體" w:hAnsi="標楷體"/>
          <w:sz w:val="28"/>
          <w:szCs w:val="28"/>
        </w:rPr>
        <w:t>1</w:t>
      </w:r>
      <w:r w:rsidR="00365687" w:rsidRPr="005D09D8">
        <w:rPr>
          <w:rFonts w:ascii="標楷體" w:eastAsia="標楷體" w:hAnsi="標楷體" w:hint="eastAsia"/>
          <w:sz w:val="28"/>
          <w:szCs w:val="28"/>
        </w:rPr>
        <w:t>名</w:t>
      </w:r>
      <w:r w:rsidRPr="005D09D8">
        <w:rPr>
          <w:rFonts w:ascii="標楷體" w:eastAsia="標楷體" w:hAnsi="標楷體" w:hint="eastAsia"/>
          <w:sz w:val="28"/>
          <w:szCs w:val="28"/>
        </w:rPr>
        <w:t>參</w:t>
      </w:r>
      <w:r w:rsidRPr="005D09D8">
        <w:rPr>
          <w:rFonts w:ascii="標楷體" w:eastAsia="標楷體" w:hAnsi="標楷體"/>
          <w:sz w:val="28"/>
          <w:szCs w:val="28"/>
        </w:rPr>
        <w:t>加</w:t>
      </w:r>
      <w:r w:rsidRPr="005D09D8">
        <w:rPr>
          <w:rFonts w:ascii="標楷體" w:eastAsia="標楷體" w:hAnsi="標楷體" w:hint="eastAsia"/>
          <w:sz w:val="28"/>
          <w:szCs w:val="28"/>
        </w:rPr>
        <w:t>所</w:t>
      </w:r>
      <w:r w:rsidRPr="005D09D8">
        <w:rPr>
          <w:rFonts w:ascii="標楷體" w:eastAsia="標楷體" w:hAnsi="標楷體"/>
          <w:sz w:val="28"/>
          <w:szCs w:val="28"/>
        </w:rPr>
        <w:t>屬區域場次</w:t>
      </w:r>
      <w:r w:rsidR="000646B8">
        <w:rPr>
          <w:rFonts w:ascii="標楷體" w:eastAsia="標楷體" w:hAnsi="標楷體" w:hint="eastAsia"/>
          <w:sz w:val="28"/>
          <w:szCs w:val="28"/>
        </w:rPr>
        <w:t>，</w:t>
      </w:r>
      <w:r w:rsidR="00365687" w:rsidRPr="005D09D8">
        <w:rPr>
          <w:rFonts w:ascii="標楷體" w:eastAsia="標楷體" w:hAnsi="標楷體" w:hint="eastAsia"/>
          <w:sz w:val="28"/>
          <w:szCs w:val="28"/>
        </w:rPr>
        <w:t>共計24</w:t>
      </w:r>
      <w:r w:rsidR="00141436" w:rsidRPr="005D09D8">
        <w:rPr>
          <w:rFonts w:ascii="標楷體" w:eastAsia="標楷體" w:hAnsi="標楷體" w:hint="eastAsia"/>
          <w:sz w:val="28"/>
          <w:szCs w:val="28"/>
        </w:rPr>
        <w:t>4</w:t>
      </w:r>
      <w:r w:rsidR="00365687" w:rsidRPr="005D09D8">
        <w:rPr>
          <w:rFonts w:ascii="標楷體" w:eastAsia="標楷體" w:hAnsi="標楷體" w:hint="eastAsia"/>
          <w:sz w:val="28"/>
          <w:szCs w:val="28"/>
        </w:rPr>
        <w:t>名</w:t>
      </w:r>
      <w:r w:rsidR="00365687" w:rsidRPr="005D09D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65687" w:rsidRPr="005D09D8" w:rsidRDefault="00365687" w:rsidP="0011219E">
      <w:pPr>
        <w:numPr>
          <w:ilvl w:val="0"/>
          <w:numId w:val="11"/>
        </w:numPr>
        <w:spacing w:line="400" w:lineRule="exact"/>
        <w:ind w:left="851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學校應建立校內教師參與數學領域</w:t>
      </w:r>
      <w:r w:rsidR="0011219E" w:rsidRPr="005D09D8">
        <w:rPr>
          <w:rFonts w:ascii="標楷體" w:eastAsia="標楷體" w:hAnsi="標楷體" w:hint="eastAsia"/>
          <w:sz w:val="28"/>
          <w:szCs w:val="28"/>
        </w:rPr>
        <w:t>學習</w:t>
      </w:r>
      <w:r w:rsidR="0011219E" w:rsidRPr="005D09D8">
        <w:rPr>
          <w:rFonts w:ascii="標楷體" w:eastAsia="標楷體" w:hAnsi="標楷體"/>
          <w:sz w:val="28"/>
          <w:szCs w:val="28"/>
        </w:rPr>
        <w:t>扶助</w:t>
      </w:r>
      <w:r w:rsidR="0011219E" w:rsidRPr="005D09D8">
        <w:rPr>
          <w:rFonts w:ascii="標楷體" w:eastAsia="標楷體" w:hAnsi="標楷體" w:hint="eastAsia"/>
          <w:sz w:val="28"/>
          <w:szCs w:val="28"/>
        </w:rPr>
        <w:t>研習紀錄，有系統的辦理</w:t>
      </w:r>
      <w:r w:rsidR="0011219E" w:rsidRPr="005D09D8">
        <w:rPr>
          <w:rFonts w:ascii="標楷體" w:eastAsia="標楷體" w:hAnsi="標楷體"/>
          <w:sz w:val="28"/>
          <w:szCs w:val="28"/>
        </w:rPr>
        <w:t>教師增</w:t>
      </w:r>
      <w:r w:rsidR="0011219E" w:rsidRPr="005D09D8">
        <w:rPr>
          <w:rFonts w:ascii="標楷體" w:eastAsia="標楷體" w:hAnsi="標楷體" w:hint="eastAsia"/>
          <w:sz w:val="28"/>
          <w:szCs w:val="28"/>
        </w:rPr>
        <w:t>能</w:t>
      </w:r>
      <w:r w:rsidRPr="005D09D8">
        <w:rPr>
          <w:rFonts w:ascii="標楷體" w:eastAsia="標楷體" w:hAnsi="標楷體" w:hint="eastAsia"/>
          <w:sz w:val="28"/>
          <w:szCs w:val="28"/>
        </w:rPr>
        <w:t>，以確保領域之</w:t>
      </w:r>
      <w:r w:rsidRPr="005D09D8">
        <w:rPr>
          <w:rFonts w:ascii="標楷體" w:eastAsia="標楷體" w:hAnsi="標楷體" w:hint="eastAsia"/>
          <w:sz w:val="28"/>
          <w:szCs w:val="28"/>
          <w:u w:val="single"/>
        </w:rPr>
        <w:t>所有授課教師均具</w:t>
      </w:r>
      <w:r w:rsidR="0011219E" w:rsidRPr="005D09D8">
        <w:rPr>
          <w:rFonts w:ascii="標楷體" w:eastAsia="標楷體" w:hAnsi="標楷體" w:hint="eastAsia"/>
          <w:sz w:val="28"/>
          <w:szCs w:val="28"/>
          <w:u w:val="single"/>
        </w:rPr>
        <w:t>學習</w:t>
      </w:r>
      <w:r w:rsidR="0011219E" w:rsidRPr="005D09D8">
        <w:rPr>
          <w:rFonts w:ascii="標楷體" w:eastAsia="標楷體" w:hAnsi="標楷體"/>
          <w:sz w:val="28"/>
          <w:szCs w:val="28"/>
          <w:u w:val="single"/>
        </w:rPr>
        <w:t>扶助</w:t>
      </w:r>
      <w:r w:rsidRPr="005D09D8">
        <w:rPr>
          <w:rFonts w:ascii="標楷體" w:eastAsia="標楷體" w:hAnsi="標楷體" w:hint="eastAsia"/>
          <w:sz w:val="28"/>
          <w:szCs w:val="28"/>
          <w:u w:val="single"/>
        </w:rPr>
        <w:t>觀念及知能</w:t>
      </w:r>
      <w:r w:rsidRPr="005D09D8">
        <w:rPr>
          <w:rFonts w:ascii="標楷體" w:eastAsia="標楷體" w:hAnsi="標楷體" w:hint="eastAsia"/>
          <w:sz w:val="28"/>
          <w:szCs w:val="28"/>
        </w:rPr>
        <w:t>。</w:t>
      </w:r>
    </w:p>
    <w:p w:rsidR="00365687" w:rsidRPr="005D09D8" w:rsidRDefault="00365687" w:rsidP="0011219E">
      <w:pPr>
        <w:numPr>
          <w:ilvl w:val="0"/>
          <w:numId w:val="11"/>
        </w:numPr>
        <w:spacing w:line="400" w:lineRule="exact"/>
        <w:ind w:left="851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研習人員受訓後，學校應於週三進修或適當時間，安排領域教學分享或社群專業對話，以擴散研習效益。</w:t>
      </w:r>
    </w:p>
    <w:p w:rsidR="0011219E" w:rsidRPr="005D09D8" w:rsidRDefault="0011219E" w:rsidP="00536F90">
      <w:pPr>
        <w:numPr>
          <w:ilvl w:val="0"/>
          <w:numId w:val="3"/>
        </w:numPr>
        <w:snapToGrid w:val="0"/>
        <w:spacing w:beforeLines="50" w:before="180" w:afterLines="50" w:after="180" w:line="400" w:lineRule="exact"/>
        <w:ind w:left="709" w:hanging="709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b/>
          <w:sz w:val="28"/>
          <w:szCs w:val="28"/>
        </w:rPr>
        <w:t>辦理方式:</w:t>
      </w:r>
      <w:r w:rsidR="00536F90" w:rsidRPr="005D09D8">
        <w:rPr>
          <w:rFonts w:ascii="標楷體" w:eastAsia="標楷體" w:hAnsi="標楷體"/>
          <w:b/>
          <w:sz w:val="28"/>
          <w:szCs w:val="28"/>
        </w:rPr>
        <w:br/>
      </w:r>
      <w:r w:rsidRPr="005D09D8">
        <w:rPr>
          <w:rFonts w:ascii="標楷體" w:eastAsia="標楷體" w:hAnsi="標楷體" w:hint="eastAsia"/>
          <w:sz w:val="28"/>
          <w:szCs w:val="28"/>
        </w:rPr>
        <w:t>全</w:t>
      </w:r>
      <w:r w:rsidRPr="005D09D8">
        <w:rPr>
          <w:rFonts w:ascii="標楷體" w:eastAsia="標楷體" w:hAnsi="標楷體"/>
          <w:sz w:val="28"/>
          <w:szCs w:val="28"/>
        </w:rPr>
        <w:t>縣</w:t>
      </w:r>
      <w:r w:rsidRPr="005D09D8">
        <w:rPr>
          <w:rFonts w:ascii="標楷體" w:eastAsia="標楷體" w:hAnsi="標楷體" w:hint="eastAsia"/>
          <w:sz w:val="28"/>
          <w:szCs w:val="28"/>
        </w:rPr>
        <w:t>國</w:t>
      </w:r>
      <w:r w:rsidRPr="005D09D8">
        <w:rPr>
          <w:rFonts w:ascii="標楷體" w:eastAsia="標楷體" w:hAnsi="標楷體"/>
          <w:sz w:val="28"/>
          <w:szCs w:val="28"/>
        </w:rPr>
        <w:t>小</w:t>
      </w:r>
      <w:r w:rsidRPr="005D09D8">
        <w:rPr>
          <w:rFonts w:ascii="標楷體" w:eastAsia="標楷體" w:hAnsi="標楷體" w:hint="eastAsia"/>
          <w:sz w:val="28"/>
          <w:szCs w:val="28"/>
        </w:rPr>
        <w:t>分為</w:t>
      </w:r>
      <w:r w:rsidRPr="005D09D8">
        <w:rPr>
          <w:rFonts w:ascii="標楷體" w:eastAsia="標楷體" w:hAnsi="標楷體"/>
          <w:sz w:val="28"/>
          <w:szCs w:val="28"/>
        </w:rPr>
        <w:t>東</w:t>
      </w:r>
      <w:r w:rsidRPr="005D09D8">
        <w:rPr>
          <w:rFonts w:ascii="標楷體" w:eastAsia="標楷體" w:hAnsi="標楷體" w:hint="eastAsia"/>
          <w:sz w:val="28"/>
          <w:szCs w:val="28"/>
        </w:rPr>
        <w:t>、</w:t>
      </w:r>
      <w:r w:rsidRPr="005D09D8">
        <w:rPr>
          <w:rFonts w:ascii="標楷體" w:eastAsia="標楷體" w:hAnsi="標楷體"/>
          <w:sz w:val="28"/>
          <w:szCs w:val="28"/>
        </w:rPr>
        <w:t>西</w:t>
      </w:r>
      <w:r w:rsidRPr="005D09D8">
        <w:rPr>
          <w:rFonts w:ascii="標楷體" w:eastAsia="標楷體" w:hAnsi="標楷體" w:hint="eastAsia"/>
          <w:sz w:val="28"/>
          <w:szCs w:val="28"/>
        </w:rPr>
        <w:t>2區辦理，每區辦理1場次，每場次研習人數為三</w:t>
      </w:r>
      <w:r w:rsidRPr="005D09D8">
        <w:rPr>
          <w:rFonts w:ascii="標楷體" w:eastAsia="標楷體" w:hAnsi="標楷體"/>
          <w:sz w:val="28"/>
          <w:szCs w:val="28"/>
        </w:rPr>
        <w:t>年級、五</w:t>
      </w:r>
      <w:r w:rsidRPr="005D09D8">
        <w:rPr>
          <w:rFonts w:ascii="標楷體" w:eastAsia="標楷體" w:hAnsi="標楷體" w:hint="eastAsia"/>
          <w:sz w:val="28"/>
          <w:szCs w:val="28"/>
        </w:rPr>
        <w:t>年</w:t>
      </w:r>
      <w:r w:rsidRPr="005D09D8">
        <w:rPr>
          <w:rFonts w:ascii="標楷體" w:eastAsia="標楷體" w:hAnsi="標楷體"/>
          <w:sz w:val="28"/>
          <w:szCs w:val="28"/>
        </w:rPr>
        <w:t>級導師各</w:t>
      </w:r>
      <w:r w:rsidRPr="005D09D8">
        <w:rPr>
          <w:rFonts w:ascii="標楷體" w:eastAsia="標楷體" w:hAnsi="標楷體" w:hint="eastAsia"/>
          <w:sz w:val="28"/>
          <w:szCs w:val="28"/>
        </w:rPr>
        <w:t>以</w:t>
      </w:r>
      <w:r w:rsidRPr="005D09D8">
        <w:rPr>
          <w:rFonts w:ascii="標楷體" w:eastAsia="標楷體" w:hAnsi="標楷體"/>
          <w:sz w:val="28"/>
          <w:szCs w:val="28"/>
        </w:rPr>
        <w:t>6</w:t>
      </w:r>
      <w:r w:rsidR="00141436" w:rsidRPr="005D09D8">
        <w:rPr>
          <w:rFonts w:ascii="標楷體" w:eastAsia="標楷體" w:hAnsi="標楷體" w:hint="eastAsia"/>
          <w:sz w:val="28"/>
          <w:szCs w:val="28"/>
        </w:rPr>
        <w:t>1名</w:t>
      </w:r>
      <w:r w:rsidRPr="005D09D8">
        <w:rPr>
          <w:rFonts w:ascii="標楷體" w:eastAsia="標楷體" w:hAnsi="標楷體" w:hint="eastAsia"/>
          <w:sz w:val="28"/>
          <w:szCs w:val="28"/>
        </w:rPr>
        <w:t xml:space="preserve"> (不含工作人員)，共計辦理2場，</w:t>
      </w:r>
      <w:r w:rsidR="00141436" w:rsidRPr="005D09D8">
        <w:rPr>
          <w:rFonts w:ascii="標楷體" w:eastAsia="標楷體" w:hAnsi="標楷體" w:hint="eastAsia"/>
          <w:sz w:val="28"/>
          <w:szCs w:val="28"/>
        </w:rPr>
        <w:t>每</w:t>
      </w:r>
      <w:r w:rsidR="00141436" w:rsidRPr="005D09D8">
        <w:rPr>
          <w:rFonts w:ascii="標楷體" w:eastAsia="標楷體" w:hAnsi="標楷體"/>
          <w:sz w:val="28"/>
          <w:szCs w:val="28"/>
        </w:rPr>
        <w:t>場次</w:t>
      </w:r>
      <w:r w:rsidR="00141436" w:rsidRPr="005D09D8">
        <w:rPr>
          <w:rFonts w:ascii="標楷體" w:eastAsia="標楷體" w:hAnsi="標楷體" w:hint="eastAsia"/>
          <w:sz w:val="28"/>
          <w:szCs w:val="28"/>
        </w:rPr>
        <w:t>122名</w:t>
      </w:r>
      <w:r w:rsidR="00141436" w:rsidRPr="005D09D8">
        <w:rPr>
          <w:rFonts w:ascii="標楷體" w:eastAsia="標楷體" w:hAnsi="標楷體"/>
          <w:sz w:val="28"/>
          <w:szCs w:val="28"/>
        </w:rPr>
        <w:t>，總</w:t>
      </w:r>
      <w:r w:rsidRPr="005D09D8">
        <w:rPr>
          <w:rFonts w:ascii="標楷體" w:eastAsia="標楷體" w:hAnsi="標楷體" w:hint="eastAsia"/>
          <w:sz w:val="28"/>
          <w:szCs w:val="28"/>
        </w:rPr>
        <w:t>參與人次為24</w:t>
      </w:r>
      <w:r w:rsidR="00141436" w:rsidRPr="005D09D8">
        <w:rPr>
          <w:rFonts w:ascii="標楷體" w:eastAsia="標楷體" w:hAnsi="標楷體"/>
          <w:sz w:val="28"/>
          <w:szCs w:val="28"/>
        </w:rPr>
        <w:t>4</w:t>
      </w:r>
      <w:r w:rsidRPr="005D09D8">
        <w:rPr>
          <w:rFonts w:ascii="標楷體" w:eastAsia="標楷體" w:hAnsi="標楷體" w:hint="eastAsia"/>
          <w:sz w:val="28"/>
          <w:szCs w:val="28"/>
        </w:rPr>
        <w:t>名。</w:t>
      </w:r>
    </w:p>
    <w:p w:rsidR="00536F90" w:rsidRPr="005D09D8" w:rsidRDefault="00536F90" w:rsidP="00536F90">
      <w:pPr>
        <w:snapToGrid w:val="0"/>
        <w:spacing w:beforeLines="50" w:before="180" w:afterLines="50" w:after="180" w:line="400" w:lineRule="exact"/>
        <w:ind w:left="709"/>
        <w:rPr>
          <w:rFonts w:ascii="標楷體" w:eastAsia="標楷體" w:hAnsi="標楷體"/>
          <w:b/>
          <w:sz w:val="28"/>
          <w:szCs w:val="28"/>
        </w:rPr>
      </w:pPr>
    </w:p>
    <w:p w:rsidR="00612475" w:rsidRPr="005D09D8" w:rsidRDefault="00AE3DF8" w:rsidP="00612475">
      <w:pPr>
        <w:numPr>
          <w:ilvl w:val="0"/>
          <w:numId w:val="3"/>
        </w:numPr>
        <w:snapToGrid w:val="0"/>
        <w:spacing w:beforeLines="50" w:before="180" w:line="400" w:lineRule="exact"/>
        <w:ind w:left="709" w:hanging="709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b/>
          <w:sz w:val="28"/>
          <w:szCs w:val="28"/>
        </w:rPr>
        <w:lastRenderedPageBreak/>
        <w:t>研習時間及地點</w:t>
      </w:r>
      <w:r w:rsidRPr="005D09D8">
        <w:rPr>
          <w:rFonts w:ascii="標楷體" w:eastAsia="標楷體" w:hAnsi="標楷體"/>
          <w:b/>
          <w:sz w:val="28"/>
          <w:szCs w:val="28"/>
        </w:rPr>
        <w:t>：</w:t>
      </w:r>
      <w:r w:rsidRPr="005D09D8">
        <w:rPr>
          <w:rFonts w:ascii="標楷體" w:eastAsia="標楷體" w:hAnsi="標楷體" w:hint="eastAsia"/>
          <w:b/>
          <w:sz w:val="28"/>
          <w:szCs w:val="28"/>
        </w:rPr>
        <w:t>(因</w:t>
      </w:r>
      <w:r w:rsidRPr="005D09D8">
        <w:rPr>
          <w:rFonts w:ascii="標楷體" w:eastAsia="標楷體" w:hAnsi="標楷體"/>
          <w:b/>
          <w:sz w:val="28"/>
          <w:szCs w:val="28"/>
        </w:rPr>
        <w:t>上機</w:t>
      </w:r>
      <w:r w:rsidRPr="005D09D8">
        <w:rPr>
          <w:rFonts w:ascii="標楷體" w:eastAsia="標楷體" w:hAnsi="標楷體" w:hint="eastAsia"/>
          <w:b/>
          <w:sz w:val="28"/>
          <w:szCs w:val="28"/>
        </w:rPr>
        <w:t>操</w:t>
      </w:r>
      <w:r w:rsidRPr="005D09D8">
        <w:rPr>
          <w:rFonts w:ascii="標楷體" w:eastAsia="標楷體" w:hAnsi="標楷體"/>
          <w:b/>
          <w:sz w:val="28"/>
          <w:szCs w:val="28"/>
        </w:rPr>
        <w:t>作電腦有限，請勿</w:t>
      </w:r>
      <w:r w:rsidRPr="005D09D8">
        <w:rPr>
          <w:rFonts w:ascii="標楷體" w:eastAsia="標楷體" w:hAnsi="標楷體" w:hint="eastAsia"/>
          <w:b/>
          <w:sz w:val="28"/>
          <w:szCs w:val="28"/>
        </w:rPr>
        <w:t>跨</w:t>
      </w:r>
      <w:r w:rsidRPr="005D09D8">
        <w:rPr>
          <w:rFonts w:ascii="標楷體" w:eastAsia="標楷體" w:hAnsi="標楷體"/>
          <w:b/>
          <w:sz w:val="28"/>
          <w:szCs w:val="28"/>
        </w:rPr>
        <w:t>區報名</w:t>
      </w:r>
      <w:r w:rsidRPr="005D09D8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4"/>
        <w:tblW w:w="10070" w:type="dxa"/>
        <w:tblLook w:val="04A0" w:firstRow="1" w:lastRow="0" w:firstColumn="1" w:lastColumn="0" w:noHBand="0" w:noVBand="1"/>
      </w:tblPr>
      <w:tblGrid>
        <w:gridCol w:w="1413"/>
        <w:gridCol w:w="2410"/>
        <w:gridCol w:w="2835"/>
        <w:gridCol w:w="3412"/>
      </w:tblGrid>
      <w:tr w:rsidR="00536F90" w:rsidRPr="005D09D8" w:rsidTr="00536F90">
        <w:trPr>
          <w:trHeight w:val="36"/>
        </w:trPr>
        <w:tc>
          <w:tcPr>
            <w:tcW w:w="1413" w:type="dxa"/>
          </w:tcPr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習分區</w:t>
            </w:r>
          </w:p>
        </w:tc>
        <w:tc>
          <w:tcPr>
            <w:tcW w:w="2410" w:type="dxa"/>
          </w:tcPr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2835" w:type="dxa"/>
          </w:tcPr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412" w:type="dxa"/>
          </w:tcPr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研習對象(分區內國小)</w:t>
            </w:r>
          </w:p>
        </w:tc>
      </w:tr>
      <w:tr w:rsidR="00536F90" w:rsidRPr="005D09D8" w:rsidTr="00536F90">
        <w:trPr>
          <w:trHeight w:val="111"/>
        </w:trPr>
        <w:tc>
          <w:tcPr>
            <w:tcW w:w="1413" w:type="dxa"/>
          </w:tcPr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</w:tc>
        <w:tc>
          <w:tcPr>
            <w:tcW w:w="2410" w:type="dxa"/>
          </w:tcPr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月14日(四)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8:20~1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:40</w:t>
            </w:r>
          </w:p>
        </w:tc>
        <w:tc>
          <w:tcPr>
            <w:tcW w:w="2835" w:type="dxa"/>
          </w:tcPr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b/>
                <w:sz w:val="28"/>
                <w:szCs w:val="28"/>
              </w:rPr>
              <w:t>中埔</w:t>
            </w:r>
            <w:r w:rsidRPr="005D09D8">
              <w:rPr>
                <w:rFonts w:ascii="標楷體" w:eastAsia="標楷體" w:hAnsi="標楷體"/>
                <w:b/>
                <w:sz w:val="28"/>
                <w:szCs w:val="28"/>
              </w:rPr>
              <w:t>國</w:t>
            </w:r>
            <w:r w:rsidRPr="005D09D8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</w:p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年級</w:t>
            </w: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場：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禮堂</w:t>
            </w:r>
          </w:p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年級</w:t>
            </w: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：視聽教室</w:t>
            </w:r>
          </w:p>
        </w:tc>
        <w:tc>
          <w:tcPr>
            <w:tcW w:w="3412" w:type="dxa"/>
          </w:tcPr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中埔鄉、大林鎮、民雄鄉、番路鄉、竹崎鄉、梅山鄉、阿里山鄉各國小</w:t>
            </w:r>
          </w:p>
        </w:tc>
      </w:tr>
      <w:tr w:rsidR="00536F90" w:rsidRPr="005D09D8" w:rsidTr="00536F90">
        <w:trPr>
          <w:trHeight w:val="109"/>
        </w:trPr>
        <w:tc>
          <w:tcPr>
            <w:tcW w:w="1413" w:type="dxa"/>
          </w:tcPr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西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</w:tc>
        <w:tc>
          <w:tcPr>
            <w:tcW w:w="2410" w:type="dxa"/>
          </w:tcPr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暫訂11月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底，</w:t>
            </w: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另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行發文</w:t>
            </w:r>
          </w:p>
        </w:tc>
        <w:tc>
          <w:tcPr>
            <w:tcW w:w="2835" w:type="dxa"/>
          </w:tcPr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b/>
                <w:sz w:val="28"/>
                <w:szCs w:val="28"/>
              </w:rPr>
              <w:t>義</w:t>
            </w:r>
            <w:r w:rsidRPr="005D09D8">
              <w:rPr>
                <w:rFonts w:ascii="標楷體" w:eastAsia="標楷體" w:hAnsi="標楷體"/>
                <w:b/>
                <w:sz w:val="28"/>
                <w:szCs w:val="28"/>
              </w:rPr>
              <w:t>竹國</w:t>
            </w:r>
            <w:r w:rsidRPr="005D09D8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</w:p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年級</w:t>
            </w: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場：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禮堂</w:t>
            </w:r>
          </w:p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年級</w:t>
            </w: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5D09D8">
              <w:rPr>
                <w:rFonts w:ascii="標楷體" w:eastAsia="標楷體" w:hAnsi="標楷體"/>
                <w:sz w:val="28"/>
                <w:szCs w:val="28"/>
              </w:rPr>
              <w:t>：視聽教室</w:t>
            </w:r>
          </w:p>
        </w:tc>
        <w:tc>
          <w:tcPr>
            <w:tcW w:w="3412" w:type="dxa"/>
          </w:tcPr>
          <w:p w:rsidR="00536F90" w:rsidRPr="005D09D8" w:rsidRDefault="00536F90" w:rsidP="00536F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09D8">
              <w:rPr>
                <w:rFonts w:ascii="標楷體" w:eastAsia="標楷體" w:hAnsi="標楷體" w:hint="eastAsia"/>
                <w:sz w:val="28"/>
                <w:szCs w:val="28"/>
              </w:rPr>
              <w:t>水上鄉、溪口鄉、新港鄉、朴子市、布袋鎮、六腳鄉、東石鄉、鹿草鄉、義竹鄉、太保市</w:t>
            </w:r>
          </w:p>
        </w:tc>
      </w:tr>
    </w:tbl>
    <w:p w:rsidR="00365687" w:rsidRPr="005D09D8" w:rsidRDefault="00365687" w:rsidP="00365687">
      <w:pPr>
        <w:tabs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B20C7" w:rsidRPr="005D09D8" w:rsidRDefault="006B20C7" w:rsidP="006B20C7">
      <w:pPr>
        <w:numPr>
          <w:ilvl w:val="0"/>
          <w:numId w:val="3"/>
        </w:numPr>
        <w:snapToGrid w:val="0"/>
        <w:spacing w:beforeLines="50" w:before="180" w:line="400" w:lineRule="exact"/>
        <w:ind w:left="709" w:hanging="709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b/>
          <w:sz w:val="28"/>
          <w:szCs w:val="28"/>
        </w:rPr>
        <w:t>課程</w:t>
      </w:r>
      <w:r w:rsidRPr="005D09D8">
        <w:rPr>
          <w:rFonts w:ascii="標楷體" w:eastAsia="標楷體" w:hAnsi="標楷體"/>
          <w:b/>
          <w:sz w:val="28"/>
          <w:szCs w:val="28"/>
        </w:rPr>
        <w:t>表及師資：</w:t>
      </w:r>
    </w:p>
    <w:p w:rsidR="006B20C7" w:rsidRPr="005D09D8" w:rsidRDefault="00A22D25" w:rsidP="006B20C7">
      <w:pPr>
        <w:snapToGrid w:val="0"/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b/>
          <w:sz w:val="28"/>
          <w:szCs w:val="28"/>
        </w:rPr>
        <w:t>(一)</w:t>
      </w:r>
      <w:r w:rsidR="006B20C7" w:rsidRPr="005D09D8">
        <w:rPr>
          <w:rFonts w:ascii="標楷體" w:eastAsia="標楷體" w:hAnsi="標楷體" w:hint="eastAsia"/>
          <w:b/>
          <w:sz w:val="28"/>
          <w:szCs w:val="28"/>
        </w:rPr>
        <w:t>三</w:t>
      </w:r>
      <w:r w:rsidR="006B20C7" w:rsidRPr="005D09D8">
        <w:rPr>
          <w:rFonts w:ascii="標楷體" w:eastAsia="標楷體" w:hAnsi="標楷體"/>
          <w:b/>
          <w:sz w:val="28"/>
          <w:szCs w:val="28"/>
        </w:rPr>
        <w:t>年級場</w:t>
      </w:r>
    </w:p>
    <w:tbl>
      <w:tblPr>
        <w:tblW w:w="9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5103"/>
        <w:gridCol w:w="2746"/>
      </w:tblGrid>
      <w:tr w:rsidR="00A22D25" w:rsidRPr="005D09D8" w:rsidTr="005F0DC0">
        <w:trPr>
          <w:trHeight w:val="370"/>
        </w:trPr>
        <w:tc>
          <w:tcPr>
            <w:tcW w:w="2014" w:type="dxa"/>
            <w:shd w:val="clear" w:color="auto" w:fill="F2F2F2" w:themeFill="background1" w:themeFillShade="F2"/>
          </w:tcPr>
          <w:p w:rsidR="00A22D25" w:rsidRPr="005D09D8" w:rsidRDefault="00A22D25" w:rsidP="006B20C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A22D25" w:rsidRPr="005D09D8" w:rsidRDefault="00A22D25" w:rsidP="006B20C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746" w:type="dxa"/>
            <w:shd w:val="clear" w:color="auto" w:fill="F2F2F2" w:themeFill="background1" w:themeFillShade="F2"/>
          </w:tcPr>
          <w:p w:rsidR="00A22D25" w:rsidRPr="005D09D8" w:rsidRDefault="00A22D25" w:rsidP="006B20C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主持人/</w:t>
            </w:r>
            <w:r w:rsidRPr="005D09D8">
              <w:rPr>
                <w:rFonts w:ascii="標楷體" w:eastAsia="標楷體" w:hAnsi="標楷體"/>
                <w:szCs w:val="24"/>
              </w:rPr>
              <w:t>講師</w:t>
            </w:r>
          </w:p>
        </w:tc>
      </w:tr>
      <w:tr w:rsidR="00A22D25" w:rsidRPr="005D09D8" w:rsidTr="00563268">
        <w:trPr>
          <w:trHeight w:val="234"/>
        </w:trPr>
        <w:tc>
          <w:tcPr>
            <w:tcW w:w="2014" w:type="dxa"/>
          </w:tcPr>
          <w:p w:rsidR="00A22D25" w:rsidRPr="005D09D8" w:rsidRDefault="00A22D25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8：20-8：50</w:t>
            </w:r>
          </w:p>
        </w:tc>
        <w:tc>
          <w:tcPr>
            <w:tcW w:w="5103" w:type="dxa"/>
            <w:vAlign w:val="center"/>
          </w:tcPr>
          <w:p w:rsidR="00A22D25" w:rsidRPr="005D09D8" w:rsidRDefault="00A22D25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746" w:type="dxa"/>
          </w:tcPr>
          <w:p w:rsidR="00A22D25" w:rsidRPr="005D09D8" w:rsidRDefault="00A22D25" w:rsidP="006B20C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主</w:t>
            </w:r>
            <w:r w:rsidRPr="005D09D8">
              <w:rPr>
                <w:rFonts w:ascii="標楷體" w:eastAsia="標楷體" w:hAnsi="標楷體"/>
                <w:szCs w:val="24"/>
              </w:rPr>
              <w:t>辦單位</w:t>
            </w:r>
          </w:p>
        </w:tc>
      </w:tr>
      <w:tr w:rsidR="00563268" w:rsidRPr="005D09D8" w:rsidTr="00563268">
        <w:trPr>
          <w:trHeight w:val="60"/>
        </w:trPr>
        <w:tc>
          <w:tcPr>
            <w:tcW w:w="2014" w:type="dxa"/>
          </w:tcPr>
          <w:p w:rsidR="00563268" w:rsidRPr="005D09D8" w:rsidRDefault="00563268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8：50-9：00</w:t>
            </w:r>
          </w:p>
        </w:tc>
        <w:tc>
          <w:tcPr>
            <w:tcW w:w="5103" w:type="dxa"/>
            <w:vAlign w:val="center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開幕式</w:t>
            </w:r>
          </w:p>
        </w:tc>
        <w:tc>
          <w:tcPr>
            <w:tcW w:w="2746" w:type="dxa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數學輔導團召集</w:t>
            </w:r>
            <w:r w:rsidRPr="005D09D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563268" w:rsidRPr="005D09D8" w:rsidTr="00563268">
        <w:trPr>
          <w:trHeight w:val="145"/>
        </w:trPr>
        <w:tc>
          <w:tcPr>
            <w:tcW w:w="2014" w:type="dxa"/>
          </w:tcPr>
          <w:p w:rsidR="00563268" w:rsidRPr="005D09D8" w:rsidRDefault="00563268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9：00-10：00</w:t>
            </w:r>
          </w:p>
        </w:tc>
        <w:tc>
          <w:tcPr>
            <w:tcW w:w="5103" w:type="dxa"/>
            <w:vAlign w:val="center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適</w:t>
            </w:r>
            <w:r w:rsidRPr="005D09D8">
              <w:rPr>
                <w:rFonts w:ascii="標楷體" w:eastAsia="標楷體" w:hAnsi="標楷體"/>
                <w:szCs w:val="24"/>
              </w:rPr>
              <w:t>性化教學平台</w:t>
            </w:r>
            <w:r w:rsidRPr="005D09D8">
              <w:rPr>
                <w:rFonts w:ascii="標楷體" w:eastAsia="標楷體" w:hAnsi="標楷體" w:hint="eastAsia"/>
                <w:szCs w:val="24"/>
              </w:rPr>
              <w:t>-因</w:t>
            </w:r>
            <w:r w:rsidRPr="005D09D8">
              <w:rPr>
                <w:rFonts w:ascii="標楷體" w:eastAsia="標楷體" w:hAnsi="標楷體"/>
                <w:szCs w:val="24"/>
              </w:rPr>
              <w:t>材網介紹</w:t>
            </w:r>
          </w:p>
        </w:tc>
        <w:tc>
          <w:tcPr>
            <w:tcW w:w="2746" w:type="dxa"/>
          </w:tcPr>
          <w:p w:rsidR="00563268" w:rsidRPr="005D09D8" w:rsidRDefault="00563268" w:rsidP="00563268">
            <w:pPr>
              <w:jc w:val="center"/>
              <w:rPr>
                <w:rFonts w:ascii="標楷體" w:eastAsia="標楷體" w:hAnsi="標楷體"/>
              </w:rPr>
            </w:pPr>
            <w:r w:rsidRPr="005D09D8">
              <w:rPr>
                <w:rFonts w:ascii="標楷體" w:eastAsia="標楷體" w:hAnsi="標楷體"/>
                <w:szCs w:val="24"/>
              </w:rPr>
              <w:t>數學輔導團輔導員</w:t>
            </w:r>
          </w:p>
        </w:tc>
      </w:tr>
      <w:tr w:rsidR="00563268" w:rsidRPr="005D09D8" w:rsidTr="00563268">
        <w:trPr>
          <w:trHeight w:val="60"/>
        </w:trPr>
        <w:tc>
          <w:tcPr>
            <w:tcW w:w="2014" w:type="dxa"/>
          </w:tcPr>
          <w:p w:rsidR="00563268" w:rsidRPr="005D09D8" w:rsidRDefault="00563268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10：00-10：</w:t>
            </w:r>
            <w:r w:rsidRPr="005D09D8">
              <w:rPr>
                <w:rFonts w:ascii="標楷體" w:eastAsia="標楷體" w:hAnsi="標楷體" w:hint="eastAsia"/>
                <w:szCs w:val="24"/>
              </w:rPr>
              <w:t>5</w:t>
            </w:r>
            <w:r w:rsidRPr="005D09D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應</w:t>
            </w:r>
            <w:r w:rsidRPr="005D09D8">
              <w:rPr>
                <w:rFonts w:ascii="標楷體" w:eastAsia="標楷體" w:hAnsi="標楷體"/>
                <w:szCs w:val="24"/>
              </w:rPr>
              <w:t>用因材網於學習扶助</w:t>
            </w:r>
            <w:r w:rsidRPr="005D09D8">
              <w:rPr>
                <w:rFonts w:ascii="標楷體" w:eastAsia="標楷體" w:hAnsi="標楷體" w:hint="eastAsia"/>
                <w:szCs w:val="24"/>
              </w:rPr>
              <w:t>-數</w:t>
            </w:r>
            <w:r w:rsidRPr="005D09D8">
              <w:rPr>
                <w:rFonts w:ascii="標楷體" w:eastAsia="標楷體" w:hAnsi="標楷體"/>
                <w:szCs w:val="24"/>
              </w:rPr>
              <w:t>學科</w:t>
            </w:r>
          </w:p>
        </w:tc>
        <w:tc>
          <w:tcPr>
            <w:tcW w:w="2746" w:type="dxa"/>
          </w:tcPr>
          <w:p w:rsidR="00563268" w:rsidRPr="005D09D8" w:rsidRDefault="00563268" w:rsidP="00563268">
            <w:pPr>
              <w:jc w:val="center"/>
              <w:rPr>
                <w:rFonts w:ascii="標楷體" w:eastAsia="標楷體" w:hAnsi="標楷體"/>
              </w:rPr>
            </w:pPr>
            <w:r w:rsidRPr="005D09D8">
              <w:rPr>
                <w:rFonts w:ascii="標楷體" w:eastAsia="標楷體" w:hAnsi="標楷體"/>
                <w:szCs w:val="24"/>
              </w:rPr>
              <w:t>數學輔導團輔導員</w:t>
            </w:r>
          </w:p>
        </w:tc>
      </w:tr>
      <w:tr w:rsidR="00563268" w:rsidRPr="005D09D8" w:rsidTr="00563268">
        <w:trPr>
          <w:trHeight w:val="326"/>
        </w:trPr>
        <w:tc>
          <w:tcPr>
            <w:tcW w:w="2014" w:type="dxa"/>
          </w:tcPr>
          <w:p w:rsidR="00563268" w:rsidRPr="005D09D8" w:rsidRDefault="00563268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11：00-12：00</w:t>
            </w:r>
          </w:p>
        </w:tc>
        <w:tc>
          <w:tcPr>
            <w:tcW w:w="5103" w:type="dxa"/>
            <w:vAlign w:val="center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應</w:t>
            </w:r>
            <w:r w:rsidRPr="005D09D8">
              <w:rPr>
                <w:rFonts w:ascii="標楷體" w:eastAsia="標楷體" w:hAnsi="標楷體"/>
                <w:szCs w:val="24"/>
              </w:rPr>
              <w:t>用因材網於學習扶助</w:t>
            </w:r>
            <w:r w:rsidRPr="005D09D8">
              <w:rPr>
                <w:rFonts w:ascii="標楷體" w:eastAsia="標楷體" w:hAnsi="標楷體" w:hint="eastAsia"/>
                <w:szCs w:val="24"/>
              </w:rPr>
              <w:t>-國語</w:t>
            </w:r>
            <w:r w:rsidRPr="005D09D8">
              <w:rPr>
                <w:rFonts w:ascii="標楷體" w:eastAsia="標楷體" w:hAnsi="標楷體"/>
                <w:szCs w:val="24"/>
              </w:rPr>
              <w:t>科</w:t>
            </w:r>
          </w:p>
        </w:tc>
        <w:tc>
          <w:tcPr>
            <w:tcW w:w="2746" w:type="dxa"/>
          </w:tcPr>
          <w:p w:rsidR="00563268" w:rsidRPr="005D09D8" w:rsidRDefault="00563268" w:rsidP="00563268">
            <w:pPr>
              <w:jc w:val="center"/>
              <w:rPr>
                <w:rFonts w:ascii="標楷體" w:eastAsia="標楷體" w:hAnsi="標楷體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國</w:t>
            </w:r>
            <w:r w:rsidRPr="005D09D8">
              <w:rPr>
                <w:rFonts w:ascii="標楷體" w:eastAsia="標楷體" w:hAnsi="標楷體"/>
                <w:szCs w:val="24"/>
              </w:rPr>
              <w:t>語輔導團輔導員</w:t>
            </w:r>
          </w:p>
        </w:tc>
      </w:tr>
      <w:tr w:rsidR="00563268" w:rsidRPr="005D09D8" w:rsidTr="00563268">
        <w:trPr>
          <w:trHeight w:val="161"/>
        </w:trPr>
        <w:tc>
          <w:tcPr>
            <w:tcW w:w="2014" w:type="dxa"/>
          </w:tcPr>
          <w:p w:rsidR="00563268" w:rsidRPr="005D09D8" w:rsidRDefault="00563268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12：00-13：</w:t>
            </w:r>
            <w:r w:rsidRPr="005D09D8">
              <w:rPr>
                <w:rFonts w:ascii="標楷體" w:eastAsia="標楷體" w:hAnsi="標楷體" w:hint="eastAsia"/>
                <w:szCs w:val="24"/>
              </w:rPr>
              <w:t>2</w:t>
            </w:r>
            <w:r w:rsidRPr="005D09D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午餐</w:t>
            </w:r>
            <w:r w:rsidRPr="005D09D8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746" w:type="dxa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主</w:t>
            </w:r>
            <w:r w:rsidRPr="005D09D8">
              <w:rPr>
                <w:rFonts w:ascii="標楷體" w:eastAsia="標楷體" w:hAnsi="標楷體"/>
                <w:szCs w:val="24"/>
              </w:rPr>
              <w:t>辦單位</w:t>
            </w:r>
          </w:p>
        </w:tc>
      </w:tr>
      <w:tr w:rsidR="00563268" w:rsidRPr="005D09D8" w:rsidTr="00563268">
        <w:trPr>
          <w:trHeight w:val="294"/>
        </w:trPr>
        <w:tc>
          <w:tcPr>
            <w:tcW w:w="2014" w:type="dxa"/>
          </w:tcPr>
          <w:p w:rsidR="00563268" w:rsidRPr="005D09D8" w:rsidRDefault="00563268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13：20-14：40</w:t>
            </w:r>
          </w:p>
        </w:tc>
        <w:tc>
          <w:tcPr>
            <w:tcW w:w="5103" w:type="dxa"/>
            <w:vAlign w:val="center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成長/篩</w:t>
            </w:r>
            <w:r w:rsidRPr="005D09D8">
              <w:rPr>
                <w:rFonts w:ascii="標楷體" w:eastAsia="標楷體" w:hAnsi="標楷體"/>
                <w:szCs w:val="24"/>
              </w:rPr>
              <w:t>選測驗施測結果</w:t>
            </w:r>
            <w:r w:rsidRPr="005D09D8">
              <w:rPr>
                <w:rFonts w:ascii="標楷體" w:eastAsia="標楷體" w:hAnsi="標楷體" w:hint="eastAsia"/>
                <w:szCs w:val="24"/>
              </w:rPr>
              <w:t>分</w:t>
            </w:r>
            <w:r w:rsidRPr="005D09D8">
              <w:rPr>
                <w:rFonts w:ascii="標楷體" w:eastAsia="標楷體" w:hAnsi="標楷體"/>
                <w:szCs w:val="24"/>
              </w:rPr>
              <w:t>析及</w:t>
            </w:r>
            <w:r w:rsidRPr="005D09D8">
              <w:rPr>
                <w:rFonts w:ascii="標楷體" w:eastAsia="標楷體" w:hAnsi="標楷體" w:hint="eastAsia"/>
                <w:szCs w:val="24"/>
              </w:rPr>
              <w:t>迷</w:t>
            </w:r>
            <w:r w:rsidRPr="005D09D8">
              <w:rPr>
                <w:rFonts w:ascii="標楷體" w:eastAsia="標楷體" w:hAnsi="標楷體"/>
                <w:szCs w:val="24"/>
              </w:rPr>
              <w:t>思概念說明</w:t>
            </w:r>
          </w:p>
        </w:tc>
        <w:tc>
          <w:tcPr>
            <w:tcW w:w="2746" w:type="dxa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數學輔導團輔導員</w:t>
            </w:r>
          </w:p>
        </w:tc>
      </w:tr>
      <w:tr w:rsidR="00563268" w:rsidRPr="005D09D8" w:rsidTr="00563268">
        <w:trPr>
          <w:trHeight w:val="294"/>
        </w:trPr>
        <w:tc>
          <w:tcPr>
            <w:tcW w:w="2014" w:type="dxa"/>
          </w:tcPr>
          <w:p w:rsidR="00563268" w:rsidRPr="005D09D8" w:rsidRDefault="00563268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15：</w:t>
            </w:r>
            <w:r w:rsidRPr="005D09D8">
              <w:rPr>
                <w:rFonts w:ascii="標楷體" w:eastAsia="標楷體" w:hAnsi="標楷體" w:hint="eastAsia"/>
                <w:szCs w:val="24"/>
              </w:rPr>
              <w:t>0</w:t>
            </w:r>
            <w:r w:rsidRPr="005D09D8">
              <w:rPr>
                <w:rFonts w:ascii="標楷體" w:eastAsia="標楷體" w:hAnsi="標楷體"/>
                <w:szCs w:val="24"/>
              </w:rPr>
              <w:t>0-16：</w:t>
            </w:r>
            <w:r w:rsidRPr="005D09D8">
              <w:rPr>
                <w:rFonts w:ascii="標楷體" w:eastAsia="標楷體" w:hAnsi="標楷體" w:hint="eastAsia"/>
                <w:szCs w:val="24"/>
              </w:rPr>
              <w:t>2</w:t>
            </w:r>
            <w:r w:rsidRPr="005D09D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基本學習內容與教材脈絡的解析</w:t>
            </w:r>
            <w:r w:rsidRPr="005D09D8">
              <w:rPr>
                <w:rFonts w:ascii="標楷體" w:eastAsia="標楷體" w:hAnsi="標楷體" w:hint="eastAsia"/>
                <w:szCs w:val="24"/>
              </w:rPr>
              <w:t>及</w:t>
            </w:r>
            <w:r w:rsidRPr="005D09D8">
              <w:rPr>
                <w:rFonts w:ascii="標楷體" w:eastAsia="標楷體" w:hAnsi="標楷體"/>
                <w:szCs w:val="24"/>
              </w:rPr>
              <w:t>教學建議</w:t>
            </w:r>
          </w:p>
        </w:tc>
        <w:tc>
          <w:tcPr>
            <w:tcW w:w="2746" w:type="dxa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數學輔導團輔導員</w:t>
            </w:r>
          </w:p>
        </w:tc>
      </w:tr>
      <w:tr w:rsidR="00563268" w:rsidRPr="005D09D8" w:rsidTr="00563268">
        <w:trPr>
          <w:trHeight w:val="294"/>
        </w:trPr>
        <w:tc>
          <w:tcPr>
            <w:tcW w:w="2014" w:type="dxa"/>
          </w:tcPr>
          <w:p w:rsidR="00563268" w:rsidRPr="005D09D8" w:rsidRDefault="00563268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16：20-16：</w:t>
            </w:r>
            <w:r w:rsidRPr="005D09D8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5103" w:type="dxa"/>
            <w:vAlign w:val="center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綜</w:t>
            </w:r>
            <w:r w:rsidRPr="005D09D8">
              <w:rPr>
                <w:rFonts w:ascii="標楷體" w:eastAsia="標楷體" w:hAnsi="標楷體"/>
                <w:szCs w:val="24"/>
              </w:rPr>
              <w:t>合</w:t>
            </w:r>
            <w:r w:rsidRPr="005D09D8">
              <w:rPr>
                <w:rFonts w:ascii="標楷體" w:eastAsia="標楷體" w:hAnsi="標楷體" w:hint="eastAsia"/>
                <w:szCs w:val="24"/>
              </w:rPr>
              <w:t>座</w:t>
            </w:r>
            <w:r w:rsidRPr="005D09D8">
              <w:rPr>
                <w:rFonts w:ascii="標楷體" w:eastAsia="標楷體" w:hAnsi="標楷體"/>
                <w:szCs w:val="24"/>
              </w:rPr>
              <w:t>談</w:t>
            </w:r>
          </w:p>
        </w:tc>
        <w:tc>
          <w:tcPr>
            <w:tcW w:w="2746" w:type="dxa"/>
          </w:tcPr>
          <w:p w:rsidR="00563268" w:rsidRPr="005D09D8" w:rsidRDefault="00563268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主</w:t>
            </w:r>
            <w:r w:rsidRPr="005D09D8">
              <w:rPr>
                <w:rFonts w:ascii="標楷體" w:eastAsia="標楷體" w:hAnsi="標楷體"/>
                <w:szCs w:val="24"/>
              </w:rPr>
              <w:t>辦單位</w:t>
            </w:r>
          </w:p>
        </w:tc>
      </w:tr>
    </w:tbl>
    <w:p w:rsidR="00A22D25" w:rsidRPr="005D09D8" w:rsidRDefault="00A22D25" w:rsidP="00A22D25">
      <w:pPr>
        <w:snapToGrid w:val="0"/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b/>
          <w:sz w:val="28"/>
          <w:szCs w:val="28"/>
        </w:rPr>
        <w:t>(二)五</w:t>
      </w:r>
      <w:r w:rsidRPr="005D09D8">
        <w:rPr>
          <w:rFonts w:ascii="標楷體" w:eastAsia="標楷體" w:hAnsi="標楷體"/>
          <w:b/>
          <w:sz w:val="28"/>
          <w:szCs w:val="28"/>
        </w:rPr>
        <w:t>年級場</w:t>
      </w:r>
    </w:p>
    <w:tbl>
      <w:tblPr>
        <w:tblW w:w="98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5103"/>
        <w:gridCol w:w="2758"/>
      </w:tblGrid>
      <w:tr w:rsidR="00A22D25" w:rsidRPr="005D09D8" w:rsidTr="005F0DC0">
        <w:trPr>
          <w:trHeight w:val="367"/>
        </w:trPr>
        <w:tc>
          <w:tcPr>
            <w:tcW w:w="2014" w:type="dxa"/>
            <w:shd w:val="clear" w:color="auto" w:fill="F2F2F2" w:themeFill="background1" w:themeFillShade="F2"/>
          </w:tcPr>
          <w:p w:rsidR="00A22D25" w:rsidRPr="005D09D8" w:rsidRDefault="00A22D25" w:rsidP="001D65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A22D25" w:rsidRPr="005D09D8" w:rsidRDefault="00A22D25" w:rsidP="001D65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758" w:type="dxa"/>
            <w:shd w:val="clear" w:color="auto" w:fill="F2F2F2" w:themeFill="background1" w:themeFillShade="F2"/>
          </w:tcPr>
          <w:p w:rsidR="00A22D25" w:rsidRPr="005D09D8" w:rsidRDefault="00A22D25" w:rsidP="001D65D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主持人/</w:t>
            </w:r>
            <w:r w:rsidRPr="005D09D8">
              <w:rPr>
                <w:rFonts w:ascii="標楷體" w:eastAsia="標楷體" w:hAnsi="標楷體"/>
                <w:szCs w:val="24"/>
              </w:rPr>
              <w:t>講師</w:t>
            </w:r>
          </w:p>
        </w:tc>
      </w:tr>
      <w:tr w:rsidR="00A22D25" w:rsidRPr="005D09D8" w:rsidTr="00563268">
        <w:trPr>
          <w:trHeight w:val="195"/>
        </w:trPr>
        <w:tc>
          <w:tcPr>
            <w:tcW w:w="2014" w:type="dxa"/>
          </w:tcPr>
          <w:p w:rsidR="00A22D25" w:rsidRPr="005D09D8" w:rsidRDefault="00A22D25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8：20-8：50</w:t>
            </w:r>
          </w:p>
        </w:tc>
        <w:tc>
          <w:tcPr>
            <w:tcW w:w="5103" w:type="dxa"/>
            <w:vAlign w:val="center"/>
          </w:tcPr>
          <w:p w:rsidR="00A22D25" w:rsidRPr="005D09D8" w:rsidRDefault="00A22D25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758" w:type="dxa"/>
          </w:tcPr>
          <w:p w:rsidR="00A22D25" w:rsidRPr="005D09D8" w:rsidRDefault="00A22D25" w:rsidP="005F0DC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主</w:t>
            </w:r>
            <w:r w:rsidRPr="005D09D8">
              <w:rPr>
                <w:rFonts w:ascii="標楷體" w:eastAsia="標楷體" w:hAnsi="標楷體"/>
                <w:szCs w:val="24"/>
              </w:rPr>
              <w:t>辦單位</w:t>
            </w:r>
          </w:p>
        </w:tc>
      </w:tr>
      <w:tr w:rsidR="00A22D25" w:rsidRPr="005D09D8" w:rsidTr="00563268">
        <w:trPr>
          <w:trHeight w:val="179"/>
        </w:trPr>
        <w:tc>
          <w:tcPr>
            <w:tcW w:w="2014" w:type="dxa"/>
          </w:tcPr>
          <w:p w:rsidR="00A22D25" w:rsidRPr="005D09D8" w:rsidRDefault="00A22D25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8：50-9：00</w:t>
            </w:r>
          </w:p>
        </w:tc>
        <w:tc>
          <w:tcPr>
            <w:tcW w:w="5103" w:type="dxa"/>
            <w:vAlign w:val="center"/>
          </w:tcPr>
          <w:p w:rsidR="00A22D25" w:rsidRPr="005D09D8" w:rsidRDefault="00A22D25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開幕式</w:t>
            </w:r>
          </w:p>
        </w:tc>
        <w:tc>
          <w:tcPr>
            <w:tcW w:w="2758" w:type="dxa"/>
          </w:tcPr>
          <w:p w:rsidR="00A22D25" w:rsidRPr="005D09D8" w:rsidRDefault="00A22D25" w:rsidP="005F0DC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數學輔導團召集</w:t>
            </w:r>
            <w:r w:rsidRPr="005D09D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22D25" w:rsidRPr="005D09D8" w:rsidTr="00563268">
        <w:trPr>
          <w:trHeight w:val="445"/>
        </w:trPr>
        <w:tc>
          <w:tcPr>
            <w:tcW w:w="2014" w:type="dxa"/>
          </w:tcPr>
          <w:p w:rsidR="00A22D25" w:rsidRPr="005D09D8" w:rsidRDefault="00A22D25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9：00-10：</w:t>
            </w:r>
            <w:r w:rsidR="005F0DC0" w:rsidRPr="005D09D8">
              <w:rPr>
                <w:rFonts w:ascii="標楷體" w:eastAsia="標楷體" w:hAnsi="標楷體"/>
                <w:szCs w:val="24"/>
              </w:rPr>
              <w:t>2</w:t>
            </w:r>
            <w:r w:rsidRPr="005D09D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A22D25" w:rsidRPr="005D09D8" w:rsidRDefault="005F0DC0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成長/篩</w:t>
            </w:r>
            <w:r w:rsidRPr="005D09D8">
              <w:rPr>
                <w:rFonts w:ascii="標楷體" w:eastAsia="標楷體" w:hAnsi="標楷體"/>
                <w:szCs w:val="24"/>
              </w:rPr>
              <w:t>選測驗施測結果</w:t>
            </w:r>
            <w:r w:rsidRPr="005D09D8">
              <w:rPr>
                <w:rFonts w:ascii="標楷體" w:eastAsia="標楷體" w:hAnsi="標楷體" w:hint="eastAsia"/>
                <w:szCs w:val="24"/>
              </w:rPr>
              <w:t>分</w:t>
            </w:r>
            <w:r w:rsidRPr="005D09D8">
              <w:rPr>
                <w:rFonts w:ascii="標楷體" w:eastAsia="標楷體" w:hAnsi="標楷體"/>
                <w:szCs w:val="24"/>
              </w:rPr>
              <w:t>析及</w:t>
            </w:r>
            <w:r w:rsidRPr="005D09D8">
              <w:rPr>
                <w:rFonts w:ascii="標楷體" w:eastAsia="標楷體" w:hAnsi="標楷體" w:hint="eastAsia"/>
                <w:szCs w:val="24"/>
              </w:rPr>
              <w:t>迷</w:t>
            </w:r>
            <w:r w:rsidRPr="005D09D8">
              <w:rPr>
                <w:rFonts w:ascii="標楷體" w:eastAsia="標楷體" w:hAnsi="標楷體"/>
                <w:szCs w:val="24"/>
              </w:rPr>
              <w:t>思概念說明</w:t>
            </w:r>
          </w:p>
        </w:tc>
        <w:tc>
          <w:tcPr>
            <w:tcW w:w="2758" w:type="dxa"/>
          </w:tcPr>
          <w:p w:rsidR="00A22D25" w:rsidRPr="005D09D8" w:rsidRDefault="00A22D25" w:rsidP="005F0DC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數學輔導團輔導員</w:t>
            </w:r>
          </w:p>
        </w:tc>
      </w:tr>
      <w:tr w:rsidR="00A22D25" w:rsidRPr="005D09D8" w:rsidTr="00563268">
        <w:trPr>
          <w:trHeight w:val="427"/>
        </w:trPr>
        <w:tc>
          <w:tcPr>
            <w:tcW w:w="2014" w:type="dxa"/>
          </w:tcPr>
          <w:p w:rsidR="00A22D25" w:rsidRPr="005D09D8" w:rsidRDefault="00A22D25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10：</w:t>
            </w:r>
            <w:r w:rsidR="005F0DC0" w:rsidRPr="005D09D8">
              <w:rPr>
                <w:rFonts w:ascii="標楷體" w:eastAsia="標楷體" w:hAnsi="標楷體"/>
                <w:szCs w:val="24"/>
              </w:rPr>
              <w:t>4</w:t>
            </w:r>
            <w:r w:rsidRPr="005D09D8">
              <w:rPr>
                <w:rFonts w:ascii="標楷體" w:eastAsia="標楷體" w:hAnsi="標楷體"/>
                <w:szCs w:val="24"/>
              </w:rPr>
              <w:t>0-12：</w:t>
            </w:r>
            <w:r w:rsidRPr="005D09D8">
              <w:rPr>
                <w:rFonts w:ascii="標楷體" w:eastAsia="標楷體" w:hAnsi="標楷體" w:hint="eastAsia"/>
                <w:szCs w:val="24"/>
              </w:rPr>
              <w:t>0</w:t>
            </w:r>
            <w:r w:rsidRPr="005D09D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A22D25" w:rsidRPr="005D09D8" w:rsidRDefault="00A22D25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基本學習內容與教材脈絡的解析</w:t>
            </w:r>
            <w:r w:rsidR="005F0DC0" w:rsidRPr="005D09D8">
              <w:rPr>
                <w:rFonts w:ascii="標楷體" w:eastAsia="標楷體" w:hAnsi="標楷體" w:hint="eastAsia"/>
                <w:szCs w:val="24"/>
              </w:rPr>
              <w:t>及</w:t>
            </w:r>
            <w:r w:rsidR="005F0DC0" w:rsidRPr="005D09D8">
              <w:rPr>
                <w:rFonts w:ascii="標楷體" w:eastAsia="標楷體" w:hAnsi="標楷體"/>
                <w:szCs w:val="24"/>
              </w:rPr>
              <w:t>教學建議</w:t>
            </w:r>
          </w:p>
        </w:tc>
        <w:tc>
          <w:tcPr>
            <w:tcW w:w="2758" w:type="dxa"/>
          </w:tcPr>
          <w:p w:rsidR="00A22D25" w:rsidRPr="005D09D8" w:rsidRDefault="00A22D25" w:rsidP="005F0DC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數學輔導團輔導員</w:t>
            </w:r>
          </w:p>
        </w:tc>
      </w:tr>
      <w:tr w:rsidR="00A22D25" w:rsidRPr="005D09D8" w:rsidTr="00563268">
        <w:trPr>
          <w:trHeight w:val="63"/>
        </w:trPr>
        <w:tc>
          <w:tcPr>
            <w:tcW w:w="2014" w:type="dxa"/>
          </w:tcPr>
          <w:p w:rsidR="00A22D25" w:rsidRPr="005D09D8" w:rsidRDefault="00A22D25" w:rsidP="00002FC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12：</w:t>
            </w:r>
            <w:r w:rsidR="005F0DC0" w:rsidRPr="005D09D8">
              <w:rPr>
                <w:rFonts w:ascii="標楷體" w:eastAsia="標楷體" w:hAnsi="標楷體"/>
                <w:szCs w:val="24"/>
              </w:rPr>
              <w:t>0</w:t>
            </w:r>
            <w:r w:rsidRPr="005D09D8">
              <w:rPr>
                <w:rFonts w:ascii="標楷體" w:eastAsia="標楷體" w:hAnsi="標楷體"/>
                <w:szCs w:val="24"/>
              </w:rPr>
              <w:t>0-13：</w:t>
            </w:r>
            <w:r w:rsidRPr="005D09D8">
              <w:rPr>
                <w:rFonts w:ascii="標楷體" w:eastAsia="標楷體" w:hAnsi="標楷體" w:hint="eastAsia"/>
                <w:szCs w:val="24"/>
              </w:rPr>
              <w:t>2</w:t>
            </w:r>
            <w:r w:rsidRPr="005D09D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A22D25" w:rsidRPr="005D09D8" w:rsidRDefault="005F0DC0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午餐</w:t>
            </w:r>
            <w:r w:rsidRPr="005D09D8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758" w:type="dxa"/>
          </w:tcPr>
          <w:p w:rsidR="00A22D25" w:rsidRPr="005D09D8" w:rsidRDefault="005F0DC0" w:rsidP="005F0DC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主</w:t>
            </w:r>
            <w:r w:rsidRPr="005D09D8">
              <w:rPr>
                <w:rFonts w:ascii="標楷體" w:eastAsia="標楷體" w:hAnsi="標楷體"/>
                <w:szCs w:val="24"/>
              </w:rPr>
              <w:t>辦單位</w:t>
            </w:r>
          </w:p>
        </w:tc>
      </w:tr>
      <w:tr w:rsidR="005F0DC0" w:rsidRPr="005D09D8" w:rsidTr="00563268">
        <w:trPr>
          <w:trHeight w:val="111"/>
        </w:trPr>
        <w:tc>
          <w:tcPr>
            <w:tcW w:w="2014" w:type="dxa"/>
          </w:tcPr>
          <w:p w:rsidR="005F0DC0" w:rsidRPr="005D09D8" w:rsidRDefault="005F0DC0" w:rsidP="00002FC2">
            <w:pPr>
              <w:jc w:val="center"/>
              <w:rPr>
                <w:rFonts w:ascii="標楷體" w:eastAsia="標楷體" w:hAnsi="標楷體"/>
              </w:rPr>
            </w:pPr>
            <w:r w:rsidRPr="005D09D8">
              <w:rPr>
                <w:rFonts w:ascii="標楷體" w:eastAsia="標楷體" w:hAnsi="標楷體"/>
                <w:szCs w:val="24"/>
              </w:rPr>
              <w:t>13：</w:t>
            </w:r>
            <w:r w:rsidRPr="005D09D8">
              <w:rPr>
                <w:rFonts w:ascii="標楷體" w:eastAsia="標楷體" w:hAnsi="標楷體" w:hint="eastAsia"/>
                <w:szCs w:val="24"/>
              </w:rPr>
              <w:t>2</w:t>
            </w:r>
            <w:r w:rsidRPr="005D09D8">
              <w:rPr>
                <w:rFonts w:ascii="標楷體" w:eastAsia="標楷體" w:hAnsi="標楷體"/>
                <w:szCs w:val="24"/>
              </w:rPr>
              <w:t>0-14：</w:t>
            </w:r>
            <w:r w:rsidRPr="005D09D8">
              <w:rPr>
                <w:rFonts w:ascii="標楷體" w:eastAsia="標楷體" w:hAnsi="標楷體" w:hint="eastAsia"/>
                <w:szCs w:val="24"/>
              </w:rPr>
              <w:t>1</w:t>
            </w:r>
            <w:r w:rsidRPr="005D09D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5F0DC0" w:rsidRPr="005D09D8" w:rsidRDefault="005F0DC0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適</w:t>
            </w:r>
            <w:r w:rsidRPr="005D09D8">
              <w:rPr>
                <w:rFonts w:ascii="標楷體" w:eastAsia="標楷體" w:hAnsi="標楷體"/>
                <w:szCs w:val="24"/>
              </w:rPr>
              <w:t>性化教學平台</w:t>
            </w:r>
            <w:r w:rsidRPr="005D09D8">
              <w:rPr>
                <w:rFonts w:ascii="標楷體" w:eastAsia="標楷體" w:hAnsi="標楷體" w:hint="eastAsia"/>
                <w:szCs w:val="24"/>
              </w:rPr>
              <w:t>-因</w:t>
            </w:r>
            <w:r w:rsidRPr="005D09D8">
              <w:rPr>
                <w:rFonts w:ascii="標楷體" w:eastAsia="標楷體" w:hAnsi="標楷體"/>
                <w:szCs w:val="24"/>
              </w:rPr>
              <w:t>材網介紹</w:t>
            </w:r>
          </w:p>
        </w:tc>
        <w:tc>
          <w:tcPr>
            <w:tcW w:w="2758" w:type="dxa"/>
          </w:tcPr>
          <w:p w:rsidR="005F0DC0" w:rsidRPr="005D09D8" w:rsidRDefault="005F0DC0" w:rsidP="005F0DC0">
            <w:pPr>
              <w:jc w:val="center"/>
              <w:rPr>
                <w:rFonts w:ascii="標楷體" w:eastAsia="標楷體" w:hAnsi="標楷體"/>
              </w:rPr>
            </w:pPr>
            <w:r w:rsidRPr="005D09D8">
              <w:rPr>
                <w:rFonts w:ascii="標楷體" w:eastAsia="標楷體" w:hAnsi="標楷體"/>
                <w:szCs w:val="24"/>
              </w:rPr>
              <w:t>數學輔導團輔導員</w:t>
            </w:r>
          </w:p>
        </w:tc>
      </w:tr>
      <w:tr w:rsidR="005F0DC0" w:rsidRPr="005D09D8" w:rsidTr="00563268">
        <w:trPr>
          <w:trHeight w:val="60"/>
        </w:trPr>
        <w:tc>
          <w:tcPr>
            <w:tcW w:w="2014" w:type="dxa"/>
          </w:tcPr>
          <w:p w:rsidR="005F0DC0" w:rsidRPr="005D09D8" w:rsidRDefault="005F0DC0" w:rsidP="00002FC2">
            <w:pPr>
              <w:jc w:val="center"/>
              <w:rPr>
                <w:rFonts w:ascii="標楷體" w:eastAsia="標楷體" w:hAnsi="標楷體"/>
              </w:rPr>
            </w:pPr>
            <w:r w:rsidRPr="005D09D8">
              <w:rPr>
                <w:rFonts w:ascii="標楷體" w:eastAsia="標楷體" w:hAnsi="標楷體"/>
                <w:szCs w:val="24"/>
              </w:rPr>
              <w:t>14：20-15：</w:t>
            </w:r>
            <w:r w:rsidR="00563268" w:rsidRPr="005D09D8">
              <w:rPr>
                <w:rFonts w:ascii="標楷體" w:eastAsia="標楷體" w:hAnsi="標楷體"/>
                <w:szCs w:val="24"/>
              </w:rPr>
              <w:t>1</w:t>
            </w:r>
            <w:r w:rsidRPr="005D09D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5F0DC0" w:rsidRPr="005D09D8" w:rsidRDefault="005F0DC0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應</w:t>
            </w:r>
            <w:r w:rsidRPr="005D09D8">
              <w:rPr>
                <w:rFonts w:ascii="標楷體" w:eastAsia="標楷體" w:hAnsi="標楷體"/>
                <w:szCs w:val="24"/>
              </w:rPr>
              <w:t>用因材網於學習扶助</w:t>
            </w:r>
            <w:r w:rsidRPr="005D09D8">
              <w:rPr>
                <w:rFonts w:ascii="標楷體" w:eastAsia="標楷體" w:hAnsi="標楷體" w:hint="eastAsia"/>
                <w:szCs w:val="24"/>
              </w:rPr>
              <w:t>-數</w:t>
            </w:r>
            <w:r w:rsidRPr="005D09D8">
              <w:rPr>
                <w:rFonts w:ascii="標楷體" w:eastAsia="標楷體" w:hAnsi="標楷體"/>
                <w:szCs w:val="24"/>
              </w:rPr>
              <w:t>學科</w:t>
            </w:r>
          </w:p>
        </w:tc>
        <w:tc>
          <w:tcPr>
            <w:tcW w:w="2758" w:type="dxa"/>
          </w:tcPr>
          <w:p w:rsidR="005F0DC0" w:rsidRPr="005D09D8" w:rsidRDefault="005F0DC0" w:rsidP="005F0DC0">
            <w:pPr>
              <w:jc w:val="center"/>
              <w:rPr>
                <w:rFonts w:ascii="標楷體" w:eastAsia="標楷體" w:hAnsi="標楷體"/>
              </w:rPr>
            </w:pPr>
            <w:r w:rsidRPr="005D09D8">
              <w:rPr>
                <w:rFonts w:ascii="標楷體" w:eastAsia="標楷體" w:hAnsi="標楷體"/>
                <w:szCs w:val="24"/>
              </w:rPr>
              <w:t>數學輔導團輔導員</w:t>
            </w:r>
          </w:p>
        </w:tc>
      </w:tr>
      <w:tr w:rsidR="005F0DC0" w:rsidRPr="005D09D8" w:rsidTr="00563268">
        <w:trPr>
          <w:trHeight w:val="79"/>
        </w:trPr>
        <w:tc>
          <w:tcPr>
            <w:tcW w:w="2014" w:type="dxa"/>
          </w:tcPr>
          <w:p w:rsidR="005F0DC0" w:rsidRPr="005D09D8" w:rsidRDefault="005F0DC0" w:rsidP="00002FC2">
            <w:pPr>
              <w:jc w:val="center"/>
              <w:rPr>
                <w:rFonts w:ascii="標楷體" w:eastAsia="標楷體" w:hAnsi="標楷體"/>
              </w:rPr>
            </w:pPr>
            <w:r w:rsidRPr="005D09D8">
              <w:rPr>
                <w:rFonts w:ascii="標楷體" w:eastAsia="標楷體" w:hAnsi="標楷體"/>
                <w:szCs w:val="24"/>
              </w:rPr>
              <w:t>15：20-16：</w:t>
            </w:r>
            <w:r w:rsidRPr="005D09D8">
              <w:rPr>
                <w:rFonts w:ascii="標楷體" w:eastAsia="標楷體" w:hAnsi="標楷體" w:hint="eastAsia"/>
                <w:szCs w:val="24"/>
              </w:rPr>
              <w:t>2</w:t>
            </w:r>
            <w:r w:rsidRPr="005D09D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5F0DC0" w:rsidRPr="005D09D8" w:rsidRDefault="005F0DC0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應</w:t>
            </w:r>
            <w:r w:rsidRPr="005D09D8">
              <w:rPr>
                <w:rFonts w:ascii="標楷體" w:eastAsia="標楷體" w:hAnsi="標楷體"/>
                <w:szCs w:val="24"/>
              </w:rPr>
              <w:t>用因材網於學習扶助</w:t>
            </w:r>
            <w:r w:rsidRPr="005D09D8">
              <w:rPr>
                <w:rFonts w:ascii="標楷體" w:eastAsia="標楷體" w:hAnsi="標楷體" w:hint="eastAsia"/>
                <w:szCs w:val="24"/>
              </w:rPr>
              <w:t>-國語</w:t>
            </w:r>
            <w:r w:rsidRPr="005D09D8">
              <w:rPr>
                <w:rFonts w:ascii="標楷體" w:eastAsia="標楷體" w:hAnsi="標楷體"/>
                <w:szCs w:val="24"/>
              </w:rPr>
              <w:t>科</w:t>
            </w:r>
          </w:p>
        </w:tc>
        <w:tc>
          <w:tcPr>
            <w:tcW w:w="2758" w:type="dxa"/>
          </w:tcPr>
          <w:p w:rsidR="005F0DC0" w:rsidRPr="005D09D8" w:rsidRDefault="005F0DC0" w:rsidP="005F0DC0">
            <w:pPr>
              <w:jc w:val="center"/>
              <w:rPr>
                <w:rFonts w:ascii="標楷體" w:eastAsia="標楷體" w:hAnsi="標楷體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國</w:t>
            </w:r>
            <w:r w:rsidRPr="005D09D8">
              <w:rPr>
                <w:rFonts w:ascii="標楷體" w:eastAsia="標楷體" w:hAnsi="標楷體"/>
                <w:szCs w:val="24"/>
              </w:rPr>
              <w:t>語輔導團輔導員</w:t>
            </w:r>
          </w:p>
        </w:tc>
      </w:tr>
      <w:tr w:rsidR="005F0DC0" w:rsidRPr="005D09D8" w:rsidTr="00563268">
        <w:trPr>
          <w:trHeight w:val="60"/>
        </w:trPr>
        <w:tc>
          <w:tcPr>
            <w:tcW w:w="2014" w:type="dxa"/>
          </w:tcPr>
          <w:p w:rsidR="005F0DC0" w:rsidRPr="005D09D8" w:rsidRDefault="005F0DC0" w:rsidP="00002FC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/>
                <w:szCs w:val="24"/>
              </w:rPr>
              <w:t>16：20-16：</w:t>
            </w:r>
            <w:r w:rsidRPr="005D09D8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5103" w:type="dxa"/>
            <w:vAlign w:val="center"/>
          </w:tcPr>
          <w:p w:rsidR="005F0DC0" w:rsidRPr="005D09D8" w:rsidRDefault="005F0DC0" w:rsidP="0056326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綜</w:t>
            </w:r>
            <w:r w:rsidRPr="005D09D8">
              <w:rPr>
                <w:rFonts w:ascii="標楷體" w:eastAsia="標楷體" w:hAnsi="標楷體"/>
                <w:szCs w:val="24"/>
              </w:rPr>
              <w:t>合</w:t>
            </w:r>
            <w:r w:rsidRPr="005D09D8">
              <w:rPr>
                <w:rFonts w:ascii="標楷體" w:eastAsia="標楷體" w:hAnsi="標楷體" w:hint="eastAsia"/>
                <w:szCs w:val="24"/>
              </w:rPr>
              <w:t>座</w:t>
            </w:r>
            <w:r w:rsidRPr="005D09D8">
              <w:rPr>
                <w:rFonts w:ascii="標楷體" w:eastAsia="標楷體" w:hAnsi="標楷體"/>
                <w:szCs w:val="24"/>
              </w:rPr>
              <w:t>談</w:t>
            </w:r>
          </w:p>
        </w:tc>
        <w:tc>
          <w:tcPr>
            <w:tcW w:w="2758" w:type="dxa"/>
          </w:tcPr>
          <w:p w:rsidR="005F0DC0" w:rsidRPr="005D09D8" w:rsidRDefault="005F0DC0" w:rsidP="005F0DC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D09D8">
              <w:rPr>
                <w:rFonts w:ascii="標楷體" w:eastAsia="標楷體" w:hAnsi="標楷體" w:hint="eastAsia"/>
                <w:szCs w:val="24"/>
              </w:rPr>
              <w:t>主</w:t>
            </w:r>
            <w:r w:rsidRPr="005D09D8">
              <w:rPr>
                <w:rFonts w:ascii="標楷體" w:eastAsia="標楷體" w:hAnsi="標楷體"/>
                <w:szCs w:val="24"/>
              </w:rPr>
              <w:t>辦單位</w:t>
            </w:r>
          </w:p>
        </w:tc>
      </w:tr>
    </w:tbl>
    <w:p w:rsidR="00BF3979" w:rsidRPr="005D09D8" w:rsidRDefault="00BF3979" w:rsidP="00BF3979">
      <w:pPr>
        <w:snapToGrid w:val="0"/>
        <w:spacing w:beforeLines="50" w:before="180" w:line="400" w:lineRule="exact"/>
        <w:ind w:left="709"/>
        <w:rPr>
          <w:rFonts w:ascii="標楷體" w:eastAsia="標楷體" w:hAnsi="標楷體"/>
          <w:b/>
          <w:sz w:val="28"/>
          <w:szCs w:val="28"/>
        </w:rPr>
      </w:pPr>
    </w:p>
    <w:p w:rsidR="007C0455" w:rsidRPr="005D09D8" w:rsidRDefault="007C0455" w:rsidP="007C0455">
      <w:pPr>
        <w:numPr>
          <w:ilvl w:val="0"/>
          <w:numId w:val="3"/>
        </w:numPr>
        <w:snapToGrid w:val="0"/>
        <w:spacing w:beforeLines="50" w:before="180" w:line="400" w:lineRule="exact"/>
        <w:ind w:left="709" w:hanging="709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b/>
          <w:sz w:val="28"/>
          <w:szCs w:val="28"/>
        </w:rPr>
        <w:lastRenderedPageBreak/>
        <w:t>預期效益</w:t>
      </w:r>
      <w:r w:rsidRPr="005D09D8">
        <w:rPr>
          <w:rFonts w:ascii="標楷體" w:eastAsia="標楷體" w:hAnsi="標楷體"/>
          <w:b/>
          <w:sz w:val="28"/>
          <w:szCs w:val="28"/>
        </w:rPr>
        <w:t>:</w:t>
      </w:r>
    </w:p>
    <w:p w:rsidR="007C0455" w:rsidRPr="005D09D8" w:rsidRDefault="007C0455" w:rsidP="007C0455">
      <w:pPr>
        <w:pStyle w:val="a3"/>
        <w:numPr>
          <w:ilvl w:val="0"/>
          <w:numId w:val="16"/>
        </w:numPr>
        <w:spacing w:line="400" w:lineRule="exact"/>
        <w:ind w:leftChars="0" w:hanging="818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增進國小數學領域教師課程與教學專業知能，提升課程與教學輔導效能。</w:t>
      </w:r>
    </w:p>
    <w:p w:rsidR="007C0455" w:rsidRPr="005D09D8" w:rsidRDefault="007C0455" w:rsidP="007C0455">
      <w:pPr>
        <w:pStyle w:val="a3"/>
        <w:numPr>
          <w:ilvl w:val="0"/>
          <w:numId w:val="16"/>
        </w:numPr>
        <w:spacing w:line="400" w:lineRule="exact"/>
        <w:ind w:leftChars="0" w:hanging="818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及時提供學生有效的學習資源，有效落實學習</w:t>
      </w:r>
      <w:r w:rsidRPr="005D09D8">
        <w:rPr>
          <w:rFonts w:ascii="標楷體" w:eastAsia="標楷體" w:hAnsi="標楷體"/>
          <w:sz w:val="28"/>
          <w:szCs w:val="28"/>
        </w:rPr>
        <w:t>扶助</w:t>
      </w:r>
      <w:r w:rsidRPr="005D09D8">
        <w:rPr>
          <w:rFonts w:ascii="標楷體" w:eastAsia="標楷體" w:hAnsi="標楷體" w:hint="eastAsia"/>
          <w:sz w:val="28"/>
          <w:szCs w:val="28"/>
        </w:rPr>
        <w:t>，縮短低成就學生與班級學生的學力差異。</w:t>
      </w:r>
    </w:p>
    <w:p w:rsidR="006B20C7" w:rsidRPr="005D09D8" w:rsidRDefault="007C0455" w:rsidP="007C0455">
      <w:pPr>
        <w:pStyle w:val="a3"/>
        <w:numPr>
          <w:ilvl w:val="0"/>
          <w:numId w:val="16"/>
        </w:numPr>
        <w:spacing w:line="400" w:lineRule="exact"/>
        <w:ind w:leftChars="0" w:hanging="818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 w:hint="eastAsia"/>
          <w:sz w:val="28"/>
          <w:szCs w:val="28"/>
        </w:rPr>
        <w:t>能</w:t>
      </w:r>
      <w:r w:rsidRPr="005D09D8">
        <w:rPr>
          <w:rFonts w:ascii="標楷體" w:eastAsia="標楷體" w:hAnsi="標楷體"/>
          <w:sz w:val="28"/>
          <w:szCs w:val="28"/>
        </w:rPr>
        <w:t>運用因材網</w:t>
      </w:r>
      <w:r w:rsidRPr="005D09D8">
        <w:rPr>
          <w:rFonts w:ascii="標楷體" w:eastAsia="標楷體" w:hAnsi="標楷體" w:hint="eastAsia"/>
          <w:sz w:val="28"/>
          <w:szCs w:val="28"/>
        </w:rPr>
        <w:t>診斷學生學習成效，建</w:t>
      </w:r>
      <w:r w:rsidRPr="005D09D8">
        <w:rPr>
          <w:rFonts w:ascii="標楷體" w:eastAsia="標楷體" w:hAnsi="標楷體"/>
          <w:sz w:val="28"/>
          <w:szCs w:val="28"/>
        </w:rPr>
        <w:t>立</w:t>
      </w:r>
      <w:r w:rsidRPr="005D09D8">
        <w:rPr>
          <w:rFonts w:ascii="標楷體" w:eastAsia="標楷體" w:hAnsi="標楷體" w:hint="eastAsia"/>
          <w:sz w:val="28"/>
          <w:szCs w:val="28"/>
        </w:rPr>
        <w:t>個別化學習路徑，協助教師進行差異化教學。</w:t>
      </w:r>
      <w:bookmarkStart w:id="0" w:name="_GoBack"/>
      <w:bookmarkEnd w:id="0"/>
    </w:p>
    <w:p w:rsidR="007C0455" w:rsidRPr="005D09D8" w:rsidRDefault="007C0455" w:rsidP="007C0455">
      <w:pPr>
        <w:numPr>
          <w:ilvl w:val="0"/>
          <w:numId w:val="3"/>
        </w:numPr>
        <w:snapToGrid w:val="0"/>
        <w:spacing w:beforeLines="50" w:before="180" w:line="400" w:lineRule="exact"/>
        <w:ind w:left="709" w:hanging="709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 w:hint="eastAsia"/>
          <w:b/>
          <w:sz w:val="28"/>
          <w:szCs w:val="28"/>
        </w:rPr>
        <w:t>附則</w:t>
      </w:r>
    </w:p>
    <w:p w:rsidR="007C0455" w:rsidRPr="005D09D8" w:rsidRDefault="007C0455" w:rsidP="007C0455">
      <w:pPr>
        <w:numPr>
          <w:ilvl w:val="0"/>
          <w:numId w:val="18"/>
        </w:numPr>
        <w:snapToGrid w:val="0"/>
        <w:spacing w:line="40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/>
          <w:sz w:val="28"/>
          <w:szCs w:val="28"/>
        </w:rPr>
        <w:t>參與研習人員給予公假登記。</w:t>
      </w:r>
    </w:p>
    <w:p w:rsidR="007C0455" w:rsidRPr="0006776A" w:rsidRDefault="007C0455" w:rsidP="007C0455">
      <w:pPr>
        <w:numPr>
          <w:ilvl w:val="0"/>
          <w:numId w:val="18"/>
        </w:numPr>
        <w:snapToGrid w:val="0"/>
        <w:spacing w:line="400" w:lineRule="exact"/>
        <w:ind w:left="993" w:hanging="851"/>
        <w:rPr>
          <w:rFonts w:ascii="標楷體" w:eastAsia="標楷體" w:hAnsi="標楷體"/>
          <w:b/>
          <w:sz w:val="28"/>
          <w:szCs w:val="28"/>
        </w:rPr>
      </w:pPr>
      <w:r w:rsidRPr="005D09D8">
        <w:rPr>
          <w:rFonts w:ascii="標楷體" w:eastAsia="標楷體" w:hAnsi="標楷體"/>
          <w:sz w:val="28"/>
          <w:szCs w:val="28"/>
        </w:rPr>
        <w:t>依規定參與之學員核時登錄研習時數，請上全國教師在職進修資訊網（</w:t>
      </w:r>
      <w:hyperlink r:id="rId7" w:history="1">
        <w:r w:rsidRPr="005D09D8">
          <w:rPr>
            <w:rFonts w:ascii="標楷體" w:eastAsia="標楷體" w:hAnsi="標楷體"/>
            <w:sz w:val="28"/>
            <w:szCs w:val="28"/>
          </w:rPr>
          <w:t>http://inservice.edu.tw</w:t>
        </w:r>
      </w:hyperlink>
      <w:r w:rsidRPr="005D09D8">
        <w:rPr>
          <w:rFonts w:ascii="標楷體" w:eastAsia="標楷體" w:hAnsi="標楷體"/>
          <w:sz w:val="28"/>
          <w:szCs w:val="28"/>
        </w:rPr>
        <w:t>）報名。</w:t>
      </w:r>
      <w:r w:rsidR="000D23E1" w:rsidRPr="000D23E1">
        <w:rPr>
          <w:rFonts w:ascii="標楷體" w:eastAsia="標楷體" w:hAnsi="標楷體" w:hint="eastAsia"/>
          <w:b/>
          <w:sz w:val="28"/>
          <w:szCs w:val="28"/>
        </w:rPr>
        <w:t>東區研習</w:t>
      </w:r>
      <w:r w:rsidR="0057263A" w:rsidRPr="0006776A">
        <w:rPr>
          <w:rFonts w:ascii="標楷體" w:eastAsia="標楷體" w:hAnsi="標楷體" w:hint="eastAsia"/>
          <w:b/>
          <w:sz w:val="28"/>
          <w:szCs w:val="28"/>
        </w:rPr>
        <w:t>課程代碼：三年級場</w:t>
      </w:r>
      <w:r w:rsidR="0006776A" w:rsidRPr="0006776A">
        <w:rPr>
          <w:rFonts w:ascii="標楷體" w:eastAsia="標楷體" w:hAnsi="標楷體" w:hint="eastAsia"/>
          <w:b/>
          <w:sz w:val="28"/>
          <w:szCs w:val="28"/>
        </w:rPr>
        <w:t>2740434，五年級場2740439。</w:t>
      </w:r>
      <w:r w:rsidRPr="0006776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7C0455" w:rsidRPr="005D09D8" w:rsidRDefault="007C0455" w:rsidP="007C0455">
      <w:pPr>
        <w:numPr>
          <w:ilvl w:val="0"/>
          <w:numId w:val="18"/>
        </w:numPr>
        <w:autoSpaceDE w:val="0"/>
        <w:autoSpaceDN w:val="0"/>
        <w:adjustRightInd w:val="0"/>
        <w:spacing w:line="40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5D09D8">
        <w:rPr>
          <w:rFonts w:ascii="標楷體" w:eastAsia="標楷體" w:hAnsi="標楷體"/>
          <w:sz w:val="28"/>
          <w:szCs w:val="28"/>
        </w:rPr>
        <w:t>為響應環保運動，請研習學員攜帶環保杯或茶杯</w:t>
      </w:r>
    </w:p>
    <w:p w:rsidR="007C0455" w:rsidRPr="005D09D8" w:rsidRDefault="007C0455" w:rsidP="007C0455">
      <w:pPr>
        <w:spacing w:line="400" w:lineRule="exact"/>
        <w:ind w:left="142"/>
        <w:rPr>
          <w:rFonts w:ascii="標楷體" w:eastAsia="標楷體" w:hAnsi="標楷體"/>
          <w:sz w:val="28"/>
          <w:szCs w:val="28"/>
        </w:rPr>
      </w:pPr>
    </w:p>
    <w:sectPr w:rsidR="007C0455" w:rsidRPr="005D09D8" w:rsidSect="009442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5D6" w:rsidRDefault="000575D6" w:rsidP="0057263A">
      <w:r>
        <w:separator/>
      </w:r>
    </w:p>
  </w:endnote>
  <w:endnote w:type="continuationSeparator" w:id="0">
    <w:p w:rsidR="000575D6" w:rsidRDefault="000575D6" w:rsidP="0057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5D6" w:rsidRDefault="000575D6" w:rsidP="0057263A">
      <w:r>
        <w:separator/>
      </w:r>
    </w:p>
  </w:footnote>
  <w:footnote w:type="continuationSeparator" w:id="0">
    <w:p w:rsidR="000575D6" w:rsidRDefault="000575D6" w:rsidP="0057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9C7"/>
    <w:multiLevelType w:val="hybridMultilevel"/>
    <w:tmpl w:val="061A8BC4"/>
    <w:lvl w:ilvl="0" w:tplc="02248508">
      <w:start w:val="1"/>
      <w:numFmt w:val="decimal"/>
      <w:lvlText w:val="%1."/>
      <w:lvlJc w:val="left"/>
      <w:pPr>
        <w:ind w:left="960" w:hanging="480"/>
      </w:pPr>
      <w:rPr>
        <w:rFonts w:ascii="Times New Roman" w:eastAsia="新細明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70260B"/>
    <w:multiLevelType w:val="hybridMultilevel"/>
    <w:tmpl w:val="AE7EB51E"/>
    <w:lvl w:ilvl="0" w:tplc="27B47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72849"/>
    <w:multiLevelType w:val="hybridMultilevel"/>
    <w:tmpl w:val="745EABF0"/>
    <w:lvl w:ilvl="0" w:tplc="7C203BA2">
      <w:start w:val="6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C502D"/>
    <w:multiLevelType w:val="hybridMultilevel"/>
    <w:tmpl w:val="63DA42AC"/>
    <w:lvl w:ilvl="0" w:tplc="194C004E">
      <w:start w:val="10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2377410D"/>
    <w:multiLevelType w:val="hybridMultilevel"/>
    <w:tmpl w:val="AE7EB51E"/>
    <w:lvl w:ilvl="0" w:tplc="27B47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6935DE"/>
    <w:multiLevelType w:val="hybridMultilevel"/>
    <w:tmpl w:val="44DC2A9A"/>
    <w:lvl w:ilvl="0" w:tplc="CA56E810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 w15:restartNumberingAfterBreak="0">
    <w:nsid w:val="2B005E68"/>
    <w:multiLevelType w:val="hybridMultilevel"/>
    <w:tmpl w:val="31D2CC0C"/>
    <w:lvl w:ilvl="0" w:tplc="27B47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7" w15:restartNumberingAfterBreak="0">
    <w:nsid w:val="3DF942A2"/>
    <w:multiLevelType w:val="hybridMultilevel"/>
    <w:tmpl w:val="A2725F62"/>
    <w:lvl w:ilvl="0" w:tplc="891EE82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EF71D9"/>
    <w:multiLevelType w:val="hybridMultilevel"/>
    <w:tmpl w:val="AE7EB51E"/>
    <w:lvl w:ilvl="0" w:tplc="27B47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E4285"/>
    <w:multiLevelType w:val="hybridMultilevel"/>
    <w:tmpl w:val="C804E452"/>
    <w:lvl w:ilvl="0" w:tplc="E188B3FE">
      <w:start w:val="3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E93810"/>
    <w:multiLevelType w:val="hybridMultilevel"/>
    <w:tmpl w:val="0F407638"/>
    <w:lvl w:ilvl="0" w:tplc="27B47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C00E21"/>
    <w:multiLevelType w:val="hybridMultilevel"/>
    <w:tmpl w:val="B440AEE6"/>
    <w:lvl w:ilvl="0" w:tplc="B1BE5830">
      <w:start w:val="7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A103F1"/>
    <w:multiLevelType w:val="hybridMultilevel"/>
    <w:tmpl w:val="AE7EB51E"/>
    <w:lvl w:ilvl="0" w:tplc="27B47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2C4D8A"/>
    <w:multiLevelType w:val="hybridMultilevel"/>
    <w:tmpl w:val="C6961C82"/>
    <w:lvl w:ilvl="0" w:tplc="27B479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4294C53"/>
    <w:multiLevelType w:val="hybridMultilevel"/>
    <w:tmpl w:val="E74A9134"/>
    <w:lvl w:ilvl="0" w:tplc="88A4632C">
      <w:start w:val="2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2B773A"/>
    <w:multiLevelType w:val="hybridMultilevel"/>
    <w:tmpl w:val="BE2AC562"/>
    <w:lvl w:ilvl="0" w:tplc="C99864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E071EA"/>
    <w:multiLevelType w:val="hybridMultilevel"/>
    <w:tmpl w:val="AE7EB51E"/>
    <w:lvl w:ilvl="0" w:tplc="27B47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7C07C8"/>
    <w:multiLevelType w:val="hybridMultilevel"/>
    <w:tmpl w:val="AE7EB51E"/>
    <w:lvl w:ilvl="0" w:tplc="27B47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4"/>
  </w:num>
  <w:num w:numId="5">
    <w:abstractNumId w:val="6"/>
  </w:num>
  <w:num w:numId="6">
    <w:abstractNumId w:val="17"/>
  </w:num>
  <w:num w:numId="7">
    <w:abstractNumId w:val="1"/>
  </w:num>
  <w:num w:numId="8">
    <w:abstractNumId w:val="12"/>
  </w:num>
  <w:num w:numId="9">
    <w:abstractNumId w:val="16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  <w:num w:numId="14">
    <w:abstractNumId w:val="2"/>
  </w:num>
  <w:num w:numId="15">
    <w:abstractNumId w:val="11"/>
  </w:num>
  <w:num w:numId="16">
    <w:abstractNumId w:val="13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C0"/>
    <w:rsid w:val="00002FC2"/>
    <w:rsid w:val="000575D6"/>
    <w:rsid w:val="000646B8"/>
    <w:rsid w:val="0006776A"/>
    <w:rsid w:val="000B468A"/>
    <w:rsid w:val="000D23E1"/>
    <w:rsid w:val="0011219E"/>
    <w:rsid w:val="00141436"/>
    <w:rsid w:val="001744BD"/>
    <w:rsid w:val="002272A6"/>
    <w:rsid w:val="00336156"/>
    <w:rsid w:val="00365687"/>
    <w:rsid w:val="00536F90"/>
    <w:rsid w:val="00563268"/>
    <w:rsid w:val="0057263A"/>
    <w:rsid w:val="005D09D8"/>
    <w:rsid w:val="005F0DC0"/>
    <w:rsid w:val="00612475"/>
    <w:rsid w:val="006B20C7"/>
    <w:rsid w:val="007C0455"/>
    <w:rsid w:val="00853389"/>
    <w:rsid w:val="009442C0"/>
    <w:rsid w:val="00A22D25"/>
    <w:rsid w:val="00AE3DF8"/>
    <w:rsid w:val="00BF3979"/>
    <w:rsid w:val="00C21B05"/>
    <w:rsid w:val="00CE083B"/>
    <w:rsid w:val="00F5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ABDED-9438-4219-B9C7-B5106174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C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C0"/>
    <w:pPr>
      <w:ind w:leftChars="200" w:left="480"/>
    </w:pPr>
  </w:style>
  <w:style w:type="table" w:styleId="a4">
    <w:name w:val="Table Grid"/>
    <w:basedOn w:val="a1"/>
    <w:rsid w:val="0061247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2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63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63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spu616</dc:creator>
  <cp:keywords/>
  <dc:description/>
  <cp:lastModifiedBy>劉力瑋</cp:lastModifiedBy>
  <cp:revision>9</cp:revision>
  <dcterms:created xsi:type="dcterms:W3CDTF">2019-11-04T11:46:00Z</dcterms:created>
  <dcterms:modified xsi:type="dcterms:W3CDTF">2019-11-11T06:48:00Z</dcterms:modified>
</cp:coreProperties>
</file>