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3C" w:rsidRPr="009302C3" w:rsidRDefault="007A7761" w:rsidP="00E5333C">
      <w:pPr>
        <w:adjustRightInd w:val="0"/>
        <w:snapToGrid w:val="0"/>
        <w:spacing w:line="400" w:lineRule="exact"/>
        <w:rPr>
          <w:rFonts w:eastAsia="標楷體"/>
          <w:bCs/>
        </w:rPr>
      </w:pPr>
      <w:bookmarkStart w:id="0" w:name="_GoBack"/>
      <w:r w:rsidRPr="009302C3">
        <w:rPr>
          <w:rFonts w:ascii="標楷體" w:eastAsia="標楷體" w:hAnsi="標楷體"/>
          <w:kern w:val="0"/>
        </w:rPr>
        <w:t>嘉義縣政府辦理性侵害被害人補助要點</w:t>
      </w:r>
      <w:r w:rsidR="00C61C18">
        <w:rPr>
          <w:rFonts w:ascii="標楷體" w:eastAsia="標楷體" w:hAnsi="標楷體" w:hint="eastAsia"/>
          <w:kern w:val="0"/>
        </w:rPr>
        <w:t>修正</w:t>
      </w:r>
      <w:r w:rsidRPr="009302C3">
        <w:rPr>
          <w:rFonts w:ascii="標楷體" w:eastAsia="標楷體" w:hAnsi="標楷體" w:hint="eastAsia"/>
          <w:kern w:val="0"/>
        </w:rPr>
        <w:t>對照表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2126"/>
      </w:tblGrid>
      <w:tr w:rsidR="00042609" w:rsidRPr="009302C3" w:rsidTr="00D07718">
        <w:trPr>
          <w:trHeight w:val="152"/>
        </w:trPr>
        <w:tc>
          <w:tcPr>
            <w:tcW w:w="3473" w:type="dxa"/>
          </w:tcPr>
          <w:bookmarkEnd w:id="0"/>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修正</w:t>
            </w:r>
            <w:r w:rsidR="003152BB" w:rsidRPr="009302C3">
              <w:rPr>
                <w:rFonts w:ascii="標楷體" w:eastAsia="標楷體" w:hAnsi="標楷體" w:hint="eastAsia"/>
              </w:rPr>
              <w:t>規定</w:t>
            </w:r>
          </w:p>
        </w:tc>
        <w:tc>
          <w:tcPr>
            <w:tcW w:w="3474"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現行</w:t>
            </w:r>
            <w:r w:rsidR="003152BB" w:rsidRPr="009302C3">
              <w:rPr>
                <w:rFonts w:ascii="標楷體" w:eastAsia="標楷體" w:hAnsi="標楷體" w:hint="eastAsia"/>
              </w:rPr>
              <w:t>規定</w:t>
            </w:r>
          </w:p>
        </w:tc>
        <w:tc>
          <w:tcPr>
            <w:tcW w:w="2126"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說明</w:t>
            </w:r>
          </w:p>
        </w:tc>
      </w:tr>
      <w:tr w:rsidR="00042609" w:rsidRPr="009302C3" w:rsidTr="00D07718">
        <w:trPr>
          <w:trHeight w:val="726"/>
        </w:trPr>
        <w:tc>
          <w:tcPr>
            <w:tcW w:w="3473" w:type="dxa"/>
          </w:tcPr>
          <w:p w:rsidR="00042609" w:rsidRPr="009302C3" w:rsidRDefault="00042609" w:rsidP="00D02CB6">
            <w:pPr>
              <w:widowControl/>
              <w:spacing w:line="400" w:lineRule="exact"/>
              <w:ind w:left="398" w:hangingChars="166" w:hanging="398"/>
              <w:jc w:val="both"/>
              <w:rPr>
                <w:rFonts w:ascii="標楷體" w:eastAsia="標楷體" w:hAnsi="標楷體"/>
                <w:kern w:val="0"/>
              </w:rPr>
            </w:pPr>
            <w:r w:rsidRPr="009302C3">
              <w:rPr>
                <w:rFonts w:ascii="標楷體" w:eastAsia="標楷體" w:hAnsi="標楷體"/>
                <w:kern w:val="0"/>
              </w:rPr>
              <w:t>一、嘉義縣政府（以下簡稱本府）為協助性侵害被害人解決經費、醫療、心理、生活、法律等方面之困境及度過危機，以確保被害人之權益，特訂定本要點。</w:t>
            </w:r>
          </w:p>
        </w:tc>
        <w:tc>
          <w:tcPr>
            <w:tcW w:w="3474" w:type="dxa"/>
          </w:tcPr>
          <w:p w:rsidR="00042609" w:rsidRPr="009302C3" w:rsidRDefault="00042609" w:rsidP="00D02CB6">
            <w:pPr>
              <w:widowControl/>
              <w:spacing w:line="400" w:lineRule="exact"/>
              <w:ind w:left="398" w:hangingChars="166" w:hanging="398"/>
              <w:jc w:val="both"/>
              <w:rPr>
                <w:rFonts w:ascii="標楷體" w:eastAsia="標楷體" w:hAnsi="標楷體"/>
                <w:kern w:val="0"/>
              </w:rPr>
            </w:pPr>
            <w:r w:rsidRPr="009302C3">
              <w:rPr>
                <w:rFonts w:ascii="標楷體" w:eastAsia="標楷體" w:hAnsi="標楷體"/>
                <w:kern w:val="0"/>
              </w:rPr>
              <w:t>一、</w:t>
            </w:r>
            <w:r w:rsidRPr="009302C3">
              <w:rPr>
                <w:rFonts w:ascii="標楷體" w:eastAsia="標楷體" w:hAnsi="標楷體" w:hint="eastAsia"/>
                <w:kern w:val="0"/>
              </w:rPr>
              <w:t>嘉義縣政府（以下簡稱本府）為協助性侵害被害人解決經費、醫療、心理、生活、法律等方面之困境及度過危機，以確保被害人之權益，特訂定本要點。</w:t>
            </w:r>
          </w:p>
        </w:tc>
        <w:tc>
          <w:tcPr>
            <w:tcW w:w="2126"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本</w:t>
            </w:r>
            <w:r w:rsidR="003152BB" w:rsidRPr="009302C3">
              <w:rPr>
                <w:rFonts w:ascii="標楷體" w:eastAsia="標楷體" w:hAnsi="標楷體" w:hint="eastAsia"/>
              </w:rPr>
              <w:t>點</w:t>
            </w:r>
            <w:r w:rsidRPr="009302C3">
              <w:rPr>
                <w:rFonts w:ascii="標楷體" w:eastAsia="標楷體" w:hAnsi="標楷體" w:hint="eastAsia"/>
              </w:rPr>
              <w:t>未修正。</w:t>
            </w:r>
          </w:p>
        </w:tc>
      </w:tr>
      <w:tr w:rsidR="00042609" w:rsidRPr="009302C3" w:rsidTr="00D07718">
        <w:trPr>
          <w:trHeight w:val="726"/>
        </w:trPr>
        <w:tc>
          <w:tcPr>
            <w:tcW w:w="3473" w:type="dxa"/>
          </w:tcPr>
          <w:p w:rsidR="00042609" w:rsidRPr="009302C3" w:rsidRDefault="00042609" w:rsidP="00D02CB6">
            <w:pPr>
              <w:widowControl/>
              <w:spacing w:line="400" w:lineRule="exact"/>
              <w:ind w:left="497" w:hangingChars="207" w:hanging="497"/>
              <w:jc w:val="both"/>
              <w:rPr>
                <w:rFonts w:ascii="標楷體" w:eastAsia="標楷體" w:hAnsi="標楷體"/>
                <w:kern w:val="0"/>
              </w:rPr>
            </w:pPr>
            <w:r w:rsidRPr="009302C3">
              <w:rPr>
                <w:rFonts w:ascii="標楷體" w:eastAsia="標楷體" w:hAnsi="標楷體"/>
                <w:kern w:val="0"/>
              </w:rPr>
              <w:t>二、</w:t>
            </w:r>
            <w:r w:rsidRPr="009302C3">
              <w:rPr>
                <w:rFonts w:ascii="標楷體" w:eastAsia="標楷體" w:hAnsi="標楷體" w:hint="eastAsia"/>
                <w:kern w:val="0"/>
              </w:rPr>
              <w:t>本要點補助對象為刑法第二百二十一條至第二百二十七條、第二百二十八條、第二百二十九條、第三百三十二條第二項第二款、第三百三十四條</w:t>
            </w:r>
            <w:r w:rsidRPr="009302C3">
              <w:rPr>
                <w:rFonts w:ascii="標楷體" w:eastAsia="標楷體" w:hAnsi="標楷體" w:hint="eastAsia"/>
                <w:kern w:val="0"/>
                <w:u w:val="single"/>
              </w:rPr>
              <w:t>第二項</w:t>
            </w:r>
            <w:r w:rsidRPr="009302C3">
              <w:rPr>
                <w:rFonts w:ascii="標楷體" w:eastAsia="標楷體" w:hAnsi="標楷體" w:hint="eastAsia"/>
                <w:kern w:val="0"/>
              </w:rPr>
              <w:t>第二款、第三百四十八條第二項第一款及其特別法之犯罪被害人。</w:t>
            </w:r>
          </w:p>
        </w:tc>
        <w:tc>
          <w:tcPr>
            <w:tcW w:w="3474" w:type="dxa"/>
          </w:tcPr>
          <w:p w:rsidR="00042609" w:rsidRPr="009302C3" w:rsidRDefault="00042609" w:rsidP="00D02CB6">
            <w:pPr>
              <w:widowControl/>
              <w:spacing w:line="400" w:lineRule="exact"/>
              <w:ind w:left="497" w:hangingChars="207" w:hanging="497"/>
              <w:jc w:val="both"/>
              <w:rPr>
                <w:rFonts w:ascii="標楷體" w:eastAsia="標楷體" w:hAnsi="標楷體"/>
                <w:kern w:val="0"/>
              </w:rPr>
            </w:pPr>
            <w:r w:rsidRPr="009302C3">
              <w:rPr>
                <w:rFonts w:ascii="標楷體" w:eastAsia="標楷體" w:hAnsi="標楷體"/>
                <w:kern w:val="0"/>
              </w:rPr>
              <w:t>二、</w:t>
            </w:r>
            <w:r w:rsidRPr="009302C3">
              <w:rPr>
                <w:rFonts w:ascii="標楷體" w:eastAsia="標楷體" w:hAnsi="標楷體" w:hint="eastAsia"/>
                <w:kern w:val="0"/>
              </w:rPr>
              <w:t>本要點補助對象為刑法第二百二十一條至第二百二十七條、第二百二十八條、第二百二十九條、第三百三十二條第二項第二款、第三百三十四條第二款、第三百四十八條第二項第一款及其特別法之犯罪被害人。</w:t>
            </w:r>
          </w:p>
        </w:tc>
        <w:tc>
          <w:tcPr>
            <w:tcW w:w="2126"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依據性侵害犯罪防治法第</w:t>
            </w:r>
            <w:r w:rsidR="004231A9" w:rsidRPr="009302C3">
              <w:rPr>
                <w:rFonts w:ascii="標楷體" w:eastAsia="標楷體" w:hAnsi="標楷體" w:hint="eastAsia"/>
              </w:rPr>
              <w:t>二</w:t>
            </w:r>
            <w:r w:rsidRPr="009302C3">
              <w:rPr>
                <w:rFonts w:ascii="標楷體" w:eastAsia="標楷體" w:hAnsi="標楷體" w:hint="eastAsia"/>
              </w:rPr>
              <w:t>條</w:t>
            </w:r>
            <w:r w:rsidR="003152BB" w:rsidRPr="009302C3">
              <w:rPr>
                <w:rFonts w:ascii="標楷體" w:eastAsia="標楷體" w:hAnsi="標楷體" w:hint="eastAsia"/>
              </w:rPr>
              <w:t>規定</w:t>
            </w:r>
            <w:r w:rsidRPr="009302C3">
              <w:rPr>
                <w:rFonts w:ascii="標楷體" w:eastAsia="標楷體" w:hAnsi="標楷體" w:hint="eastAsia"/>
              </w:rPr>
              <w:t>修正。</w:t>
            </w:r>
          </w:p>
        </w:tc>
      </w:tr>
      <w:tr w:rsidR="00042609" w:rsidRPr="009302C3" w:rsidTr="00D07718">
        <w:trPr>
          <w:trHeight w:val="726"/>
        </w:trPr>
        <w:tc>
          <w:tcPr>
            <w:tcW w:w="3473" w:type="dxa"/>
          </w:tcPr>
          <w:p w:rsidR="00042609" w:rsidRPr="009302C3" w:rsidRDefault="00E56859" w:rsidP="00E56859">
            <w:pPr>
              <w:widowControl/>
              <w:spacing w:line="400" w:lineRule="exact"/>
              <w:ind w:left="497" w:hangingChars="207" w:hanging="497"/>
              <w:jc w:val="both"/>
              <w:rPr>
                <w:rFonts w:ascii="標楷體" w:eastAsia="標楷體" w:hAnsi="標楷體"/>
                <w:kern w:val="0"/>
              </w:rPr>
            </w:pPr>
            <w:r w:rsidRPr="009302C3">
              <w:rPr>
                <w:rFonts w:ascii="標楷體" w:eastAsia="標楷體" w:hAnsi="標楷體" w:hint="eastAsia"/>
                <w:kern w:val="0"/>
              </w:rPr>
              <w:t>三、</w:t>
            </w:r>
            <w:r w:rsidR="00042609" w:rsidRPr="009302C3">
              <w:rPr>
                <w:rFonts w:ascii="標楷體" w:eastAsia="標楷體" w:hAnsi="標楷體"/>
                <w:kern w:val="0"/>
              </w:rPr>
              <w:t>補助對象應符合下列規定：</w:t>
            </w:r>
          </w:p>
          <w:p w:rsidR="00042609" w:rsidRPr="009302C3" w:rsidRDefault="00834F75" w:rsidP="00D02CB6">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(一)</w:t>
            </w:r>
            <w:r w:rsidR="00042609" w:rsidRPr="009302C3">
              <w:rPr>
                <w:rFonts w:ascii="標楷體" w:eastAsia="標楷體" w:hAnsi="標楷體" w:hint="eastAsia"/>
                <w:kern w:val="0"/>
              </w:rPr>
              <w:t>設籍本縣</w:t>
            </w:r>
            <w:r w:rsidR="003152BB" w:rsidRPr="00E11666">
              <w:rPr>
                <w:rFonts w:ascii="標楷體" w:eastAsia="標楷體" w:hAnsi="標楷體" w:hint="eastAsia"/>
                <w:kern w:val="0"/>
              </w:rPr>
              <w:t>或</w:t>
            </w:r>
            <w:r w:rsidR="003152BB" w:rsidRPr="009302C3">
              <w:rPr>
                <w:rFonts w:ascii="標楷體" w:eastAsia="標楷體" w:hAnsi="標楷體" w:hint="eastAsia"/>
                <w:kern w:val="0"/>
                <w:u w:val="single"/>
              </w:rPr>
              <w:t>非本國籍並居住於本縣</w:t>
            </w:r>
            <w:r w:rsidR="00152946" w:rsidRPr="009302C3">
              <w:rPr>
                <w:rFonts w:ascii="標楷體" w:eastAsia="標楷體" w:hAnsi="標楷體" w:hint="eastAsia"/>
                <w:kern w:val="0"/>
                <w:u w:val="single"/>
              </w:rPr>
              <w:t>者</w:t>
            </w:r>
            <w:r w:rsidR="00042609" w:rsidRPr="009302C3">
              <w:rPr>
                <w:rFonts w:ascii="標楷體" w:eastAsia="標楷體" w:hAnsi="標楷體" w:hint="eastAsia"/>
                <w:kern w:val="0"/>
              </w:rPr>
              <w:t>。</w:t>
            </w:r>
          </w:p>
          <w:p w:rsidR="00042609" w:rsidRPr="009302C3" w:rsidRDefault="00834F75" w:rsidP="00D02CB6">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(二)</w:t>
            </w:r>
            <w:r w:rsidR="00042609" w:rsidRPr="009302C3">
              <w:rPr>
                <w:rFonts w:ascii="標楷體" w:eastAsia="標楷體" w:hAnsi="標楷體" w:hint="eastAsia"/>
                <w:kern w:val="0"/>
              </w:rPr>
              <w:t>申請人為被害人本人、其配偶、法定代理人及其他執行專業保護事務者得代理申請。</w:t>
            </w:r>
          </w:p>
        </w:tc>
        <w:tc>
          <w:tcPr>
            <w:tcW w:w="3474" w:type="dxa"/>
          </w:tcPr>
          <w:p w:rsidR="00042609" w:rsidRPr="009302C3" w:rsidRDefault="00042609" w:rsidP="00D02CB6">
            <w:pPr>
              <w:pStyle w:val="a9"/>
              <w:widowControl/>
              <w:numPr>
                <w:ilvl w:val="0"/>
                <w:numId w:val="5"/>
              </w:numPr>
              <w:spacing w:line="400" w:lineRule="exact"/>
              <w:ind w:leftChars="0"/>
              <w:jc w:val="both"/>
              <w:rPr>
                <w:rFonts w:ascii="標楷體" w:eastAsia="標楷體" w:hAnsi="標楷體"/>
                <w:kern w:val="0"/>
              </w:rPr>
            </w:pPr>
            <w:r w:rsidRPr="009302C3">
              <w:rPr>
                <w:rFonts w:ascii="標楷體" w:eastAsia="標楷體" w:hAnsi="標楷體"/>
                <w:kern w:val="0"/>
              </w:rPr>
              <w:t>補助對象應符合下列規定：</w:t>
            </w:r>
          </w:p>
          <w:p w:rsidR="00042609" w:rsidRPr="009302C3" w:rsidRDefault="00834F75" w:rsidP="00D02CB6">
            <w:pPr>
              <w:widowControl/>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(一)</w:t>
            </w:r>
            <w:r w:rsidR="00042609" w:rsidRPr="009302C3">
              <w:rPr>
                <w:rFonts w:ascii="標楷體" w:eastAsia="標楷體" w:hAnsi="標楷體" w:hint="eastAsia"/>
                <w:kern w:val="0"/>
              </w:rPr>
              <w:t>設籍本縣</w:t>
            </w:r>
            <w:r w:rsidR="00042609" w:rsidRPr="00E11666">
              <w:rPr>
                <w:rFonts w:ascii="標楷體" w:eastAsia="標楷體" w:hAnsi="標楷體" w:hint="eastAsia"/>
                <w:kern w:val="0"/>
              </w:rPr>
              <w:t>或</w:t>
            </w:r>
            <w:r w:rsidR="00042609" w:rsidRPr="009302C3">
              <w:rPr>
                <w:rFonts w:ascii="標楷體" w:eastAsia="標楷體" w:hAnsi="標楷體" w:hint="eastAsia"/>
                <w:kern w:val="0"/>
                <w:u w:val="single"/>
              </w:rPr>
              <w:t>配偶設籍本縣之大陸籍，外籍人士及居留證核准工作地為本縣之外籍人士為限。</w:t>
            </w:r>
          </w:p>
          <w:p w:rsidR="00042609" w:rsidRPr="009302C3" w:rsidRDefault="00834F75" w:rsidP="00D02CB6">
            <w:pPr>
              <w:widowControl/>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(二)</w:t>
            </w:r>
            <w:r w:rsidR="00042609" w:rsidRPr="009302C3">
              <w:rPr>
                <w:rFonts w:ascii="標楷體" w:eastAsia="標楷體" w:hAnsi="標楷體" w:hint="eastAsia"/>
                <w:kern w:val="0"/>
              </w:rPr>
              <w:t>申請人為被害人本人、其配偶、法定代理人及其他執行專業保護事務者得代理申請。</w:t>
            </w:r>
          </w:p>
        </w:tc>
        <w:tc>
          <w:tcPr>
            <w:tcW w:w="2126"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kern w:val="0"/>
              </w:rPr>
              <w:t>擴增本補助</w:t>
            </w:r>
            <w:r w:rsidR="003152BB" w:rsidRPr="009302C3">
              <w:rPr>
                <w:rFonts w:ascii="標楷體" w:eastAsia="標楷體" w:hAnsi="標楷體" w:hint="eastAsia"/>
                <w:kern w:val="0"/>
              </w:rPr>
              <w:t>要點</w:t>
            </w:r>
            <w:r w:rsidRPr="009302C3">
              <w:rPr>
                <w:rFonts w:ascii="標楷體" w:eastAsia="標楷體" w:hAnsi="標楷體" w:hint="eastAsia"/>
                <w:kern w:val="0"/>
              </w:rPr>
              <w:t>之適用對象。</w:t>
            </w:r>
          </w:p>
        </w:tc>
      </w:tr>
      <w:tr w:rsidR="00042609" w:rsidRPr="009302C3" w:rsidTr="00D07718">
        <w:trPr>
          <w:trHeight w:val="726"/>
        </w:trPr>
        <w:tc>
          <w:tcPr>
            <w:tcW w:w="3473" w:type="dxa"/>
          </w:tcPr>
          <w:p w:rsidR="00042609" w:rsidRPr="009302C3" w:rsidRDefault="00042609" w:rsidP="00D02CB6">
            <w:pPr>
              <w:widowControl/>
              <w:spacing w:line="400" w:lineRule="exact"/>
              <w:ind w:left="497" w:hangingChars="207" w:hanging="497"/>
              <w:jc w:val="both"/>
              <w:rPr>
                <w:rFonts w:ascii="標楷體" w:eastAsia="標楷體" w:hAnsi="標楷體"/>
                <w:kern w:val="0"/>
              </w:rPr>
            </w:pPr>
            <w:r w:rsidRPr="009302C3">
              <w:rPr>
                <w:rFonts w:ascii="標楷體" w:eastAsia="標楷體" w:hAnsi="標楷體" w:hint="eastAsia"/>
                <w:kern w:val="0"/>
              </w:rPr>
              <w:t>四、已依其他法令規定有相同性質補助者，從優擇一補助。</w:t>
            </w:r>
          </w:p>
        </w:tc>
        <w:tc>
          <w:tcPr>
            <w:tcW w:w="3474" w:type="dxa"/>
          </w:tcPr>
          <w:p w:rsidR="00042609" w:rsidRPr="009302C3" w:rsidRDefault="00042609" w:rsidP="00D02CB6">
            <w:pPr>
              <w:widowControl/>
              <w:spacing w:line="400" w:lineRule="exact"/>
              <w:ind w:left="497" w:hangingChars="207" w:hanging="497"/>
              <w:jc w:val="both"/>
              <w:rPr>
                <w:rFonts w:ascii="標楷體" w:eastAsia="標楷體" w:hAnsi="標楷體"/>
                <w:kern w:val="0"/>
              </w:rPr>
            </w:pPr>
            <w:r w:rsidRPr="009302C3">
              <w:rPr>
                <w:rFonts w:ascii="標楷體" w:eastAsia="標楷體" w:hAnsi="標楷體" w:hint="eastAsia"/>
                <w:kern w:val="0"/>
              </w:rPr>
              <w:t>四、已依其他法令規定有相同性質補助者，從優擇一補助。</w:t>
            </w:r>
          </w:p>
        </w:tc>
        <w:tc>
          <w:tcPr>
            <w:tcW w:w="2126" w:type="dxa"/>
          </w:tcPr>
          <w:p w:rsidR="00042609" w:rsidRPr="009302C3" w:rsidRDefault="003152BB" w:rsidP="00D02CB6">
            <w:pPr>
              <w:spacing w:line="400" w:lineRule="exact"/>
              <w:jc w:val="both"/>
              <w:rPr>
                <w:rFonts w:ascii="標楷體" w:eastAsia="標楷體" w:hAnsi="標楷體"/>
              </w:rPr>
            </w:pPr>
            <w:r w:rsidRPr="009302C3">
              <w:rPr>
                <w:rFonts w:ascii="標楷體" w:eastAsia="標楷體" w:hAnsi="標楷體" w:hint="eastAsia"/>
              </w:rPr>
              <w:t>本點</w:t>
            </w:r>
            <w:r w:rsidR="00042609" w:rsidRPr="009302C3">
              <w:rPr>
                <w:rFonts w:ascii="標楷體" w:eastAsia="標楷體" w:hAnsi="標楷體" w:hint="eastAsia"/>
              </w:rPr>
              <w:t>未修正。</w:t>
            </w:r>
          </w:p>
        </w:tc>
      </w:tr>
      <w:tr w:rsidR="00042609" w:rsidRPr="009302C3" w:rsidTr="00D07718">
        <w:trPr>
          <w:trHeight w:val="726"/>
        </w:trPr>
        <w:tc>
          <w:tcPr>
            <w:tcW w:w="3473" w:type="dxa"/>
          </w:tcPr>
          <w:p w:rsidR="00042609" w:rsidRPr="009302C3" w:rsidRDefault="00042609" w:rsidP="00D02CB6">
            <w:pPr>
              <w:spacing w:line="400" w:lineRule="exact"/>
              <w:jc w:val="both"/>
              <w:rPr>
                <w:rFonts w:ascii="標楷體" w:eastAsia="標楷體" w:hAnsi="標楷體"/>
                <w:kern w:val="0"/>
              </w:rPr>
            </w:pPr>
            <w:r w:rsidRPr="009302C3">
              <w:rPr>
                <w:rFonts w:ascii="標楷體" w:eastAsia="標楷體" w:hAnsi="標楷體"/>
                <w:kern w:val="0"/>
              </w:rPr>
              <w:t>五、補助項目：</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一</w:t>
            </w:r>
            <w:r w:rsidRPr="009302C3">
              <w:rPr>
                <w:rFonts w:ascii="標楷體" w:eastAsia="標楷體" w:hAnsi="標楷體" w:hint="eastAsia"/>
                <w:kern w:val="0"/>
              </w:rPr>
              <w:t>)</w:t>
            </w:r>
            <w:r w:rsidR="00042609" w:rsidRPr="009302C3">
              <w:rPr>
                <w:rFonts w:ascii="標楷體" w:eastAsia="標楷體" w:hAnsi="標楷體"/>
                <w:kern w:val="0"/>
              </w:rPr>
              <w:t>醫療費用。</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二</w:t>
            </w:r>
            <w:r w:rsidRPr="009302C3">
              <w:rPr>
                <w:rFonts w:ascii="標楷體" w:eastAsia="標楷體" w:hAnsi="標楷體" w:hint="eastAsia"/>
                <w:kern w:val="0"/>
              </w:rPr>
              <w:t>)</w:t>
            </w:r>
            <w:r w:rsidR="00042609" w:rsidRPr="009302C3">
              <w:rPr>
                <w:rFonts w:ascii="標楷體" w:eastAsia="標楷體" w:hAnsi="標楷體"/>
                <w:kern w:val="0"/>
              </w:rPr>
              <w:t>緊急生活費用。</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三</w:t>
            </w:r>
            <w:r w:rsidRPr="009302C3">
              <w:rPr>
                <w:rFonts w:ascii="標楷體" w:eastAsia="標楷體" w:hAnsi="標楷體" w:hint="eastAsia"/>
                <w:kern w:val="0"/>
              </w:rPr>
              <w:t>)</w:t>
            </w:r>
            <w:r w:rsidR="003664CB" w:rsidRPr="009302C3">
              <w:rPr>
                <w:rFonts w:ascii="標楷體" w:eastAsia="標楷體" w:hAnsi="標楷體"/>
                <w:kern w:val="0"/>
              </w:rPr>
              <w:t>訴訟及</w:t>
            </w:r>
            <w:r w:rsidR="003664CB" w:rsidRPr="003664CB">
              <w:rPr>
                <w:rFonts w:ascii="標楷體" w:eastAsia="標楷體" w:hAnsi="標楷體" w:hint="eastAsia"/>
                <w:kern w:val="0"/>
                <w:u w:val="single"/>
              </w:rPr>
              <w:t>律師</w:t>
            </w:r>
            <w:r w:rsidR="00042609" w:rsidRPr="009302C3">
              <w:rPr>
                <w:rFonts w:ascii="標楷體" w:eastAsia="標楷體" w:hAnsi="標楷體"/>
                <w:kern w:val="0"/>
              </w:rPr>
              <w:t>費用。</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四</w:t>
            </w:r>
            <w:r w:rsidRPr="009302C3">
              <w:rPr>
                <w:rFonts w:ascii="標楷體" w:eastAsia="標楷體" w:hAnsi="標楷體" w:hint="eastAsia"/>
                <w:kern w:val="0"/>
              </w:rPr>
              <w:t>)</w:t>
            </w:r>
            <w:r w:rsidR="00042609" w:rsidRPr="009302C3">
              <w:rPr>
                <w:rFonts w:ascii="標楷體" w:eastAsia="標楷體" w:hAnsi="標楷體"/>
                <w:kern w:val="0"/>
              </w:rPr>
              <w:t>心理復健費用。</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u w:val="single"/>
              </w:rPr>
            </w:pPr>
            <w:r w:rsidRPr="009302C3">
              <w:rPr>
                <w:rFonts w:ascii="標楷體" w:eastAsia="標楷體" w:hAnsi="標楷體" w:hint="eastAsia"/>
                <w:kern w:val="0"/>
                <w:u w:val="single"/>
              </w:rPr>
              <w:lastRenderedPageBreak/>
              <w:t>(</w:t>
            </w:r>
            <w:r w:rsidR="00042609" w:rsidRPr="009302C3">
              <w:rPr>
                <w:rFonts w:ascii="標楷體" w:eastAsia="標楷體" w:hAnsi="標楷體" w:hint="eastAsia"/>
                <w:kern w:val="0"/>
                <w:u w:val="single"/>
              </w:rPr>
              <w:t>五</w:t>
            </w:r>
            <w:r w:rsidRPr="009302C3">
              <w:rPr>
                <w:rFonts w:ascii="標楷體" w:eastAsia="標楷體" w:hAnsi="標楷體" w:hint="eastAsia"/>
                <w:kern w:val="0"/>
                <w:u w:val="single"/>
              </w:rPr>
              <w:t>)</w:t>
            </w:r>
            <w:r w:rsidR="00042609" w:rsidRPr="009302C3">
              <w:rPr>
                <w:rFonts w:ascii="標楷體" w:eastAsia="標楷體" w:hAnsi="標楷體" w:hint="eastAsia"/>
                <w:kern w:val="0"/>
                <w:u w:val="single"/>
              </w:rPr>
              <w:t>庇護安置費用。</w:t>
            </w:r>
          </w:p>
          <w:p w:rsidR="00042609" w:rsidRPr="009302C3" w:rsidRDefault="006D35C7" w:rsidP="00FA6D54">
            <w:pPr>
              <w:widowControl/>
              <w:spacing w:line="400" w:lineRule="exact"/>
              <w:ind w:leftChars="191" w:left="1024" w:hangingChars="236" w:hanging="566"/>
              <w:jc w:val="both"/>
              <w:rPr>
                <w:rFonts w:ascii="標楷體" w:eastAsia="標楷體" w:hAnsi="標楷體"/>
                <w:kern w:val="0"/>
                <w:u w:val="single"/>
              </w:rPr>
            </w:pPr>
            <w:r w:rsidRPr="009302C3">
              <w:rPr>
                <w:rFonts w:ascii="標楷體" w:eastAsia="標楷體" w:hAnsi="標楷體" w:hint="eastAsia"/>
                <w:kern w:val="0"/>
                <w:u w:val="single"/>
              </w:rPr>
              <w:t>(</w:t>
            </w:r>
            <w:r w:rsidR="00042609" w:rsidRPr="009302C3">
              <w:rPr>
                <w:rFonts w:ascii="標楷體" w:eastAsia="標楷體" w:hAnsi="標楷體" w:hint="eastAsia"/>
                <w:kern w:val="0"/>
                <w:u w:val="single"/>
              </w:rPr>
              <w:t>六</w:t>
            </w:r>
            <w:r w:rsidRPr="009302C3">
              <w:rPr>
                <w:rFonts w:ascii="標楷體" w:eastAsia="標楷體" w:hAnsi="標楷體" w:hint="eastAsia"/>
                <w:kern w:val="0"/>
                <w:u w:val="single"/>
              </w:rPr>
              <w:t>)</w:t>
            </w:r>
            <w:r w:rsidR="00042609" w:rsidRPr="009302C3">
              <w:rPr>
                <w:rFonts w:ascii="標楷體" w:eastAsia="標楷體" w:hAnsi="標楷體" w:hint="eastAsia"/>
                <w:kern w:val="0"/>
                <w:u w:val="single"/>
              </w:rPr>
              <w:t>租屋費用。</w:t>
            </w:r>
          </w:p>
          <w:p w:rsidR="00042609" w:rsidRPr="009302C3" w:rsidRDefault="00042609" w:rsidP="00FA6D54">
            <w:pPr>
              <w:widowControl/>
              <w:spacing w:line="400" w:lineRule="exact"/>
              <w:ind w:leftChars="191" w:left="1024" w:hangingChars="236" w:hanging="566"/>
              <w:jc w:val="both"/>
              <w:rPr>
                <w:rFonts w:ascii="標楷體" w:eastAsia="標楷體" w:hAnsi="標楷體"/>
                <w:kern w:val="0"/>
                <w:u w:val="single"/>
              </w:rPr>
            </w:pPr>
            <w:r w:rsidRPr="009302C3">
              <w:rPr>
                <w:rFonts w:ascii="標楷體" w:eastAsia="標楷體" w:hAnsi="標楷體" w:hint="eastAsia"/>
                <w:kern w:val="0"/>
                <w:u w:val="single"/>
              </w:rPr>
              <w:t>(七)通譯費</w:t>
            </w:r>
            <w:r w:rsidR="000018A3" w:rsidRPr="009302C3">
              <w:rPr>
                <w:rFonts w:ascii="標楷體" w:eastAsia="標楷體" w:hAnsi="標楷體" w:hint="eastAsia"/>
                <w:kern w:val="0"/>
                <w:u w:val="single"/>
              </w:rPr>
              <w:t>用</w:t>
            </w:r>
            <w:r w:rsidRPr="009302C3">
              <w:rPr>
                <w:rFonts w:ascii="標楷體" w:eastAsia="標楷體" w:hAnsi="標楷體" w:hint="eastAsia"/>
                <w:kern w:val="0"/>
                <w:u w:val="single"/>
              </w:rPr>
              <w:t>。</w:t>
            </w:r>
          </w:p>
          <w:p w:rsidR="00042609" w:rsidRPr="009302C3" w:rsidRDefault="003152BB" w:rsidP="003664CB">
            <w:pPr>
              <w:widowControl/>
              <w:spacing w:line="400" w:lineRule="exact"/>
              <w:ind w:leftChars="190" w:left="456"/>
              <w:jc w:val="both"/>
              <w:rPr>
                <w:rFonts w:ascii="標楷體" w:eastAsia="標楷體" w:hAnsi="標楷體"/>
                <w:kern w:val="0"/>
                <w:u w:val="single"/>
              </w:rPr>
            </w:pPr>
            <w:r w:rsidRPr="009302C3">
              <w:rPr>
                <w:rFonts w:ascii="標楷體" w:eastAsia="標楷體" w:hAnsi="標楷體" w:hint="eastAsia"/>
                <w:kern w:val="0"/>
                <w:u w:val="single"/>
              </w:rPr>
              <w:t>前項第二款至第七款規定</w:t>
            </w:r>
            <w:r w:rsidR="007347AE" w:rsidRPr="009302C3">
              <w:rPr>
                <w:rFonts w:ascii="標楷體" w:eastAsia="標楷體" w:hAnsi="標楷體" w:hint="eastAsia"/>
                <w:kern w:val="0"/>
                <w:u w:val="single"/>
              </w:rPr>
              <w:t>，需經</w:t>
            </w:r>
            <w:r w:rsidR="00F13ABA" w:rsidRPr="009302C3">
              <w:rPr>
                <w:rFonts w:ascii="標楷體" w:eastAsia="標楷體" w:hAnsi="標楷體" w:hint="eastAsia"/>
                <w:kern w:val="0"/>
                <w:u w:val="single"/>
              </w:rPr>
              <w:t>社會工作師</w:t>
            </w:r>
            <w:r w:rsidR="003664CB">
              <w:rPr>
                <w:rFonts w:ascii="標楷體" w:eastAsia="標楷體" w:hAnsi="標楷體" w:hint="eastAsia"/>
                <w:kern w:val="0"/>
                <w:u w:val="single"/>
              </w:rPr>
              <w:t>(</w:t>
            </w:r>
            <w:r w:rsidR="00F13ABA" w:rsidRPr="009302C3">
              <w:rPr>
                <w:rFonts w:ascii="標楷體" w:eastAsia="標楷體" w:hAnsi="標楷體" w:hint="eastAsia"/>
                <w:kern w:val="0"/>
                <w:u w:val="single"/>
              </w:rPr>
              <w:t>員</w:t>
            </w:r>
            <w:r w:rsidR="003664CB">
              <w:rPr>
                <w:rFonts w:ascii="標楷體" w:eastAsia="標楷體" w:hAnsi="標楷體" w:hint="eastAsia"/>
                <w:kern w:val="0"/>
                <w:u w:val="single"/>
              </w:rPr>
              <w:t>)</w:t>
            </w:r>
            <w:r w:rsidR="007347AE" w:rsidRPr="009302C3">
              <w:rPr>
                <w:rFonts w:ascii="標楷體" w:eastAsia="標楷體" w:hAnsi="標楷體" w:hint="eastAsia"/>
                <w:kern w:val="0"/>
                <w:u w:val="single"/>
              </w:rPr>
              <w:t>評估有需求者。</w:t>
            </w:r>
          </w:p>
        </w:tc>
        <w:tc>
          <w:tcPr>
            <w:tcW w:w="3474" w:type="dxa"/>
          </w:tcPr>
          <w:p w:rsidR="00042609" w:rsidRPr="009302C3" w:rsidRDefault="00042609" w:rsidP="00D02CB6">
            <w:pPr>
              <w:spacing w:line="400" w:lineRule="exact"/>
              <w:jc w:val="both"/>
              <w:rPr>
                <w:rFonts w:ascii="標楷體" w:eastAsia="標楷體" w:hAnsi="標楷體"/>
                <w:kern w:val="0"/>
              </w:rPr>
            </w:pPr>
            <w:r w:rsidRPr="009302C3">
              <w:rPr>
                <w:rFonts w:ascii="標楷體" w:eastAsia="標楷體" w:hAnsi="標楷體"/>
                <w:kern w:val="0"/>
              </w:rPr>
              <w:lastRenderedPageBreak/>
              <w:t>五、補助項目：</w:t>
            </w:r>
          </w:p>
          <w:p w:rsidR="00042609" w:rsidRPr="009302C3" w:rsidRDefault="006D35C7" w:rsidP="00FA6D54">
            <w:pPr>
              <w:widowControl/>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(一)</w:t>
            </w:r>
            <w:r w:rsidR="00042609" w:rsidRPr="009302C3">
              <w:rPr>
                <w:rFonts w:ascii="標楷體" w:eastAsia="標楷體" w:hAnsi="標楷體"/>
                <w:kern w:val="0"/>
              </w:rPr>
              <w:t>醫療費用。</w:t>
            </w:r>
          </w:p>
          <w:p w:rsidR="00042609" w:rsidRPr="009302C3" w:rsidRDefault="006D35C7" w:rsidP="00FA6D54">
            <w:pPr>
              <w:widowControl/>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二</w:t>
            </w:r>
            <w:r w:rsidRPr="009302C3">
              <w:rPr>
                <w:rFonts w:ascii="標楷體" w:eastAsia="標楷體" w:hAnsi="標楷體" w:hint="eastAsia"/>
                <w:kern w:val="0"/>
              </w:rPr>
              <w:t>)</w:t>
            </w:r>
            <w:r w:rsidR="00042609" w:rsidRPr="009302C3">
              <w:rPr>
                <w:rFonts w:ascii="標楷體" w:eastAsia="標楷體" w:hAnsi="標楷體"/>
                <w:kern w:val="0"/>
              </w:rPr>
              <w:t>緊急生活費用。</w:t>
            </w:r>
          </w:p>
          <w:p w:rsidR="00042609" w:rsidRPr="009302C3" w:rsidRDefault="006D35C7" w:rsidP="00FA6D54">
            <w:pPr>
              <w:widowControl/>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w:t>
            </w:r>
            <w:r w:rsidRPr="009302C3">
              <w:rPr>
                <w:rFonts w:ascii="標楷體" w:eastAsia="標楷體" w:hAnsi="標楷體"/>
                <w:kern w:val="0"/>
              </w:rPr>
              <w:t>三</w:t>
            </w:r>
            <w:r w:rsidRPr="009302C3">
              <w:rPr>
                <w:rFonts w:ascii="標楷體" w:eastAsia="標楷體" w:hAnsi="標楷體" w:hint="eastAsia"/>
                <w:kern w:val="0"/>
              </w:rPr>
              <w:t>)</w:t>
            </w:r>
            <w:r w:rsidR="00042609" w:rsidRPr="009302C3">
              <w:rPr>
                <w:rFonts w:ascii="標楷體" w:eastAsia="標楷體" w:hAnsi="標楷體"/>
                <w:kern w:val="0"/>
              </w:rPr>
              <w:t>訴訟及</w:t>
            </w:r>
            <w:r w:rsidR="00042609" w:rsidRPr="003664CB">
              <w:rPr>
                <w:rFonts w:ascii="標楷體" w:eastAsia="標楷體" w:hAnsi="標楷體"/>
                <w:kern w:val="0"/>
                <w:u w:val="single"/>
              </w:rPr>
              <w:t>法律</w:t>
            </w:r>
            <w:r w:rsidR="00042609" w:rsidRPr="009302C3">
              <w:rPr>
                <w:rFonts w:ascii="標楷體" w:eastAsia="標楷體" w:hAnsi="標楷體"/>
                <w:kern w:val="0"/>
              </w:rPr>
              <w:t>費用。</w:t>
            </w:r>
          </w:p>
          <w:p w:rsidR="00042609" w:rsidRPr="009302C3" w:rsidRDefault="006D35C7" w:rsidP="00FA6D54">
            <w:pPr>
              <w:widowControl/>
              <w:spacing w:line="400" w:lineRule="exact"/>
              <w:ind w:leftChars="204" w:left="1056" w:hangingChars="236" w:hanging="566"/>
              <w:jc w:val="both"/>
              <w:rPr>
                <w:rFonts w:ascii="標楷體" w:eastAsia="標楷體" w:hAnsi="標楷體"/>
              </w:rPr>
            </w:pPr>
            <w:r w:rsidRPr="009302C3">
              <w:rPr>
                <w:rFonts w:ascii="標楷體" w:eastAsia="標楷體" w:hAnsi="標楷體" w:hint="eastAsia"/>
                <w:kern w:val="0"/>
              </w:rPr>
              <w:t>(</w:t>
            </w:r>
            <w:r w:rsidR="00042609" w:rsidRPr="009302C3">
              <w:rPr>
                <w:rFonts w:ascii="標楷體" w:eastAsia="標楷體" w:hAnsi="標楷體"/>
                <w:kern w:val="0"/>
              </w:rPr>
              <w:t>四</w:t>
            </w:r>
            <w:r w:rsidRPr="009302C3">
              <w:rPr>
                <w:rFonts w:ascii="標楷體" w:eastAsia="標楷體" w:hAnsi="標楷體" w:hint="eastAsia"/>
                <w:kern w:val="0"/>
              </w:rPr>
              <w:t>)</w:t>
            </w:r>
            <w:r w:rsidR="00042609" w:rsidRPr="009302C3">
              <w:rPr>
                <w:rFonts w:ascii="標楷體" w:eastAsia="標楷體" w:hAnsi="標楷體"/>
                <w:kern w:val="0"/>
              </w:rPr>
              <w:t>心理復健費用。</w:t>
            </w:r>
          </w:p>
        </w:tc>
        <w:tc>
          <w:tcPr>
            <w:tcW w:w="2126" w:type="dxa"/>
          </w:tcPr>
          <w:p w:rsidR="00042609" w:rsidRPr="009302C3" w:rsidRDefault="00042609" w:rsidP="00D02CB6">
            <w:pPr>
              <w:spacing w:line="400" w:lineRule="exact"/>
              <w:jc w:val="both"/>
              <w:rPr>
                <w:rFonts w:ascii="標楷體" w:eastAsia="標楷體" w:hAnsi="標楷體"/>
              </w:rPr>
            </w:pPr>
            <w:r w:rsidRPr="009302C3">
              <w:rPr>
                <w:rFonts w:ascii="標楷體" w:eastAsia="標楷體" w:hAnsi="標楷體" w:hint="eastAsia"/>
              </w:rPr>
              <w:t>增加</w:t>
            </w:r>
            <w:r w:rsidR="003152BB" w:rsidRPr="009302C3">
              <w:rPr>
                <w:rFonts w:ascii="標楷體" w:eastAsia="標楷體" w:hAnsi="標楷體" w:hint="eastAsia"/>
              </w:rPr>
              <w:t>本點</w:t>
            </w:r>
            <w:r w:rsidRPr="009302C3">
              <w:rPr>
                <w:rFonts w:ascii="標楷體" w:eastAsia="標楷體" w:hAnsi="標楷體" w:hint="eastAsia"/>
              </w:rPr>
              <w:t>補助庇護安置</w:t>
            </w:r>
            <w:r w:rsidR="00152946" w:rsidRPr="009302C3">
              <w:rPr>
                <w:rFonts w:ascii="標楷體" w:eastAsia="標楷體" w:hAnsi="標楷體" w:hint="eastAsia"/>
              </w:rPr>
              <w:t>、</w:t>
            </w:r>
            <w:r w:rsidR="007347AE" w:rsidRPr="009302C3">
              <w:rPr>
                <w:rFonts w:ascii="標楷體" w:eastAsia="標楷體" w:hAnsi="標楷體" w:hint="eastAsia"/>
              </w:rPr>
              <w:t>租屋及通譯費</w:t>
            </w:r>
            <w:r w:rsidR="00152946" w:rsidRPr="009302C3">
              <w:rPr>
                <w:rFonts w:ascii="標楷體" w:eastAsia="標楷體" w:hAnsi="標楷體" w:hint="eastAsia"/>
              </w:rPr>
              <w:t>用，爰增訂第一項第五款至第七款及第二項規</w:t>
            </w:r>
            <w:r w:rsidR="00152946" w:rsidRPr="009302C3">
              <w:rPr>
                <w:rFonts w:ascii="標楷體" w:eastAsia="標楷體" w:hAnsi="標楷體" w:hint="eastAsia"/>
              </w:rPr>
              <w:lastRenderedPageBreak/>
              <w:t>定</w:t>
            </w:r>
            <w:r w:rsidRPr="009302C3">
              <w:rPr>
                <w:rFonts w:ascii="標楷體" w:eastAsia="標楷體" w:hAnsi="標楷體" w:hint="eastAsia"/>
              </w:rPr>
              <w:t>。</w:t>
            </w:r>
          </w:p>
        </w:tc>
      </w:tr>
      <w:tr w:rsidR="00042609" w:rsidRPr="009302C3" w:rsidTr="00D07718">
        <w:trPr>
          <w:trHeight w:val="726"/>
        </w:trPr>
        <w:tc>
          <w:tcPr>
            <w:tcW w:w="3473" w:type="dxa"/>
          </w:tcPr>
          <w:p w:rsidR="00042609" w:rsidRPr="009302C3" w:rsidRDefault="00042609" w:rsidP="00D02CB6">
            <w:pPr>
              <w:widowControl/>
              <w:spacing w:line="400" w:lineRule="exact"/>
              <w:jc w:val="both"/>
              <w:rPr>
                <w:rFonts w:ascii="標楷體" w:eastAsia="標楷體" w:hAnsi="標楷體"/>
                <w:kern w:val="0"/>
              </w:rPr>
            </w:pPr>
            <w:r w:rsidRPr="009302C3">
              <w:rPr>
                <w:rFonts w:ascii="標楷體" w:eastAsia="標楷體" w:hAnsi="標楷體"/>
                <w:kern w:val="0"/>
              </w:rPr>
              <w:lastRenderedPageBreak/>
              <w:t>六、醫療費用補助：</w:t>
            </w:r>
          </w:p>
          <w:p w:rsidR="00042609" w:rsidRPr="009302C3" w:rsidRDefault="00834F75" w:rsidP="00D02CB6">
            <w:pPr>
              <w:widowControl/>
              <w:spacing w:line="400" w:lineRule="exact"/>
              <w:ind w:firstLineChars="215" w:firstLine="516"/>
              <w:jc w:val="both"/>
              <w:rPr>
                <w:rFonts w:ascii="標楷體" w:eastAsia="標楷體" w:hAnsi="標楷體"/>
                <w:kern w:val="0"/>
              </w:rPr>
            </w:pPr>
            <w:r w:rsidRPr="009302C3">
              <w:rPr>
                <w:rFonts w:ascii="標楷體" w:eastAsia="標楷體" w:hAnsi="標楷體" w:hint="eastAsia"/>
                <w:kern w:val="0"/>
              </w:rPr>
              <w:t>(一)</w:t>
            </w:r>
            <w:r w:rsidR="00042609" w:rsidRPr="009302C3">
              <w:rPr>
                <w:rFonts w:ascii="標楷體" w:eastAsia="標楷體" w:hAnsi="標楷體" w:hint="eastAsia"/>
                <w:kern w:val="0"/>
              </w:rPr>
              <w:t>內容及標準</w:t>
            </w:r>
          </w:p>
          <w:p w:rsidR="00042609" w:rsidRPr="009302C3" w:rsidRDefault="00042609" w:rsidP="00D02CB6">
            <w:pPr>
              <w:widowControl/>
              <w:spacing w:line="400" w:lineRule="exact"/>
              <w:ind w:leftChars="428" w:left="1308" w:hangingChars="117" w:hanging="281"/>
              <w:jc w:val="both"/>
              <w:rPr>
                <w:rFonts w:ascii="標楷體" w:eastAsia="標楷體" w:hAnsi="標楷體"/>
                <w:kern w:val="0"/>
              </w:rPr>
            </w:pPr>
            <w:r w:rsidRPr="009302C3">
              <w:rPr>
                <w:rFonts w:ascii="標楷體" w:eastAsia="標楷體" w:hAnsi="標楷體" w:hint="eastAsia"/>
                <w:kern w:val="0"/>
              </w:rPr>
              <w:t>1.扣除全民健康保險給付費用外，每人次最高額補助以新臺幣</w:t>
            </w:r>
            <w:r w:rsidR="003152BB" w:rsidRPr="00E11666">
              <w:rPr>
                <w:rFonts w:ascii="標楷體" w:eastAsia="標楷體" w:hAnsi="標楷體" w:hint="eastAsia"/>
                <w:kern w:val="0"/>
                <w:u w:val="single"/>
              </w:rPr>
              <w:t>(以下省略)</w:t>
            </w:r>
            <w:r w:rsidRPr="009302C3">
              <w:rPr>
                <w:rFonts w:ascii="標楷體" w:eastAsia="標楷體" w:hAnsi="標楷體" w:hint="eastAsia"/>
                <w:kern w:val="0"/>
              </w:rPr>
              <w:t>三千元為上限，其範圍含掛號費、驗傷診斷書、其他類似費用。</w:t>
            </w:r>
          </w:p>
          <w:p w:rsidR="00042609" w:rsidRPr="009302C3" w:rsidRDefault="00042609" w:rsidP="00D02CB6">
            <w:pPr>
              <w:widowControl/>
              <w:spacing w:line="400" w:lineRule="exact"/>
              <w:ind w:leftChars="428" w:left="1308" w:hangingChars="117" w:hanging="281"/>
              <w:jc w:val="both"/>
              <w:rPr>
                <w:rFonts w:ascii="標楷體" w:eastAsia="標楷體" w:hAnsi="標楷體"/>
                <w:kern w:val="0"/>
              </w:rPr>
            </w:pPr>
            <w:r w:rsidRPr="009302C3">
              <w:rPr>
                <w:rFonts w:ascii="標楷體" w:eastAsia="標楷體" w:hAnsi="標楷體" w:hint="eastAsia"/>
                <w:kern w:val="0"/>
              </w:rPr>
              <w:t>2.特殊藥材、毒打物檢驗、住院病房差額、伙食等全民健康保險不給付費用，得專案申請補助。</w:t>
            </w:r>
          </w:p>
          <w:p w:rsidR="005D18E7" w:rsidRDefault="00042609" w:rsidP="00E11666">
            <w:pPr>
              <w:widowControl/>
              <w:spacing w:line="400" w:lineRule="exact"/>
              <w:ind w:leftChars="428" w:left="1308" w:hangingChars="117" w:hanging="281"/>
              <w:rPr>
                <w:rFonts w:ascii="標楷體" w:eastAsia="標楷體" w:hAnsi="標楷體"/>
                <w:kern w:val="0"/>
              </w:rPr>
            </w:pPr>
            <w:r w:rsidRPr="009302C3">
              <w:rPr>
                <w:rFonts w:ascii="標楷體" w:eastAsia="標楷體" w:hAnsi="標楷體" w:hint="eastAsia"/>
                <w:kern w:val="0"/>
              </w:rPr>
              <w:t>3.藥毒物鑑定項目與各項收費標準原則：鑑驗程序，初步以鑑驗尿液為原則，並以尿液鹼性類藥物篩檢（收費三千元）與苯二氮平類鎮定安眠劑尿液篩檢（收費三百二十元）優先進行鑑驗，若苯二氮平類鎮定安眠劑尿液篩檢呈陽性（或</w:t>
            </w:r>
            <w:r w:rsidRPr="009302C3">
              <w:rPr>
                <w:rFonts w:ascii="標楷體" w:eastAsia="標楷體" w:hAnsi="標楷體" w:hint="eastAsia"/>
                <w:kern w:val="0"/>
              </w:rPr>
              <w:lastRenderedPageBreak/>
              <w:t>值：200ng/ml）或雖為陰性但檢出值大於 50ng/ml者，均再進一步進行尿液FM2 代謝物確認檢驗（收費二千五百六十</w:t>
            </w:r>
            <w:r w:rsidR="005D18E7">
              <w:rPr>
                <w:rFonts w:ascii="標楷體" w:eastAsia="標楷體" w:hAnsi="標楷體"/>
                <w:kern w:val="0"/>
              </w:rPr>
              <w:t>元）</w:t>
            </w:r>
          </w:p>
          <w:p w:rsidR="00042609" w:rsidRPr="009302C3" w:rsidRDefault="005D18E7" w:rsidP="00E11666">
            <w:pPr>
              <w:widowControl/>
              <w:spacing w:line="400" w:lineRule="exact"/>
              <w:ind w:leftChars="428" w:left="1308" w:hangingChars="117" w:hanging="281"/>
              <w:rPr>
                <w:rFonts w:ascii="標楷體" w:eastAsia="標楷體" w:hAnsi="標楷體"/>
                <w:kern w:val="0"/>
              </w:rPr>
            </w:pPr>
            <w:r>
              <w:rPr>
                <w:rFonts w:ascii="標楷體" w:eastAsia="標楷體" w:hAnsi="標楷體" w:hint="eastAsia"/>
                <w:kern w:val="0"/>
              </w:rPr>
              <w:t xml:space="preserve">  </w:t>
            </w:r>
            <w:r w:rsidR="00042609" w:rsidRPr="009302C3">
              <w:rPr>
                <w:rFonts w:ascii="標楷體" w:eastAsia="標楷體" w:hAnsi="標楷體" w:hint="eastAsia"/>
                <w:kern w:val="0"/>
              </w:rPr>
              <w:t>，其他需鑑定項目則由臨床醫師依據症狀判斷增列。上述性侵害案件藥毒物鑑定費用，由二鑑驗醫院（台北榮民總醫院及高雄醫學大學）參照性侵害案件驗傷採掛帳方式向委驗地方政府請款。另有關各地方法院檢察署檢察官，遇個案情形而有需要增加其他鑑驗項目時，可囑託二鑑驗醫院鑑驗，惟加驗之費用由委託之各地方法院檢察署負擔。</w:t>
            </w:r>
          </w:p>
          <w:p w:rsidR="00042609" w:rsidRPr="009302C3" w:rsidRDefault="00042609" w:rsidP="00D02CB6">
            <w:pPr>
              <w:widowControl/>
              <w:spacing w:line="400" w:lineRule="exact"/>
              <w:ind w:leftChars="428" w:left="1308" w:hangingChars="117" w:hanging="281"/>
              <w:jc w:val="both"/>
              <w:rPr>
                <w:rFonts w:ascii="標楷體" w:eastAsia="標楷體" w:hAnsi="標楷體"/>
                <w:kern w:val="0"/>
              </w:rPr>
            </w:pPr>
            <w:r w:rsidRPr="009302C3">
              <w:rPr>
                <w:rFonts w:ascii="標楷體" w:eastAsia="標楷體" w:hAnsi="標楷體" w:hint="eastAsia"/>
                <w:kern w:val="0"/>
              </w:rPr>
              <w:t xml:space="preserve">4.不具全民健康保險身分者或特殊情形者得專案申請補助。 </w:t>
            </w:r>
          </w:p>
          <w:p w:rsidR="00042609" w:rsidRPr="009302C3" w:rsidRDefault="00042609" w:rsidP="00D02CB6">
            <w:pPr>
              <w:widowControl/>
              <w:spacing w:line="400" w:lineRule="exact"/>
              <w:ind w:leftChars="428" w:left="1308" w:hangingChars="117" w:hanging="281"/>
              <w:jc w:val="both"/>
              <w:rPr>
                <w:rFonts w:ascii="標楷體" w:eastAsia="標楷體" w:hAnsi="標楷體"/>
                <w:kern w:val="0"/>
              </w:rPr>
            </w:pPr>
            <w:r w:rsidRPr="009302C3">
              <w:rPr>
                <w:rFonts w:ascii="標楷體" w:eastAsia="標楷體" w:hAnsi="標楷體" w:hint="eastAsia"/>
                <w:kern w:val="0"/>
              </w:rPr>
              <w:t>5.申請期限：醫療行為事實發生後</w:t>
            </w:r>
            <w:r w:rsidR="00E37BE5" w:rsidRPr="009302C3">
              <w:rPr>
                <w:rFonts w:ascii="標楷體" w:eastAsia="標楷體" w:hAnsi="標楷體" w:hint="eastAsia"/>
                <w:kern w:val="0"/>
                <w:u w:val="single"/>
              </w:rPr>
              <w:t>六</w:t>
            </w:r>
            <w:r w:rsidRPr="009302C3">
              <w:rPr>
                <w:rFonts w:ascii="標楷體" w:eastAsia="標楷體" w:hAnsi="標楷體" w:hint="eastAsia"/>
                <w:kern w:val="0"/>
              </w:rPr>
              <w:t>個月內向本府提出申請。</w:t>
            </w:r>
          </w:p>
          <w:p w:rsidR="00042609" w:rsidRPr="009302C3" w:rsidRDefault="00042609" w:rsidP="00FA6D54">
            <w:pPr>
              <w:widowControl/>
              <w:spacing w:line="400" w:lineRule="exact"/>
              <w:ind w:leftChars="215" w:left="1169" w:hangingChars="272" w:hanging="653"/>
              <w:jc w:val="both"/>
              <w:rPr>
                <w:rFonts w:ascii="標楷體" w:eastAsia="標楷體" w:hAnsi="標楷體"/>
              </w:rPr>
            </w:pPr>
            <w:r w:rsidRPr="009302C3">
              <w:rPr>
                <w:rFonts w:ascii="標楷體" w:eastAsia="標楷體" w:hAnsi="標楷體" w:hint="eastAsia"/>
                <w:kern w:val="0"/>
              </w:rPr>
              <w:t>（二）檢附文件：通報表、</w:t>
            </w:r>
            <w:r w:rsidRPr="009302C3">
              <w:rPr>
                <w:rFonts w:ascii="標楷體" w:eastAsia="標楷體" w:hAnsi="標楷體" w:hint="eastAsia"/>
                <w:kern w:val="0"/>
              </w:rPr>
              <w:lastRenderedPageBreak/>
              <w:t>驗傷診斷書影本、收據正本等相關文件。</w:t>
            </w:r>
          </w:p>
        </w:tc>
        <w:tc>
          <w:tcPr>
            <w:tcW w:w="3474" w:type="dxa"/>
          </w:tcPr>
          <w:p w:rsidR="00042609" w:rsidRPr="009302C3" w:rsidRDefault="00042609" w:rsidP="00D02CB6">
            <w:pPr>
              <w:widowControl/>
              <w:spacing w:line="400" w:lineRule="exact"/>
              <w:jc w:val="both"/>
              <w:rPr>
                <w:rFonts w:ascii="標楷體" w:eastAsia="標楷體" w:hAnsi="標楷體"/>
                <w:kern w:val="0"/>
              </w:rPr>
            </w:pPr>
            <w:r w:rsidRPr="009302C3">
              <w:rPr>
                <w:rFonts w:ascii="標楷體" w:eastAsia="標楷體" w:hAnsi="標楷體"/>
                <w:kern w:val="0"/>
              </w:rPr>
              <w:lastRenderedPageBreak/>
              <w:t>六、醫療費用補助：</w:t>
            </w:r>
          </w:p>
          <w:p w:rsidR="00042609" w:rsidRPr="009302C3" w:rsidRDefault="00834F75" w:rsidP="00D02CB6">
            <w:pPr>
              <w:widowControl/>
              <w:spacing w:line="400" w:lineRule="exact"/>
              <w:ind w:firstLineChars="204" w:firstLine="490"/>
              <w:jc w:val="both"/>
              <w:rPr>
                <w:rFonts w:ascii="標楷體" w:eastAsia="標楷體" w:hAnsi="標楷體"/>
                <w:kern w:val="0"/>
              </w:rPr>
            </w:pPr>
            <w:r w:rsidRPr="009302C3">
              <w:rPr>
                <w:rFonts w:ascii="標楷體" w:eastAsia="標楷體" w:hAnsi="標楷體" w:hint="eastAsia"/>
                <w:kern w:val="0"/>
              </w:rPr>
              <w:t>(一)</w:t>
            </w:r>
            <w:r w:rsidR="00042609" w:rsidRPr="009302C3">
              <w:rPr>
                <w:rFonts w:ascii="標楷體" w:eastAsia="標楷體" w:hAnsi="標楷體" w:hint="eastAsia"/>
                <w:kern w:val="0"/>
              </w:rPr>
              <w:t>內容及標準</w:t>
            </w:r>
          </w:p>
          <w:p w:rsidR="00042609" w:rsidRPr="009302C3" w:rsidRDefault="00042609" w:rsidP="00D02CB6">
            <w:pPr>
              <w:widowControl/>
              <w:spacing w:line="400" w:lineRule="exact"/>
              <w:ind w:leftChars="441" w:left="1339" w:hangingChars="117" w:hanging="281"/>
              <w:jc w:val="both"/>
              <w:rPr>
                <w:rFonts w:ascii="標楷體" w:eastAsia="標楷體" w:hAnsi="標楷體"/>
                <w:kern w:val="0"/>
              </w:rPr>
            </w:pPr>
            <w:r w:rsidRPr="009302C3">
              <w:rPr>
                <w:rFonts w:ascii="標楷體" w:eastAsia="標楷體" w:hAnsi="標楷體" w:hint="eastAsia"/>
                <w:kern w:val="0"/>
              </w:rPr>
              <w:t>1.扣除全民健康保險給付費用外，每人次最高額補助以新臺幣三千元為上限，其範圍含掛號費、驗傷診斷書、其他類似費用。</w:t>
            </w:r>
          </w:p>
          <w:p w:rsidR="00042609" w:rsidRPr="009302C3" w:rsidRDefault="00042609" w:rsidP="00D02CB6">
            <w:pPr>
              <w:widowControl/>
              <w:spacing w:line="400" w:lineRule="exact"/>
              <w:ind w:leftChars="441" w:left="1339" w:hangingChars="117" w:hanging="281"/>
              <w:jc w:val="both"/>
              <w:rPr>
                <w:rFonts w:ascii="標楷體" w:eastAsia="標楷體" w:hAnsi="標楷體"/>
                <w:kern w:val="0"/>
              </w:rPr>
            </w:pPr>
            <w:r w:rsidRPr="009302C3">
              <w:rPr>
                <w:rFonts w:ascii="標楷體" w:eastAsia="標楷體" w:hAnsi="標楷體" w:hint="eastAsia"/>
                <w:kern w:val="0"/>
              </w:rPr>
              <w:t>2.特殊藥材、毒打物檢驗、住院病房差額、伙食等全民健康保險不給付費用，得專案申請補助。</w:t>
            </w:r>
          </w:p>
          <w:p w:rsidR="00042609" w:rsidRPr="009302C3" w:rsidRDefault="00042609" w:rsidP="00D02CB6">
            <w:pPr>
              <w:widowControl/>
              <w:spacing w:line="400" w:lineRule="exact"/>
              <w:ind w:leftChars="441" w:left="1339" w:hangingChars="117" w:hanging="281"/>
              <w:jc w:val="both"/>
              <w:rPr>
                <w:rFonts w:ascii="標楷體" w:eastAsia="標楷體" w:hAnsi="標楷體"/>
                <w:kern w:val="0"/>
              </w:rPr>
            </w:pPr>
            <w:r w:rsidRPr="009302C3">
              <w:rPr>
                <w:rFonts w:ascii="標楷體" w:eastAsia="標楷體" w:hAnsi="標楷體" w:hint="eastAsia"/>
                <w:kern w:val="0"/>
              </w:rPr>
              <w:t>3.藥毒物鑑定項目與各項收費標準原則：鑑驗程序，初步以鑑驗尿液為原則，並以尿液鹼性類藥物篩檢（收費三千元）與苯二氮平類鎮定安眠劑尿液篩檢（收費三百二十元）優先進行鑑驗，若苯二氮平類鎮定安眠劑尿液篩檢呈陽</w:t>
            </w:r>
            <w:r w:rsidRPr="009302C3">
              <w:rPr>
                <w:rFonts w:ascii="標楷體" w:eastAsia="標楷體" w:hAnsi="標楷體" w:hint="eastAsia"/>
                <w:kern w:val="0"/>
              </w:rPr>
              <w:lastRenderedPageBreak/>
              <w:t>性（或值：200ng/ml）或雖為陰性但檢出值大於 50ng/ml者，均再進一步進行尿液FM2 代謝物確認檢驗（收費二千五百六十元），其他需鑑定項目則由臨床醫師依據症狀判斷增列。上述性侵害案件藥毒物鑑定費用，由二鑑驗醫院（台北榮民總醫院及高雄醫學大學）參照性侵害案件驗傷採掛帳方式向委驗地方政府請款。另有關各地方法院檢察署檢察官，遇個案情形而有需要增加其他鑑驗項目時，可囑託二鑑驗醫院鑑驗，惟加驗之費用由委託之各地方法院檢察署負擔。</w:t>
            </w:r>
          </w:p>
          <w:p w:rsidR="00042609" w:rsidRPr="009302C3" w:rsidRDefault="00042609" w:rsidP="00D02CB6">
            <w:pPr>
              <w:widowControl/>
              <w:spacing w:line="400" w:lineRule="exact"/>
              <w:ind w:leftChars="441" w:left="1339" w:hangingChars="117" w:hanging="281"/>
              <w:jc w:val="both"/>
              <w:rPr>
                <w:rFonts w:ascii="標楷體" w:eastAsia="標楷體" w:hAnsi="標楷體"/>
                <w:kern w:val="0"/>
              </w:rPr>
            </w:pPr>
            <w:r w:rsidRPr="009302C3">
              <w:rPr>
                <w:rFonts w:ascii="標楷體" w:eastAsia="標楷體" w:hAnsi="標楷體" w:hint="eastAsia"/>
                <w:kern w:val="0"/>
              </w:rPr>
              <w:t xml:space="preserve">4.不具全民健康保險身分者或特殊情形者得專案申請補助。 </w:t>
            </w:r>
          </w:p>
          <w:p w:rsidR="00042609" w:rsidRPr="009302C3" w:rsidRDefault="00042609" w:rsidP="00D07718">
            <w:pPr>
              <w:widowControl/>
              <w:spacing w:line="400" w:lineRule="exact"/>
              <w:ind w:leftChars="441" w:left="1339" w:hangingChars="117" w:hanging="281"/>
              <w:jc w:val="both"/>
              <w:rPr>
                <w:rFonts w:ascii="標楷體" w:eastAsia="標楷體" w:hAnsi="標楷體"/>
                <w:kern w:val="0"/>
              </w:rPr>
            </w:pPr>
            <w:r w:rsidRPr="009302C3">
              <w:rPr>
                <w:rFonts w:ascii="標楷體" w:eastAsia="標楷體" w:hAnsi="標楷體" w:hint="eastAsia"/>
                <w:kern w:val="0"/>
              </w:rPr>
              <w:t>5.申請期限：醫療行為事實發生後</w:t>
            </w:r>
            <w:r w:rsidRPr="009302C3">
              <w:rPr>
                <w:rFonts w:ascii="標楷體" w:eastAsia="標楷體" w:hAnsi="標楷體" w:hint="eastAsia"/>
                <w:kern w:val="0"/>
                <w:u w:val="single"/>
              </w:rPr>
              <w:t>三</w:t>
            </w:r>
            <w:r w:rsidRPr="009302C3">
              <w:rPr>
                <w:rFonts w:ascii="標楷體" w:eastAsia="標楷體" w:hAnsi="標楷體" w:hint="eastAsia"/>
                <w:kern w:val="0"/>
              </w:rPr>
              <w:t>個月內向本府</w:t>
            </w:r>
            <w:r w:rsidRPr="009302C3">
              <w:rPr>
                <w:rFonts w:ascii="標楷體" w:eastAsia="標楷體" w:hAnsi="標楷體" w:hint="eastAsia"/>
                <w:kern w:val="0"/>
                <w:u w:val="single"/>
              </w:rPr>
              <w:t>性</w:t>
            </w:r>
            <w:r w:rsidRPr="009302C3">
              <w:rPr>
                <w:rFonts w:ascii="標楷體" w:eastAsia="標楷體" w:hAnsi="標楷體" w:hint="eastAsia"/>
                <w:kern w:val="0"/>
                <w:u w:val="single"/>
              </w:rPr>
              <w:lastRenderedPageBreak/>
              <w:t>侵害防治中心（以下簡稱本中心）</w:t>
            </w:r>
            <w:r w:rsidRPr="009302C3">
              <w:rPr>
                <w:rFonts w:ascii="標楷體" w:eastAsia="標楷體" w:hAnsi="標楷體" w:hint="eastAsia"/>
                <w:kern w:val="0"/>
              </w:rPr>
              <w:t>提出申請。</w:t>
            </w:r>
          </w:p>
          <w:p w:rsidR="00042609" w:rsidRPr="009302C3" w:rsidRDefault="00042609" w:rsidP="00FA6D54">
            <w:pPr>
              <w:widowControl/>
              <w:spacing w:line="400" w:lineRule="exact"/>
              <w:ind w:leftChars="204" w:left="1198" w:hangingChars="295" w:hanging="708"/>
              <w:jc w:val="both"/>
              <w:rPr>
                <w:rFonts w:ascii="標楷體" w:eastAsia="標楷體" w:hAnsi="標楷體"/>
              </w:rPr>
            </w:pPr>
            <w:r w:rsidRPr="009302C3">
              <w:rPr>
                <w:rFonts w:ascii="標楷體" w:eastAsia="標楷體" w:hAnsi="標楷體" w:hint="eastAsia"/>
                <w:kern w:val="0"/>
              </w:rPr>
              <w:t>（二）檢附文件：</w:t>
            </w:r>
            <w:r w:rsidRPr="009302C3">
              <w:rPr>
                <w:rFonts w:ascii="標楷體" w:eastAsia="標楷體" w:hAnsi="標楷體" w:hint="eastAsia"/>
                <w:kern w:val="0"/>
                <w:u w:val="single"/>
              </w:rPr>
              <w:t>戶口名簿影本（或身分證影本）</w:t>
            </w:r>
            <w:r w:rsidRPr="009302C3">
              <w:rPr>
                <w:rFonts w:ascii="標楷體" w:eastAsia="標楷體" w:hAnsi="標楷體" w:hint="eastAsia"/>
                <w:kern w:val="0"/>
              </w:rPr>
              <w:t>、通報表、驗傷診斷書影本、收據正本等相關文件。</w:t>
            </w:r>
          </w:p>
        </w:tc>
        <w:tc>
          <w:tcPr>
            <w:tcW w:w="2126" w:type="dxa"/>
          </w:tcPr>
          <w:p w:rsidR="00042609" w:rsidRPr="009302C3" w:rsidRDefault="003152BB" w:rsidP="00D02CB6">
            <w:pPr>
              <w:spacing w:line="400" w:lineRule="exact"/>
              <w:ind w:left="377" w:hangingChars="157" w:hanging="377"/>
              <w:jc w:val="both"/>
              <w:rPr>
                <w:rFonts w:ascii="標楷體" w:eastAsia="標楷體" w:hAnsi="標楷體"/>
              </w:rPr>
            </w:pPr>
            <w:r w:rsidRPr="009302C3">
              <w:rPr>
                <w:rFonts w:ascii="標楷體" w:eastAsia="標楷體" w:hAnsi="標楷體" w:hint="eastAsia"/>
              </w:rPr>
              <w:lastRenderedPageBreak/>
              <w:t>一、</w:t>
            </w:r>
            <w:r w:rsidR="00042609" w:rsidRPr="009302C3">
              <w:rPr>
                <w:rFonts w:ascii="標楷體" w:eastAsia="標楷體" w:hAnsi="標楷體" w:hint="eastAsia"/>
              </w:rPr>
              <w:t>為配合醫院</w:t>
            </w:r>
            <w:r w:rsidRPr="009302C3">
              <w:rPr>
                <w:rFonts w:ascii="標楷體" w:eastAsia="標楷體" w:hAnsi="標楷體" w:hint="eastAsia"/>
              </w:rPr>
              <w:t>之</w:t>
            </w:r>
            <w:r w:rsidR="00042609" w:rsidRPr="009302C3">
              <w:rPr>
                <w:rFonts w:ascii="標楷體" w:eastAsia="標楷體" w:hAnsi="標楷體" w:hint="eastAsia"/>
              </w:rPr>
              <w:t>行政作業流程</w:t>
            </w:r>
            <w:r w:rsidRPr="009302C3">
              <w:rPr>
                <w:rFonts w:ascii="標楷體" w:eastAsia="標楷體" w:hAnsi="標楷體" w:hint="eastAsia"/>
              </w:rPr>
              <w:t>及</w:t>
            </w:r>
            <w:r w:rsidR="00152946" w:rsidRPr="009302C3">
              <w:rPr>
                <w:rFonts w:ascii="標楷體" w:eastAsia="標楷體" w:hAnsi="標楷體" w:hint="eastAsia"/>
              </w:rPr>
              <w:t>變更</w:t>
            </w:r>
            <w:r w:rsidRPr="009302C3">
              <w:rPr>
                <w:rFonts w:ascii="標楷體" w:eastAsia="標楷體" w:hAnsi="標楷體" w:hint="eastAsia"/>
              </w:rPr>
              <w:t>受理機關</w:t>
            </w:r>
            <w:r w:rsidR="00152946" w:rsidRPr="009302C3">
              <w:rPr>
                <w:rFonts w:ascii="標楷體" w:eastAsia="標楷體" w:hAnsi="標楷體" w:hint="eastAsia"/>
              </w:rPr>
              <w:t>，</w:t>
            </w:r>
            <w:r w:rsidRPr="009302C3">
              <w:rPr>
                <w:rFonts w:ascii="標楷體" w:eastAsia="標楷體" w:hAnsi="標楷體" w:hint="eastAsia"/>
              </w:rPr>
              <w:t>將</w:t>
            </w:r>
            <w:r w:rsidR="00042609" w:rsidRPr="009302C3">
              <w:rPr>
                <w:rFonts w:ascii="標楷體" w:eastAsia="標楷體" w:hAnsi="標楷體" w:hint="eastAsia"/>
              </w:rPr>
              <w:t>原</w:t>
            </w:r>
            <w:r w:rsidRPr="009302C3">
              <w:rPr>
                <w:rFonts w:ascii="標楷體" w:eastAsia="標楷體" w:hAnsi="標楷體" w:hint="eastAsia"/>
              </w:rPr>
              <w:t>規定「</w:t>
            </w:r>
            <w:r w:rsidR="00042609" w:rsidRPr="009302C3">
              <w:rPr>
                <w:rFonts w:ascii="標楷體" w:eastAsia="標楷體" w:hAnsi="標楷體" w:hint="eastAsia"/>
                <w:kern w:val="0"/>
              </w:rPr>
              <w:t>申請期限：醫療行為事實發生後三個月內</w:t>
            </w:r>
            <w:r w:rsidRPr="009302C3">
              <w:rPr>
                <w:rFonts w:ascii="標楷體" w:eastAsia="標楷體" w:hAnsi="標楷體" w:hint="eastAsia"/>
                <w:kern w:val="0"/>
              </w:rPr>
              <w:t>向本府性侵害防治中心（以下簡稱本中心）提出申請</w:t>
            </w:r>
            <w:r w:rsidR="00042609" w:rsidRPr="009302C3">
              <w:rPr>
                <w:rFonts w:ascii="標楷體" w:eastAsia="標楷體" w:hAnsi="標楷體" w:hint="eastAsia"/>
                <w:kern w:val="0"/>
              </w:rPr>
              <w:t>」</w:t>
            </w:r>
            <w:r w:rsidR="00042609" w:rsidRPr="009302C3">
              <w:rPr>
                <w:rFonts w:ascii="標楷體" w:eastAsia="標楷體" w:hAnsi="標楷體" w:hint="eastAsia"/>
              </w:rPr>
              <w:t>修正為「</w:t>
            </w:r>
            <w:r w:rsidR="00042609" w:rsidRPr="009302C3">
              <w:rPr>
                <w:rFonts w:ascii="標楷體" w:eastAsia="標楷體" w:hAnsi="標楷體" w:hint="eastAsia"/>
                <w:kern w:val="0"/>
              </w:rPr>
              <w:t>申請期限：醫療行為事實發生後六個月內</w:t>
            </w:r>
            <w:r w:rsidRPr="009302C3">
              <w:rPr>
                <w:rFonts w:ascii="標楷體" w:eastAsia="標楷體" w:hAnsi="標楷體" w:hint="eastAsia"/>
                <w:kern w:val="0"/>
              </w:rPr>
              <w:t>向本府提出申請</w:t>
            </w:r>
            <w:r w:rsidR="00042609" w:rsidRPr="009302C3">
              <w:rPr>
                <w:rFonts w:ascii="標楷體" w:eastAsia="標楷體" w:hAnsi="標楷體" w:hint="eastAsia"/>
              </w:rPr>
              <w:t>。」</w:t>
            </w:r>
          </w:p>
          <w:p w:rsidR="00042609" w:rsidRPr="009302C3" w:rsidRDefault="003152BB" w:rsidP="00D02CB6">
            <w:pPr>
              <w:spacing w:line="400" w:lineRule="exact"/>
              <w:ind w:left="377" w:hangingChars="157" w:hanging="377"/>
              <w:jc w:val="both"/>
              <w:rPr>
                <w:rFonts w:ascii="標楷體" w:eastAsia="標楷體" w:hAnsi="標楷體"/>
              </w:rPr>
            </w:pPr>
            <w:r w:rsidRPr="009302C3">
              <w:rPr>
                <w:rFonts w:ascii="標楷體" w:eastAsia="標楷體" w:hAnsi="標楷體" w:hint="eastAsia"/>
              </w:rPr>
              <w:t>二、</w:t>
            </w:r>
            <w:r w:rsidR="00042609" w:rsidRPr="009302C3">
              <w:rPr>
                <w:rFonts w:ascii="標楷體" w:eastAsia="標楷體" w:hAnsi="標楷體" w:hint="eastAsia"/>
              </w:rPr>
              <w:t>為與本縣家庭暴力被害人補助辦法申請資料一致</w:t>
            </w:r>
            <w:r w:rsidR="007347AE" w:rsidRPr="009302C3">
              <w:rPr>
                <w:rFonts w:ascii="標楷體" w:eastAsia="標楷體" w:hAnsi="標楷體" w:hint="eastAsia"/>
              </w:rPr>
              <w:t>及便民服務戶籍減量</w:t>
            </w:r>
            <w:r w:rsidR="00042609" w:rsidRPr="009302C3">
              <w:rPr>
                <w:rFonts w:ascii="標楷體" w:eastAsia="標楷體" w:hAnsi="標楷體" w:hint="eastAsia"/>
              </w:rPr>
              <w:t>，</w:t>
            </w:r>
            <w:r w:rsidR="00152946" w:rsidRPr="009302C3">
              <w:rPr>
                <w:rFonts w:ascii="標楷體" w:eastAsia="標楷體" w:hAnsi="標楷體" w:hint="eastAsia"/>
              </w:rPr>
              <w:t>爰</w:t>
            </w:r>
            <w:r w:rsidR="00042609" w:rsidRPr="009302C3">
              <w:rPr>
                <w:rFonts w:ascii="標楷體" w:eastAsia="標楷體" w:hAnsi="標楷體" w:hint="eastAsia"/>
              </w:rPr>
              <w:t>刪除</w:t>
            </w:r>
            <w:r w:rsidR="00152946" w:rsidRPr="009302C3">
              <w:rPr>
                <w:rFonts w:ascii="標楷體" w:eastAsia="標楷體" w:hAnsi="標楷體" w:hint="eastAsia"/>
              </w:rPr>
              <w:t>檢送「</w:t>
            </w:r>
            <w:r w:rsidR="00042609" w:rsidRPr="009302C3">
              <w:rPr>
                <w:rFonts w:ascii="標楷體" w:eastAsia="標楷體" w:hAnsi="標楷體" w:hint="eastAsia"/>
              </w:rPr>
              <w:t>戶口名簿影本（或身分證影本）</w:t>
            </w:r>
            <w:r w:rsidR="00152946" w:rsidRPr="009302C3">
              <w:rPr>
                <w:rFonts w:ascii="標楷體" w:eastAsia="標楷體" w:hAnsi="標楷體" w:hint="eastAsia"/>
              </w:rPr>
              <w:t>」之文件</w:t>
            </w:r>
            <w:r w:rsidR="00042609" w:rsidRPr="009302C3">
              <w:rPr>
                <w:rFonts w:ascii="標楷體" w:eastAsia="標楷體" w:hAnsi="標楷體" w:hint="eastAsia"/>
              </w:rPr>
              <w:t>。</w:t>
            </w:r>
          </w:p>
        </w:tc>
      </w:tr>
      <w:tr w:rsidR="00042609" w:rsidRPr="009302C3" w:rsidTr="00D07718">
        <w:trPr>
          <w:trHeight w:val="726"/>
        </w:trPr>
        <w:tc>
          <w:tcPr>
            <w:tcW w:w="3473" w:type="dxa"/>
          </w:tcPr>
          <w:p w:rsidR="00042609" w:rsidRPr="009302C3" w:rsidRDefault="00042609" w:rsidP="00D02CB6">
            <w:pPr>
              <w:spacing w:line="400" w:lineRule="exact"/>
              <w:ind w:left="564" w:hangingChars="235" w:hanging="564"/>
              <w:jc w:val="both"/>
              <w:rPr>
                <w:rFonts w:ascii="標楷體" w:eastAsia="標楷體" w:hAnsi="標楷體"/>
              </w:rPr>
            </w:pPr>
            <w:r w:rsidRPr="009302C3">
              <w:rPr>
                <w:rFonts w:ascii="標楷體" w:eastAsia="標楷體" w:hAnsi="標楷體" w:hint="eastAsia"/>
              </w:rPr>
              <w:lastRenderedPageBreak/>
              <w:t>七、緊急生活</w:t>
            </w:r>
            <w:r w:rsidR="003664CB" w:rsidRPr="003664CB">
              <w:rPr>
                <w:rFonts w:ascii="標楷體" w:eastAsia="標楷體" w:hAnsi="標楷體" w:hint="eastAsia"/>
                <w:u w:val="single"/>
              </w:rPr>
              <w:t>費用</w:t>
            </w:r>
            <w:r w:rsidR="003664CB">
              <w:rPr>
                <w:rFonts w:ascii="標楷體" w:eastAsia="標楷體" w:hAnsi="標楷體" w:hint="eastAsia"/>
              </w:rPr>
              <w:t>補助</w:t>
            </w:r>
            <w:r w:rsidRPr="009302C3">
              <w:rPr>
                <w:rFonts w:ascii="標楷體" w:eastAsia="標楷體" w:hAnsi="標楷體" w:hint="eastAsia"/>
              </w:rPr>
              <w:t>：</w:t>
            </w:r>
          </w:p>
          <w:p w:rsidR="00042609" w:rsidRPr="009302C3" w:rsidRDefault="00410F5E"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一</w:t>
            </w:r>
            <w:r w:rsidRPr="009302C3">
              <w:rPr>
                <w:rFonts w:ascii="標楷體" w:eastAsia="標楷體" w:hAnsi="標楷體" w:hint="eastAsia"/>
              </w:rPr>
              <w:t>)</w:t>
            </w:r>
            <w:r w:rsidR="00042609" w:rsidRPr="009302C3">
              <w:rPr>
                <w:rFonts w:ascii="標楷體" w:eastAsia="標楷體" w:hAnsi="標楷體" w:hint="eastAsia"/>
              </w:rPr>
              <w:t>內容及標準：依本縣當年度</w:t>
            </w:r>
            <w:r w:rsidR="00042609" w:rsidRPr="009302C3">
              <w:rPr>
                <w:rFonts w:ascii="標楷體" w:eastAsia="標楷體" w:hAnsi="標楷體" w:hint="eastAsia"/>
                <w:kern w:val="0"/>
              </w:rPr>
              <w:t>每人</w:t>
            </w:r>
            <w:r w:rsidR="00042609" w:rsidRPr="009302C3">
              <w:rPr>
                <w:rFonts w:ascii="標楷體" w:eastAsia="標楷體" w:hAnsi="標楷體" w:hint="eastAsia"/>
              </w:rPr>
              <w:t>每月最低生活費為補助標準，申請以一次為限，每人次最高補助三個月。同一事由以補助一次為限。</w:t>
            </w:r>
          </w:p>
          <w:p w:rsidR="00042609" w:rsidRPr="009302C3" w:rsidRDefault="00410F5E"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二</w:t>
            </w:r>
            <w:r w:rsidRPr="009302C3">
              <w:rPr>
                <w:rFonts w:ascii="標楷體" w:eastAsia="標楷體" w:hAnsi="標楷體" w:hint="eastAsia"/>
              </w:rPr>
              <w:t>)</w:t>
            </w:r>
            <w:r w:rsidR="00042609" w:rsidRPr="009302C3">
              <w:rPr>
                <w:rFonts w:ascii="標楷體" w:eastAsia="標楷體" w:hAnsi="標楷體" w:hint="eastAsia"/>
                <w:kern w:val="0"/>
              </w:rPr>
              <w:t>申請</w:t>
            </w:r>
            <w:r w:rsidR="00042609" w:rsidRPr="009302C3">
              <w:rPr>
                <w:rFonts w:ascii="標楷體" w:eastAsia="標楷體" w:hAnsi="標楷體" w:hint="eastAsia"/>
              </w:rPr>
              <w:t>期限：事實發生後三個月內，向</w:t>
            </w:r>
            <w:r w:rsidR="00042609" w:rsidRPr="009302C3">
              <w:rPr>
                <w:rFonts w:ascii="標楷體" w:eastAsia="標楷體" w:hAnsi="標楷體" w:hint="eastAsia"/>
                <w:u w:val="single"/>
              </w:rPr>
              <w:t>本府</w:t>
            </w:r>
            <w:r w:rsidR="00042609" w:rsidRPr="009302C3">
              <w:rPr>
                <w:rFonts w:ascii="標楷體" w:eastAsia="標楷體" w:hAnsi="標楷體" w:hint="eastAsia"/>
              </w:rPr>
              <w:t>提出申請。</w:t>
            </w:r>
          </w:p>
          <w:p w:rsidR="00042609" w:rsidRPr="009302C3" w:rsidRDefault="00410F5E" w:rsidP="003664CB">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三</w:t>
            </w:r>
            <w:r w:rsidRPr="009302C3">
              <w:rPr>
                <w:rFonts w:ascii="標楷體" w:eastAsia="標楷體" w:hAnsi="標楷體" w:hint="eastAsia"/>
              </w:rPr>
              <w:t>)</w:t>
            </w:r>
            <w:r w:rsidR="00042609" w:rsidRPr="009302C3">
              <w:rPr>
                <w:rFonts w:ascii="標楷體" w:eastAsia="標楷體" w:hAnsi="標楷體" w:hint="eastAsia"/>
              </w:rPr>
              <w:t>檢送</w:t>
            </w:r>
            <w:r w:rsidR="00042609" w:rsidRPr="009302C3">
              <w:rPr>
                <w:rFonts w:ascii="標楷體" w:eastAsia="標楷體" w:hAnsi="標楷體" w:hint="eastAsia"/>
                <w:kern w:val="0"/>
              </w:rPr>
              <w:t>文件</w:t>
            </w:r>
            <w:r w:rsidR="003664CB">
              <w:rPr>
                <w:rFonts w:ascii="標楷體" w:eastAsia="標楷體" w:hAnsi="標楷體" w:hint="eastAsia"/>
              </w:rPr>
              <w:t>：由社會工作</w:t>
            </w:r>
            <w:r w:rsidR="00042609" w:rsidRPr="003664CB">
              <w:rPr>
                <w:rFonts w:ascii="標楷體" w:eastAsia="標楷體" w:hAnsi="標楷體" w:hint="eastAsia"/>
                <w:u w:val="single"/>
              </w:rPr>
              <w:t>師</w:t>
            </w:r>
            <w:r w:rsidR="003664CB" w:rsidRPr="003664CB">
              <w:rPr>
                <w:rFonts w:ascii="標楷體" w:eastAsia="標楷體" w:hAnsi="標楷體" w:hint="eastAsia"/>
                <w:u w:val="single"/>
              </w:rPr>
              <w:t>(</w:t>
            </w:r>
            <w:r w:rsidR="00042609" w:rsidRPr="003664CB">
              <w:rPr>
                <w:rFonts w:ascii="標楷體" w:eastAsia="標楷體" w:hAnsi="標楷體" w:hint="eastAsia"/>
                <w:u w:val="single"/>
              </w:rPr>
              <w:t>員</w:t>
            </w:r>
            <w:r w:rsidR="003664CB" w:rsidRPr="003664CB">
              <w:rPr>
                <w:rFonts w:ascii="標楷體" w:eastAsia="標楷體" w:hAnsi="標楷體" w:hint="eastAsia"/>
                <w:u w:val="single"/>
              </w:rPr>
              <w:t>)</w:t>
            </w:r>
            <w:r w:rsidR="00042609" w:rsidRPr="009302C3">
              <w:rPr>
                <w:rFonts w:ascii="標楷體" w:eastAsia="標楷體" w:hAnsi="標楷體" w:hint="eastAsia"/>
              </w:rPr>
              <w:t>，檢具個案評估摘要報告、申請書、收據正本、申請人存簿封面影本等相關文件，向</w:t>
            </w:r>
            <w:r w:rsidR="00042609" w:rsidRPr="009302C3">
              <w:rPr>
                <w:rFonts w:ascii="標楷體" w:eastAsia="標楷體" w:hAnsi="標楷體" w:hint="eastAsia"/>
                <w:u w:val="single"/>
              </w:rPr>
              <w:t>本府</w:t>
            </w:r>
            <w:r w:rsidR="00042609" w:rsidRPr="009302C3">
              <w:rPr>
                <w:rFonts w:ascii="標楷體" w:eastAsia="標楷體" w:hAnsi="標楷體" w:hint="eastAsia"/>
              </w:rPr>
              <w:t>申請。</w:t>
            </w:r>
          </w:p>
        </w:tc>
        <w:tc>
          <w:tcPr>
            <w:tcW w:w="3474" w:type="dxa"/>
          </w:tcPr>
          <w:p w:rsidR="00042609" w:rsidRPr="009302C3" w:rsidRDefault="00042609" w:rsidP="00D02CB6">
            <w:pPr>
              <w:spacing w:line="400" w:lineRule="exact"/>
              <w:ind w:left="564" w:hangingChars="235" w:hanging="564"/>
              <w:jc w:val="both"/>
              <w:rPr>
                <w:rFonts w:ascii="標楷體" w:eastAsia="標楷體" w:hAnsi="標楷體"/>
              </w:rPr>
            </w:pPr>
            <w:r w:rsidRPr="009302C3">
              <w:rPr>
                <w:rFonts w:ascii="標楷體" w:eastAsia="標楷體" w:hAnsi="標楷體" w:hint="eastAsia"/>
              </w:rPr>
              <w:t>七、緊急生活補助：</w:t>
            </w:r>
          </w:p>
          <w:p w:rsidR="00042609" w:rsidRPr="009302C3" w:rsidRDefault="00410F5E"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一</w:t>
            </w:r>
            <w:r w:rsidRPr="009302C3">
              <w:rPr>
                <w:rFonts w:ascii="標楷體" w:eastAsia="標楷體" w:hAnsi="標楷體" w:hint="eastAsia"/>
              </w:rPr>
              <w:t>)</w:t>
            </w:r>
            <w:r w:rsidR="00042609" w:rsidRPr="009302C3">
              <w:rPr>
                <w:rFonts w:ascii="標楷體" w:eastAsia="標楷體" w:hAnsi="標楷體" w:hint="eastAsia"/>
              </w:rPr>
              <w:t>內容及標準：依本縣當年度每人每月最低生活費為補助標準，申請以一次為限，每人次最高補助三個月。同一事由以補助一次為限。</w:t>
            </w:r>
          </w:p>
          <w:p w:rsidR="00042609" w:rsidRPr="009302C3" w:rsidRDefault="00410F5E"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二</w:t>
            </w:r>
            <w:r w:rsidRPr="009302C3">
              <w:rPr>
                <w:rFonts w:ascii="標楷體" w:eastAsia="標楷體" w:hAnsi="標楷體" w:hint="eastAsia"/>
              </w:rPr>
              <w:t>)</w:t>
            </w:r>
            <w:r w:rsidR="00042609" w:rsidRPr="009302C3">
              <w:rPr>
                <w:rFonts w:ascii="標楷體" w:eastAsia="標楷體" w:hAnsi="標楷體" w:hint="eastAsia"/>
              </w:rPr>
              <w:t>申請期限：事實發生後三個月內，向</w:t>
            </w:r>
            <w:r w:rsidR="00042609" w:rsidRPr="009302C3">
              <w:rPr>
                <w:rFonts w:ascii="標楷體" w:eastAsia="標楷體" w:hAnsi="標楷體" w:hint="eastAsia"/>
                <w:u w:val="single"/>
              </w:rPr>
              <w:t>本中心</w:t>
            </w:r>
            <w:r w:rsidR="00042609" w:rsidRPr="009302C3">
              <w:rPr>
                <w:rFonts w:ascii="標楷體" w:eastAsia="標楷體" w:hAnsi="標楷體" w:hint="eastAsia"/>
              </w:rPr>
              <w:t>提出申請。</w:t>
            </w:r>
          </w:p>
          <w:p w:rsidR="00042609" w:rsidRPr="009302C3" w:rsidRDefault="00410F5E"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三</w:t>
            </w:r>
            <w:r w:rsidRPr="009302C3">
              <w:rPr>
                <w:rFonts w:ascii="標楷體" w:eastAsia="標楷體" w:hAnsi="標楷體"/>
              </w:rPr>
              <w:t>）</w:t>
            </w:r>
            <w:r w:rsidR="00042609" w:rsidRPr="009302C3">
              <w:rPr>
                <w:rFonts w:ascii="標楷體" w:eastAsia="標楷體" w:hAnsi="標楷體" w:hint="eastAsia"/>
              </w:rPr>
              <w:t>檢送文件：由社會工作</w:t>
            </w:r>
            <w:r w:rsidR="00042609" w:rsidRPr="003664CB">
              <w:rPr>
                <w:rFonts w:ascii="標楷體" w:eastAsia="標楷體" w:hAnsi="標楷體" w:hint="eastAsia"/>
                <w:u w:val="single"/>
              </w:rPr>
              <w:t>（師）員</w:t>
            </w:r>
            <w:r w:rsidR="00042609" w:rsidRPr="009302C3">
              <w:rPr>
                <w:rFonts w:ascii="標楷體" w:eastAsia="標楷體" w:hAnsi="標楷體" w:hint="eastAsia"/>
              </w:rPr>
              <w:t>，檢具個案評估摘要報告、申請書</w:t>
            </w:r>
            <w:r w:rsidR="00042609" w:rsidRPr="009302C3">
              <w:rPr>
                <w:rFonts w:ascii="標楷體" w:eastAsia="標楷體" w:hAnsi="標楷體" w:hint="eastAsia"/>
                <w:u w:val="single"/>
              </w:rPr>
              <w:t>、戶口名簿影本（或身分證影本）</w:t>
            </w:r>
            <w:r w:rsidR="00042609" w:rsidRPr="009302C3">
              <w:rPr>
                <w:rFonts w:ascii="標楷體" w:eastAsia="標楷體" w:hAnsi="標楷體" w:hint="eastAsia"/>
              </w:rPr>
              <w:t>、收據正本、申請人存簿封面影本等相關文件，向</w:t>
            </w:r>
            <w:r w:rsidR="00042609" w:rsidRPr="009302C3">
              <w:rPr>
                <w:rFonts w:ascii="標楷體" w:eastAsia="標楷體" w:hAnsi="標楷體" w:hint="eastAsia"/>
                <w:u w:val="single"/>
              </w:rPr>
              <w:t>本中心</w:t>
            </w:r>
            <w:r w:rsidR="00042609" w:rsidRPr="009302C3">
              <w:rPr>
                <w:rFonts w:ascii="標楷體" w:eastAsia="標楷體" w:hAnsi="標楷體" w:hint="eastAsia"/>
              </w:rPr>
              <w:t>申請。</w:t>
            </w:r>
          </w:p>
        </w:tc>
        <w:tc>
          <w:tcPr>
            <w:tcW w:w="2126" w:type="dxa"/>
          </w:tcPr>
          <w:p w:rsidR="00042609" w:rsidRPr="009302C3" w:rsidRDefault="00141947"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一、</w:t>
            </w:r>
            <w:r w:rsidR="00152946" w:rsidRPr="009302C3">
              <w:rPr>
                <w:rFonts w:ascii="標楷體" w:eastAsia="標楷體" w:hAnsi="標楷體" w:hint="eastAsia"/>
              </w:rPr>
              <w:t>為與本縣家庭暴力被害人補助辦法申請資料一致及便民服務戶籍減量，爰刪除檢送「戶口名簿影本（或身分證影本）」之文件。</w:t>
            </w:r>
          </w:p>
          <w:p w:rsidR="00141947" w:rsidRPr="009302C3" w:rsidRDefault="00141947"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二、參照前點修正</w:t>
            </w:r>
            <w:r w:rsidR="00080300" w:rsidRPr="009302C3">
              <w:rPr>
                <w:rFonts w:ascii="標楷體" w:eastAsia="標楷體" w:hAnsi="標楷體" w:hint="eastAsia"/>
              </w:rPr>
              <w:t>說明</w:t>
            </w:r>
            <w:r w:rsidRPr="009302C3">
              <w:rPr>
                <w:rFonts w:ascii="標楷體" w:eastAsia="標楷體" w:hAnsi="標楷體" w:hint="eastAsia"/>
              </w:rPr>
              <w:t>，將</w:t>
            </w:r>
            <w:r w:rsidR="00080300" w:rsidRPr="009302C3">
              <w:rPr>
                <w:rFonts w:ascii="標楷體" w:eastAsia="標楷體" w:hAnsi="標楷體" w:hint="eastAsia"/>
              </w:rPr>
              <w:t>「</w:t>
            </w:r>
            <w:r w:rsidRPr="009302C3">
              <w:rPr>
                <w:rFonts w:ascii="標楷體" w:eastAsia="標楷體" w:hAnsi="標楷體" w:hint="eastAsia"/>
              </w:rPr>
              <w:t>本中心</w:t>
            </w:r>
            <w:r w:rsidR="00080300" w:rsidRPr="009302C3">
              <w:rPr>
                <w:rFonts w:ascii="標楷體" w:eastAsia="標楷體" w:hAnsi="標楷體" w:hint="eastAsia"/>
              </w:rPr>
              <w:t>」</w:t>
            </w:r>
            <w:r w:rsidRPr="009302C3">
              <w:rPr>
                <w:rFonts w:ascii="標楷體" w:eastAsia="標楷體" w:hAnsi="標楷體" w:hint="eastAsia"/>
              </w:rPr>
              <w:t>修正為</w:t>
            </w:r>
            <w:r w:rsidR="00080300" w:rsidRPr="009302C3">
              <w:rPr>
                <w:rFonts w:ascii="標楷體" w:eastAsia="標楷體" w:hAnsi="標楷體" w:hint="eastAsia"/>
              </w:rPr>
              <w:t>「</w:t>
            </w:r>
            <w:r w:rsidRPr="009302C3">
              <w:rPr>
                <w:rFonts w:ascii="標楷體" w:eastAsia="標楷體" w:hAnsi="標楷體" w:hint="eastAsia"/>
              </w:rPr>
              <w:t>本府</w:t>
            </w:r>
            <w:r w:rsidR="00080300" w:rsidRPr="009302C3">
              <w:rPr>
                <w:rFonts w:ascii="標楷體" w:eastAsia="標楷體" w:hAnsi="標楷體" w:hint="eastAsia"/>
              </w:rPr>
              <w:t>」</w:t>
            </w:r>
            <w:r w:rsidRPr="009302C3">
              <w:rPr>
                <w:rFonts w:ascii="標楷體" w:eastAsia="標楷體" w:hAnsi="標楷體" w:hint="eastAsia"/>
              </w:rPr>
              <w:t>。</w:t>
            </w:r>
          </w:p>
        </w:tc>
      </w:tr>
      <w:tr w:rsidR="00042609" w:rsidRPr="009302C3" w:rsidTr="00D07718">
        <w:trPr>
          <w:trHeight w:val="726"/>
        </w:trPr>
        <w:tc>
          <w:tcPr>
            <w:tcW w:w="3473" w:type="dxa"/>
          </w:tcPr>
          <w:p w:rsidR="00042609" w:rsidRPr="009302C3" w:rsidRDefault="00042609" w:rsidP="00D02CB6">
            <w:pPr>
              <w:spacing w:line="400" w:lineRule="exact"/>
              <w:jc w:val="both"/>
              <w:rPr>
                <w:rFonts w:ascii="標楷體" w:eastAsia="標楷體" w:hAnsi="標楷體"/>
                <w:kern w:val="0"/>
              </w:rPr>
            </w:pPr>
            <w:r w:rsidRPr="009302C3">
              <w:rPr>
                <w:rFonts w:ascii="標楷體" w:eastAsia="標楷體" w:hAnsi="標楷體"/>
                <w:kern w:val="0"/>
              </w:rPr>
              <w:t>八、訴訟費用補助：</w:t>
            </w:r>
          </w:p>
          <w:p w:rsidR="00042609" w:rsidRPr="009302C3" w:rsidRDefault="00410F5E" w:rsidP="00D02CB6">
            <w:pPr>
              <w:widowControl/>
              <w:spacing w:line="400" w:lineRule="exact"/>
              <w:ind w:leftChars="214" w:left="1023" w:hangingChars="212" w:hanging="509"/>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一</w:t>
            </w:r>
            <w:r w:rsidRPr="009302C3">
              <w:rPr>
                <w:rFonts w:ascii="標楷體" w:eastAsia="標楷體" w:hAnsi="標楷體" w:hint="eastAsia"/>
                <w:kern w:val="0"/>
              </w:rPr>
              <w:t>)</w:t>
            </w:r>
            <w:r w:rsidR="00042609" w:rsidRPr="009302C3">
              <w:rPr>
                <w:rFonts w:ascii="標楷體" w:eastAsia="標楷體" w:hAnsi="標楷體"/>
                <w:kern w:val="0"/>
              </w:rPr>
              <w:t>內容及</w:t>
            </w:r>
            <w:r w:rsidR="00042609" w:rsidRPr="009302C3">
              <w:rPr>
                <w:rFonts w:ascii="標楷體" w:eastAsia="標楷體" w:hAnsi="標楷體"/>
              </w:rPr>
              <w:t>標準</w:t>
            </w:r>
            <w:r w:rsidR="00042609" w:rsidRPr="009302C3">
              <w:rPr>
                <w:rFonts w:ascii="標楷體" w:eastAsia="標楷體" w:hAnsi="標楷體"/>
                <w:kern w:val="0"/>
              </w:rPr>
              <w:t>：</w:t>
            </w:r>
          </w:p>
          <w:p w:rsidR="00042609" w:rsidRPr="009302C3" w:rsidRDefault="00042609"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1.每案第一審訴訟費用補助，最高以二萬元為限。</w:t>
            </w:r>
          </w:p>
          <w:p w:rsidR="00042609" w:rsidRPr="009302C3" w:rsidRDefault="00042609"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2.每案第二審或第三審</w:t>
            </w:r>
            <w:r w:rsidR="00152946" w:rsidRPr="009302C3">
              <w:rPr>
                <w:rFonts w:ascii="標楷體" w:eastAsia="標楷體" w:hAnsi="標楷體" w:hint="eastAsia"/>
                <w:u w:val="single"/>
              </w:rPr>
              <w:t>，</w:t>
            </w:r>
            <w:r w:rsidRPr="009302C3">
              <w:rPr>
                <w:rFonts w:ascii="標楷體" w:eastAsia="標楷體" w:hAnsi="標楷體" w:hint="eastAsia"/>
              </w:rPr>
              <w:t>訴訟費用補助最高以三萬元為</w:t>
            </w:r>
            <w:r w:rsidRPr="009302C3">
              <w:rPr>
                <w:rFonts w:ascii="標楷體" w:eastAsia="標楷體" w:hAnsi="標楷體" w:hint="eastAsia"/>
              </w:rPr>
              <w:lastRenderedPageBreak/>
              <w:t>限。</w:t>
            </w:r>
          </w:p>
          <w:p w:rsidR="00042609" w:rsidRPr="009302C3" w:rsidRDefault="00410F5E"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二</w:t>
            </w:r>
            <w:r w:rsidRPr="009302C3">
              <w:rPr>
                <w:rFonts w:ascii="標楷體" w:eastAsia="標楷體" w:hAnsi="標楷體" w:hint="eastAsia"/>
              </w:rPr>
              <w:t>)</w:t>
            </w:r>
            <w:r w:rsidR="00042609" w:rsidRPr="009302C3">
              <w:rPr>
                <w:rFonts w:ascii="標楷體" w:eastAsia="標楷體" w:hAnsi="標楷體" w:hint="eastAsia"/>
              </w:rPr>
              <w:t>申請期限：以提出或進行訴訟（刑事或刑事附帶民事）之事實三個月內提出。</w:t>
            </w:r>
          </w:p>
          <w:p w:rsidR="00042609" w:rsidRPr="009302C3" w:rsidRDefault="00410F5E"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三</w:t>
            </w:r>
            <w:r w:rsidRPr="009302C3">
              <w:rPr>
                <w:rFonts w:ascii="標楷體" w:eastAsia="標楷體" w:hAnsi="標楷體" w:hint="eastAsia"/>
              </w:rPr>
              <w:t>)</w:t>
            </w:r>
            <w:r w:rsidR="00042609" w:rsidRPr="009302C3">
              <w:rPr>
                <w:rFonts w:ascii="標楷體" w:eastAsia="標楷體" w:hAnsi="標楷體" w:hint="eastAsia"/>
              </w:rPr>
              <w:t>檢附文件：由</w:t>
            </w:r>
            <w:r w:rsidR="003664CB">
              <w:rPr>
                <w:rFonts w:ascii="標楷體" w:eastAsia="標楷體" w:hAnsi="標楷體" w:hint="eastAsia"/>
              </w:rPr>
              <w:t>社會工作</w:t>
            </w:r>
            <w:r w:rsidR="003664CB" w:rsidRPr="003664CB">
              <w:rPr>
                <w:rFonts w:ascii="標楷體" w:eastAsia="標楷體" w:hAnsi="標楷體" w:hint="eastAsia"/>
                <w:u w:val="single"/>
              </w:rPr>
              <w:t>師(員)</w:t>
            </w:r>
            <w:r w:rsidR="00042609" w:rsidRPr="009302C3">
              <w:rPr>
                <w:rFonts w:ascii="標楷體" w:eastAsia="標楷體" w:hAnsi="標楷體" w:hint="eastAsia"/>
              </w:rPr>
              <w:t>，檢具個案評估摘要報告、申請書、已向法院投遞之相關書狀亦或聲請狀、委任狀、判決書、起訴書）影本、訴訟費用收據正本等相關文件，向</w:t>
            </w:r>
            <w:r w:rsidR="00042609" w:rsidRPr="009302C3">
              <w:rPr>
                <w:rFonts w:ascii="標楷體" w:eastAsia="標楷體" w:hAnsi="標楷體" w:hint="eastAsia"/>
                <w:u w:val="single"/>
              </w:rPr>
              <w:t>本府</w:t>
            </w:r>
            <w:r w:rsidR="00042609" w:rsidRPr="009302C3">
              <w:rPr>
                <w:rFonts w:ascii="標楷體" w:eastAsia="標楷體" w:hAnsi="標楷體" w:hint="eastAsia"/>
              </w:rPr>
              <w:t>申請。</w:t>
            </w:r>
          </w:p>
        </w:tc>
        <w:tc>
          <w:tcPr>
            <w:tcW w:w="3474" w:type="dxa"/>
          </w:tcPr>
          <w:p w:rsidR="00042609" w:rsidRPr="009302C3" w:rsidRDefault="00042609" w:rsidP="00D02CB6">
            <w:pPr>
              <w:spacing w:line="400" w:lineRule="exact"/>
              <w:jc w:val="both"/>
              <w:rPr>
                <w:rFonts w:ascii="標楷體" w:eastAsia="標楷體" w:hAnsi="標楷體"/>
                <w:kern w:val="0"/>
              </w:rPr>
            </w:pPr>
            <w:r w:rsidRPr="009302C3">
              <w:rPr>
                <w:rFonts w:ascii="標楷體" w:eastAsia="標楷體" w:hAnsi="標楷體"/>
                <w:kern w:val="0"/>
              </w:rPr>
              <w:lastRenderedPageBreak/>
              <w:t>八、訴訟費用補助：</w:t>
            </w:r>
          </w:p>
          <w:p w:rsidR="00042609" w:rsidRPr="009302C3" w:rsidRDefault="00410F5E" w:rsidP="00D02CB6">
            <w:pPr>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w:t>
            </w:r>
            <w:r w:rsidR="00042609" w:rsidRPr="009302C3">
              <w:rPr>
                <w:rFonts w:ascii="標楷體" w:eastAsia="標楷體" w:hAnsi="標楷體"/>
                <w:kern w:val="0"/>
              </w:rPr>
              <w:t>一</w:t>
            </w:r>
            <w:r w:rsidRPr="009302C3">
              <w:rPr>
                <w:rFonts w:ascii="標楷體" w:eastAsia="標楷體" w:hAnsi="標楷體" w:hint="eastAsia"/>
                <w:kern w:val="0"/>
              </w:rPr>
              <w:t>)</w:t>
            </w:r>
            <w:r w:rsidR="00042609" w:rsidRPr="009302C3">
              <w:rPr>
                <w:rFonts w:ascii="標楷體" w:eastAsia="標楷體" w:hAnsi="標楷體"/>
                <w:kern w:val="0"/>
              </w:rPr>
              <w:t>內容及標準：</w:t>
            </w:r>
          </w:p>
          <w:p w:rsidR="00042609" w:rsidRPr="009302C3" w:rsidRDefault="00042609" w:rsidP="00D02CB6">
            <w:pPr>
              <w:spacing w:line="400" w:lineRule="exact"/>
              <w:ind w:leftChars="439" w:left="1340" w:hangingChars="119" w:hanging="286"/>
              <w:jc w:val="both"/>
              <w:rPr>
                <w:rFonts w:ascii="標楷體" w:eastAsia="標楷體" w:hAnsi="標楷體"/>
              </w:rPr>
            </w:pPr>
            <w:r w:rsidRPr="009302C3">
              <w:rPr>
                <w:rFonts w:ascii="標楷體" w:eastAsia="標楷體" w:hAnsi="標楷體" w:hint="eastAsia"/>
              </w:rPr>
              <w:t>1.每案第一審訴訟費用補助，最高以</w:t>
            </w:r>
            <w:r w:rsidRPr="009302C3">
              <w:rPr>
                <w:rFonts w:ascii="標楷體" w:eastAsia="標楷體" w:hAnsi="標楷體" w:hint="eastAsia"/>
                <w:u w:val="single"/>
              </w:rPr>
              <w:t>新臺幣</w:t>
            </w:r>
            <w:r w:rsidRPr="009302C3">
              <w:rPr>
                <w:rFonts w:ascii="標楷體" w:eastAsia="標楷體" w:hAnsi="標楷體" w:hint="eastAsia"/>
              </w:rPr>
              <w:t>二萬元為限。</w:t>
            </w:r>
          </w:p>
          <w:p w:rsidR="00042609" w:rsidRPr="009302C3" w:rsidRDefault="00042609" w:rsidP="00D02CB6">
            <w:pPr>
              <w:spacing w:line="400" w:lineRule="exact"/>
              <w:ind w:leftChars="439" w:left="1340" w:hangingChars="119" w:hanging="286"/>
              <w:jc w:val="both"/>
              <w:rPr>
                <w:rFonts w:ascii="標楷體" w:eastAsia="標楷體" w:hAnsi="標楷體"/>
              </w:rPr>
            </w:pPr>
            <w:r w:rsidRPr="009302C3">
              <w:rPr>
                <w:rFonts w:ascii="標楷體" w:eastAsia="標楷體" w:hAnsi="標楷體" w:hint="eastAsia"/>
              </w:rPr>
              <w:t>2.每案第二審或第三審訴訟費用補助最高以</w:t>
            </w:r>
            <w:r w:rsidRPr="009302C3">
              <w:rPr>
                <w:rFonts w:ascii="標楷體" w:eastAsia="標楷體" w:hAnsi="標楷體" w:hint="eastAsia"/>
                <w:u w:val="single"/>
              </w:rPr>
              <w:t>新臺幣</w:t>
            </w:r>
            <w:r w:rsidRPr="009302C3">
              <w:rPr>
                <w:rFonts w:ascii="標楷體" w:eastAsia="標楷體" w:hAnsi="標楷體" w:hint="eastAsia"/>
              </w:rPr>
              <w:t>三</w:t>
            </w:r>
            <w:r w:rsidRPr="009302C3">
              <w:rPr>
                <w:rFonts w:ascii="標楷體" w:eastAsia="標楷體" w:hAnsi="標楷體" w:hint="eastAsia"/>
              </w:rPr>
              <w:lastRenderedPageBreak/>
              <w:t>萬元為限。</w:t>
            </w:r>
          </w:p>
          <w:p w:rsidR="00042609" w:rsidRPr="009302C3" w:rsidRDefault="00410F5E"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二</w:t>
            </w:r>
            <w:r w:rsidRPr="009302C3">
              <w:rPr>
                <w:rFonts w:ascii="標楷體" w:eastAsia="標楷體" w:hAnsi="標楷體" w:hint="eastAsia"/>
              </w:rPr>
              <w:t>)</w:t>
            </w:r>
            <w:r w:rsidR="00042609" w:rsidRPr="009302C3">
              <w:rPr>
                <w:rFonts w:ascii="標楷體" w:eastAsia="標楷體" w:hAnsi="標楷體" w:hint="eastAsia"/>
                <w:kern w:val="0"/>
              </w:rPr>
              <w:t>申請</w:t>
            </w:r>
            <w:r w:rsidR="00042609" w:rsidRPr="009302C3">
              <w:rPr>
                <w:rFonts w:ascii="標楷體" w:eastAsia="標楷體" w:hAnsi="標楷體" w:hint="eastAsia"/>
              </w:rPr>
              <w:t>期限：以提出或進行訴訟（刑事或刑事附帶民事）之事實三個月內提出。</w:t>
            </w:r>
          </w:p>
          <w:p w:rsidR="00042609" w:rsidRPr="009302C3" w:rsidRDefault="00410F5E"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w:t>
            </w:r>
            <w:r w:rsidR="00042609" w:rsidRPr="009302C3">
              <w:rPr>
                <w:rFonts w:ascii="標楷體" w:eastAsia="標楷體" w:hAnsi="標楷體" w:hint="eastAsia"/>
              </w:rPr>
              <w:t>三</w:t>
            </w:r>
            <w:r w:rsidRPr="009302C3">
              <w:rPr>
                <w:rFonts w:ascii="標楷體" w:eastAsia="標楷體" w:hAnsi="標楷體"/>
              </w:rPr>
              <w:t>）</w:t>
            </w:r>
            <w:r w:rsidR="00042609" w:rsidRPr="009302C3">
              <w:rPr>
                <w:rFonts w:ascii="標楷體" w:eastAsia="標楷體" w:hAnsi="標楷體" w:hint="eastAsia"/>
              </w:rPr>
              <w:t>檢附文件：由社會工作</w:t>
            </w:r>
            <w:r w:rsidR="00042609" w:rsidRPr="003664CB">
              <w:rPr>
                <w:rFonts w:ascii="標楷體" w:eastAsia="標楷體" w:hAnsi="標楷體" w:hint="eastAsia"/>
                <w:u w:val="single"/>
              </w:rPr>
              <w:t>（師）員</w:t>
            </w:r>
            <w:r w:rsidR="00042609" w:rsidRPr="009302C3">
              <w:rPr>
                <w:rFonts w:ascii="標楷體" w:eastAsia="標楷體" w:hAnsi="標楷體" w:hint="eastAsia"/>
              </w:rPr>
              <w:t>，檢具個案評估摘要報告、申請書</w:t>
            </w:r>
            <w:r w:rsidR="00042609" w:rsidRPr="009302C3">
              <w:rPr>
                <w:rFonts w:ascii="標楷體" w:eastAsia="標楷體" w:hAnsi="標楷體" w:hint="eastAsia"/>
                <w:u w:val="single"/>
              </w:rPr>
              <w:t>、戶口名簿影本（或身分證影本）</w:t>
            </w:r>
            <w:r w:rsidR="00042609" w:rsidRPr="009302C3">
              <w:rPr>
                <w:rFonts w:ascii="標楷體" w:eastAsia="標楷體" w:hAnsi="標楷體" w:hint="eastAsia"/>
              </w:rPr>
              <w:t>、已向法院投遞之相關書狀亦或聲請狀、委任狀、判決書、起訴書）影本、訴訟費用收據正本等相關文件，向</w:t>
            </w:r>
            <w:r w:rsidR="00042609" w:rsidRPr="009302C3">
              <w:rPr>
                <w:rFonts w:ascii="標楷體" w:eastAsia="標楷體" w:hAnsi="標楷體" w:hint="eastAsia"/>
                <w:u w:val="single"/>
              </w:rPr>
              <w:t>本中心</w:t>
            </w:r>
            <w:r w:rsidR="00042609" w:rsidRPr="009302C3">
              <w:rPr>
                <w:rFonts w:ascii="標楷體" w:eastAsia="標楷體" w:hAnsi="標楷體" w:hint="eastAsia"/>
              </w:rPr>
              <w:t>申請。</w:t>
            </w:r>
          </w:p>
        </w:tc>
        <w:tc>
          <w:tcPr>
            <w:tcW w:w="2126" w:type="dxa"/>
          </w:tcPr>
          <w:p w:rsidR="00042609" w:rsidRPr="009302C3" w:rsidRDefault="00080300"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lastRenderedPageBreak/>
              <w:t>一、</w:t>
            </w:r>
            <w:r w:rsidR="00152946" w:rsidRPr="009302C3">
              <w:rPr>
                <w:rFonts w:ascii="標楷體" w:eastAsia="標楷體" w:hAnsi="標楷體" w:hint="eastAsia"/>
              </w:rPr>
              <w:t>為與本縣家庭暴力被害人補助辦法申請資料一致及便民服務戶籍減量，爰刪除檢送「戶口名簿影本</w:t>
            </w:r>
            <w:r w:rsidR="00152946" w:rsidRPr="009302C3">
              <w:rPr>
                <w:rFonts w:ascii="標楷體" w:eastAsia="標楷體" w:hAnsi="標楷體" w:hint="eastAsia"/>
              </w:rPr>
              <w:lastRenderedPageBreak/>
              <w:t>（或身分證影本）」之文件。</w:t>
            </w:r>
          </w:p>
          <w:p w:rsidR="00042609" w:rsidRPr="009302C3" w:rsidRDefault="00080300"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二、爰參照第六點修正說明，將「本中心」修正為「本府」。</w:t>
            </w:r>
          </w:p>
        </w:tc>
      </w:tr>
      <w:tr w:rsidR="00803FF2" w:rsidRPr="009302C3" w:rsidTr="00D07718">
        <w:trPr>
          <w:trHeight w:val="416"/>
        </w:trPr>
        <w:tc>
          <w:tcPr>
            <w:tcW w:w="3473" w:type="dxa"/>
          </w:tcPr>
          <w:p w:rsidR="00803FF2" w:rsidRPr="009302C3" w:rsidRDefault="00803FF2" w:rsidP="00D02CB6">
            <w:pPr>
              <w:widowControl/>
              <w:spacing w:line="400" w:lineRule="exact"/>
              <w:ind w:left="1162" w:hangingChars="484" w:hanging="1162"/>
              <w:jc w:val="both"/>
              <w:rPr>
                <w:rFonts w:ascii="標楷體" w:eastAsia="標楷體" w:hAnsi="標楷體"/>
                <w:kern w:val="0"/>
              </w:rPr>
            </w:pPr>
            <w:r w:rsidRPr="009302C3">
              <w:rPr>
                <w:rFonts w:ascii="標楷體" w:eastAsia="標楷體" w:hAnsi="標楷體"/>
                <w:kern w:val="0"/>
              </w:rPr>
              <w:lastRenderedPageBreak/>
              <w:t>九、律師費用補助：</w:t>
            </w:r>
          </w:p>
          <w:p w:rsidR="00803FF2" w:rsidRPr="009302C3" w:rsidRDefault="00803FF2" w:rsidP="00D02CB6">
            <w:pPr>
              <w:widowControl/>
              <w:spacing w:line="400" w:lineRule="exact"/>
              <w:ind w:leftChars="214" w:left="1023" w:hangingChars="212" w:hanging="509"/>
              <w:jc w:val="both"/>
              <w:rPr>
                <w:rFonts w:ascii="標楷體" w:eastAsia="標楷體" w:hAnsi="標楷體"/>
                <w:kern w:val="0"/>
              </w:rPr>
            </w:pPr>
            <w:r w:rsidRPr="009302C3">
              <w:rPr>
                <w:rFonts w:ascii="標楷體" w:eastAsia="標楷體" w:hAnsi="標楷體" w:hint="eastAsia"/>
                <w:kern w:val="0"/>
              </w:rPr>
              <w:t>(</w:t>
            </w:r>
            <w:r w:rsidRPr="009302C3">
              <w:rPr>
                <w:rFonts w:ascii="標楷體" w:eastAsia="標楷體" w:hAnsi="標楷體"/>
                <w:kern w:val="0"/>
              </w:rPr>
              <w:t>一</w:t>
            </w:r>
            <w:r w:rsidRPr="009302C3">
              <w:rPr>
                <w:rFonts w:ascii="標楷體" w:eastAsia="標楷體" w:hAnsi="標楷體" w:hint="eastAsia"/>
                <w:kern w:val="0"/>
              </w:rPr>
              <w:t>)</w:t>
            </w:r>
            <w:r w:rsidRPr="009302C3">
              <w:rPr>
                <w:rFonts w:ascii="標楷體" w:eastAsia="標楷體" w:hAnsi="標楷體"/>
              </w:rPr>
              <w:t>內容</w:t>
            </w:r>
            <w:r w:rsidRPr="009302C3">
              <w:rPr>
                <w:rFonts w:ascii="標楷體" w:eastAsia="標楷體" w:hAnsi="標楷體"/>
                <w:kern w:val="0"/>
              </w:rPr>
              <w:t>及標準：</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1.每案檢警偵訊律師費補助最高以二萬元為限（包括律師諮詢、出庭、撰狀等）。</w:t>
            </w:r>
            <w:r w:rsidRPr="009302C3">
              <w:rPr>
                <w:rFonts w:ascii="標楷體" w:eastAsia="標楷體" w:hAnsi="標楷體" w:hint="eastAsia"/>
                <w:u w:val="single"/>
              </w:rPr>
              <w:t>另不起訴處分聲請再議案，每案律師費補助最高以二萬元為限（包括律師諮詢、出庭、撰狀等）。</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2.每案每一小時律師諮詢費用，最高三千元為限。</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3.每案每次撰狀補助費用，最高八千元為限。</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4.每案每審律師補助</w:t>
            </w:r>
            <w:r w:rsidRPr="009302C3">
              <w:rPr>
                <w:rFonts w:ascii="標楷體" w:eastAsia="標楷體" w:hAnsi="標楷體" w:hint="eastAsia"/>
              </w:rPr>
              <w:lastRenderedPageBreak/>
              <w:t>費用，最高五萬元為限（包括律師諮詢、出庭、閱卷、撰狀等）。</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5.律師諮詢費、撰狀補助費與律師補助費重複競合時，依律師補助費為補助上限。</w:t>
            </w:r>
          </w:p>
          <w:p w:rsidR="00803FF2" w:rsidRPr="009302C3" w:rsidRDefault="00803FF2" w:rsidP="00D02CB6">
            <w:pPr>
              <w:widowControl/>
              <w:spacing w:line="400" w:lineRule="exact"/>
              <w:ind w:leftChars="214" w:left="1023" w:hangingChars="212" w:hanging="509"/>
              <w:jc w:val="both"/>
              <w:rPr>
                <w:rFonts w:ascii="標楷體" w:eastAsia="標楷體" w:hAnsi="標楷體"/>
                <w:kern w:val="0"/>
              </w:rPr>
            </w:pPr>
            <w:r w:rsidRPr="009302C3">
              <w:rPr>
                <w:rFonts w:ascii="標楷體" w:eastAsia="標楷體" w:hAnsi="標楷體" w:hint="eastAsia"/>
              </w:rPr>
              <w:t>(二)申請期限：於委任律師（刑事或刑事附帶民事）三個月</w:t>
            </w:r>
            <w:r w:rsidRPr="009302C3">
              <w:rPr>
                <w:rFonts w:ascii="標楷體" w:eastAsia="標楷體" w:hAnsi="標楷體" w:hint="eastAsia"/>
                <w:kern w:val="0"/>
              </w:rPr>
              <w:t>內提出申請。</w:t>
            </w:r>
          </w:p>
          <w:p w:rsidR="00803FF2" w:rsidRPr="009302C3" w:rsidRDefault="00803FF2"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kern w:val="0"/>
              </w:rPr>
              <w:t>(三)檢附文件：由</w:t>
            </w:r>
            <w:r w:rsidR="003664CB">
              <w:rPr>
                <w:rFonts w:ascii="標楷體" w:eastAsia="標楷體" w:hAnsi="標楷體" w:hint="eastAsia"/>
              </w:rPr>
              <w:t>社會工作</w:t>
            </w:r>
            <w:r w:rsidR="003664CB" w:rsidRPr="003664CB">
              <w:rPr>
                <w:rFonts w:ascii="標楷體" w:eastAsia="標楷體" w:hAnsi="標楷體" w:hint="eastAsia"/>
                <w:u w:val="single"/>
              </w:rPr>
              <w:t>師(員)</w:t>
            </w:r>
            <w:r w:rsidRPr="009302C3">
              <w:rPr>
                <w:rFonts w:ascii="標楷體" w:eastAsia="標楷體" w:hAnsi="標楷體" w:hint="eastAsia"/>
              </w:rPr>
              <w:t>，檢具個案評估摘要報告、申請書、已向法院投遞之相關書狀（亦或聲請狀、委任狀、判決書、起訴書）影本、律師費收據正本等相關文件，向</w:t>
            </w:r>
            <w:r w:rsidRPr="009302C3">
              <w:rPr>
                <w:rFonts w:ascii="標楷體" w:eastAsia="標楷體" w:hAnsi="標楷體" w:hint="eastAsia"/>
                <w:u w:val="single"/>
              </w:rPr>
              <w:t>本府</w:t>
            </w:r>
            <w:r w:rsidRPr="009302C3">
              <w:rPr>
                <w:rFonts w:ascii="標楷體" w:eastAsia="標楷體" w:hAnsi="標楷體" w:hint="eastAsia"/>
              </w:rPr>
              <w:t>申請。</w:t>
            </w:r>
          </w:p>
        </w:tc>
        <w:tc>
          <w:tcPr>
            <w:tcW w:w="3474" w:type="dxa"/>
          </w:tcPr>
          <w:p w:rsidR="00803FF2" w:rsidRPr="009302C3" w:rsidRDefault="00803FF2" w:rsidP="00D02CB6">
            <w:pPr>
              <w:widowControl/>
              <w:spacing w:line="400" w:lineRule="exact"/>
              <w:ind w:left="1162" w:hangingChars="484" w:hanging="1162"/>
              <w:jc w:val="both"/>
              <w:rPr>
                <w:rFonts w:ascii="標楷體" w:eastAsia="標楷體" w:hAnsi="標楷體"/>
                <w:kern w:val="0"/>
              </w:rPr>
            </w:pPr>
            <w:r w:rsidRPr="009302C3">
              <w:rPr>
                <w:rFonts w:ascii="標楷體" w:eastAsia="標楷體" w:hAnsi="標楷體"/>
                <w:kern w:val="0"/>
              </w:rPr>
              <w:lastRenderedPageBreak/>
              <w:t>九、律師費用補助：</w:t>
            </w:r>
          </w:p>
          <w:p w:rsidR="00803FF2" w:rsidRPr="009302C3" w:rsidRDefault="00803FF2" w:rsidP="00D02CB6">
            <w:pPr>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kern w:val="0"/>
              </w:rPr>
              <w:t>(</w:t>
            </w:r>
            <w:r w:rsidRPr="009302C3">
              <w:rPr>
                <w:rFonts w:ascii="標楷體" w:eastAsia="標楷體" w:hAnsi="標楷體"/>
                <w:kern w:val="0"/>
              </w:rPr>
              <w:t>一</w:t>
            </w:r>
            <w:r w:rsidRPr="009302C3">
              <w:rPr>
                <w:rFonts w:ascii="標楷體" w:eastAsia="標楷體" w:hAnsi="標楷體" w:hint="eastAsia"/>
                <w:kern w:val="0"/>
              </w:rPr>
              <w:t>)</w:t>
            </w:r>
            <w:r w:rsidRPr="009302C3">
              <w:rPr>
                <w:rFonts w:ascii="標楷體" w:eastAsia="標楷體" w:hAnsi="標楷體"/>
                <w:kern w:val="0"/>
              </w:rPr>
              <w:t>內容及標準：</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t>1.每案檢警偵訊律師費補助最高以</w:t>
            </w:r>
            <w:r w:rsidRPr="009302C3">
              <w:rPr>
                <w:rFonts w:ascii="標楷體" w:eastAsia="標楷體" w:hAnsi="標楷體" w:hint="eastAsia"/>
                <w:u w:val="single"/>
              </w:rPr>
              <w:t>新台幣</w:t>
            </w:r>
            <w:r w:rsidRPr="009302C3">
              <w:rPr>
                <w:rFonts w:ascii="標楷體" w:eastAsia="標楷體" w:hAnsi="標楷體" w:hint="eastAsia"/>
              </w:rPr>
              <w:t>二萬元為限（包括律師諮詢、出庭、撰狀等）。</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t>2.每案每一小時律師諮詢費用，最高</w:t>
            </w:r>
            <w:r w:rsidRPr="009302C3">
              <w:rPr>
                <w:rFonts w:ascii="標楷體" w:eastAsia="標楷體" w:hAnsi="標楷體" w:hint="eastAsia"/>
                <w:u w:val="single"/>
              </w:rPr>
              <w:t>新台幣</w:t>
            </w:r>
            <w:r w:rsidRPr="009302C3">
              <w:rPr>
                <w:rFonts w:ascii="標楷體" w:eastAsia="標楷體" w:hAnsi="標楷體" w:hint="eastAsia"/>
              </w:rPr>
              <w:t>三千元為限。</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t>3.每案每次撰狀補助費用，最高</w:t>
            </w:r>
            <w:r w:rsidRPr="009302C3">
              <w:rPr>
                <w:rFonts w:ascii="標楷體" w:eastAsia="標楷體" w:hAnsi="標楷體" w:hint="eastAsia"/>
                <w:u w:val="single"/>
              </w:rPr>
              <w:t>新台幣</w:t>
            </w:r>
            <w:r w:rsidRPr="009302C3">
              <w:rPr>
                <w:rFonts w:ascii="標楷體" w:eastAsia="標楷體" w:hAnsi="標楷體" w:hint="eastAsia"/>
              </w:rPr>
              <w:t>八千元為限。</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t>4.每案每審律師補助費用，最高</w:t>
            </w:r>
            <w:r w:rsidRPr="009302C3">
              <w:rPr>
                <w:rFonts w:ascii="標楷體" w:eastAsia="標楷體" w:hAnsi="標楷體" w:hint="eastAsia"/>
                <w:u w:val="single"/>
              </w:rPr>
              <w:t>新台幣</w:t>
            </w:r>
            <w:r w:rsidRPr="009302C3">
              <w:rPr>
                <w:rFonts w:ascii="標楷體" w:eastAsia="標楷體" w:hAnsi="標楷體" w:hint="eastAsia"/>
              </w:rPr>
              <w:t>五萬元為限（包括律師諮詢、出庭、閱卷、撰狀等）。</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lastRenderedPageBreak/>
              <w:t>5.律師諮詢費、撰狀補助費與律師補助費重複競合時，依律師補助費為補助上限。</w:t>
            </w:r>
          </w:p>
          <w:p w:rsidR="00803FF2" w:rsidRPr="009302C3" w:rsidRDefault="00803FF2" w:rsidP="00D02CB6">
            <w:pPr>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rPr>
              <w:t>(二)申請期限：於委任律師（刑事或刑事附帶民事）三個月內</w:t>
            </w:r>
            <w:r w:rsidRPr="009302C3">
              <w:rPr>
                <w:rFonts w:ascii="標楷體" w:eastAsia="標楷體" w:hAnsi="標楷體" w:hint="eastAsia"/>
                <w:kern w:val="0"/>
              </w:rPr>
              <w:t>提出申請。</w:t>
            </w:r>
          </w:p>
          <w:p w:rsidR="00803FF2" w:rsidRPr="009302C3" w:rsidRDefault="00803FF2"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kern w:val="0"/>
              </w:rPr>
              <w:t>(三</w:t>
            </w:r>
            <w:r w:rsidRPr="009302C3">
              <w:rPr>
                <w:rFonts w:ascii="標楷體" w:eastAsia="標楷體" w:hAnsi="標楷體"/>
                <w:kern w:val="0"/>
              </w:rPr>
              <w:t>）</w:t>
            </w:r>
            <w:r w:rsidRPr="009302C3">
              <w:rPr>
                <w:rFonts w:ascii="標楷體" w:eastAsia="標楷體" w:hAnsi="標楷體" w:hint="eastAsia"/>
                <w:kern w:val="0"/>
              </w:rPr>
              <w:t>檢附文件：由社會工作</w:t>
            </w:r>
            <w:r w:rsidRPr="003664CB">
              <w:rPr>
                <w:rFonts w:ascii="標楷體" w:eastAsia="標楷體" w:hAnsi="標楷體" w:hint="eastAsia"/>
                <w:kern w:val="0"/>
                <w:u w:val="single"/>
              </w:rPr>
              <w:t>（師）員</w:t>
            </w:r>
            <w:r w:rsidRPr="009302C3">
              <w:rPr>
                <w:rFonts w:ascii="標楷體" w:eastAsia="標楷體" w:hAnsi="標楷體" w:hint="eastAsia"/>
              </w:rPr>
              <w:t>，檢具個案評估摘要報告、申請書</w:t>
            </w:r>
            <w:r w:rsidRPr="009302C3">
              <w:rPr>
                <w:rFonts w:ascii="標楷體" w:eastAsia="標楷體" w:hAnsi="標楷體" w:hint="eastAsia"/>
                <w:u w:val="single"/>
              </w:rPr>
              <w:t>、戶口名簿影本（或身分證影本）</w:t>
            </w:r>
            <w:r w:rsidRPr="009302C3">
              <w:rPr>
                <w:rFonts w:ascii="標楷體" w:eastAsia="標楷體" w:hAnsi="標楷體" w:hint="eastAsia"/>
              </w:rPr>
              <w:t>、已向法院投遞之相關書狀（亦或聲請狀、委任狀、判決書、起訴書）影本、律師費收據正本等相關文件，向</w:t>
            </w:r>
            <w:r w:rsidRPr="009302C3">
              <w:rPr>
                <w:rFonts w:ascii="標楷體" w:eastAsia="標楷體" w:hAnsi="標楷體" w:hint="eastAsia"/>
                <w:u w:val="single"/>
              </w:rPr>
              <w:t>本中心</w:t>
            </w:r>
            <w:r w:rsidRPr="009302C3">
              <w:rPr>
                <w:rFonts w:ascii="標楷體" w:eastAsia="標楷體" w:hAnsi="標楷體" w:hint="eastAsia"/>
              </w:rPr>
              <w:t>申請。</w:t>
            </w:r>
          </w:p>
        </w:tc>
        <w:tc>
          <w:tcPr>
            <w:tcW w:w="2126" w:type="dxa"/>
          </w:tcPr>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lastRenderedPageBreak/>
              <w:t>一、檢警偵訊律師費補助增列不起訴處分聲請再議案之律師費補助。</w:t>
            </w:r>
          </w:p>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二、為與本縣家庭暴力被害人補助辦法申請資料一致及便民服務戶籍減量，爰刪除檢送「戶口名簿影本（或身分證影本）」之文件。</w:t>
            </w:r>
          </w:p>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三、爰參照第六點修正說明，將</w:t>
            </w:r>
            <w:r w:rsidRPr="009302C3">
              <w:rPr>
                <w:rFonts w:ascii="標楷體" w:eastAsia="標楷體" w:hAnsi="標楷體" w:hint="eastAsia"/>
              </w:rPr>
              <w:lastRenderedPageBreak/>
              <w:t>「本中心」修正為「本府」。</w:t>
            </w:r>
          </w:p>
        </w:tc>
      </w:tr>
      <w:tr w:rsidR="00803FF2" w:rsidRPr="009302C3" w:rsidTr="00D07718">
        <w:trPr>
          <w:trHeight w:val="726"/>
        </w:trPr>
        <w:tc>
          <w:tcPr>
            <w:tcW w:w="3473" w:type="dxa"/>
          </w:tcPr>
          <w:p w:rsidR="00803FF2" w:rsidRPr="009302C3" w:rsidRDefault="00803FF2" w:rsidP="00D02CB6">
            <w:pPr>
              <w:widowControl/>
              <w:spacing w:line="400" w:lineRule="exact"/>
              <w:jc w:val="both"/>
              <w:rPr>
                <w:rFonts w:ascii="標楷體" w:eastAsia="標楷體" w:hAnsi="標楷體"/>
                <w:kern w:val="0"/>
              </w:rPr>
            </w:pPr>
            <w:r w:rsidRPr="009302C3">
              <w:rPr>
                <w:rFonts w:ascii="標楷體" w:eastAsia="標楷體" w:hAnsi="標楷體"/>
                <w:kern w:val="0"/>
              </w:rPr>
              <w:lastRenderedPageBreak/>
              <w:t>十、心理復健費用補助：</w:t>
            </w:r>
          </w:p>
          <w:p w:rsidR="00803FF2" w:rsidRPr="009302C3" w:rsidRDefault="00803FF2" w:rsidP="00D02CB6">
            <w:pPr>
              <w:widowControl/>
              <w:spacing w:line="400" w:lineRule="exact"/>
              <w:ind w:leftChars="214" w:left="1023" w:hangingChars="212" w:hanging="509"/>
              <w:jc w:val="both"/>
              <w:rPr>
                <w:rFonts w:ascii="標楷體" w:eastAsia="標楷體" w:hAnsi="標楷體"/>
                <w:kern w:val="0"/>
              </w:rPr>
            </w:pPr>
            <w:r w:rsidRPr="009302C3">
              <w:rPr>
                <w:rFonts w:ascii="標楷體" w:eastAsia="標楷體" w:hAnsi="標楷體" w:hint="eastAsia"/>
              </w:rPr>
              <w:t>(一)醫療診所依中央健康保險局及衛生主管機關醫療收費規定辦理。</w:t>
            </w:r>
          </w:p>
          <w:p w:rsidR="00803FF2" w:rsidRPr="009302C3" w:rsidRDefault="00803FF2" w:rsidP="00D02CB6">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rPr>
              <w:t>(二)相關福利機構團體或學校講師以上師資、社工師、心理師、醫師等專業人士治療費用，最高補助標準：</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rPr>
              <w:t>1</w:t>
            </w:r>
            <w:r w:rsidRPr="009302C3">
              <w:rPr>
                <w:rFonts w:ascii="標楷體" w:eastAsia="標楷體" w:hAnsi="標楷體" w:hint="eastAsia"/>
              </w:rPr>
              <w:t>.個別心理治療費</w:t>
            </w:r>
            <w:r w:rsidRPr="009302C3">
              <w:rPr>
                <w:rFonts w:ascii="標楷體" w:eastAsia="標楷體" w:hAnsi="標楷體" w:hint="eastAsia"/>
                <w:u w:val="single"/>
              </w:rPr>
              <w:t>用</w:t>
            </w:r>
            <w:r w:rsidRPr="009302C3">
              <w:rPr>
                <w:rFonts w:ascii="標楷體" w:eastAsia="標楷體" w:hAnsi="標楷體" w:hint="eastAsia"/>
              </w:rPr>
              <w:t>：每</w:t>
            </w:r>
            <w:r w:rsidRPr="009302C3">
              <w:rPr>
                <w:rFonts w:ascii="標楷體" w:eastAsia="標楷體" w:hAnsi="標楷體" w:hint="eastAsia"/>
                <w:u w:val="single"/>
              </w:rPr>
              <w:t>人</w:t>
            </w:r>
            <w:r w:rsidRPr="009302C3">
              <w:rPr>
                <w:rFonts w:ascii="標楷體" w:eastAsia="標楷體" w:hAnsi="標楷體" w:hint="eastAsia"/>
              </w:rPr>
              <w:t>每小時最高補助一千六百</w:t>
            </w:r>
            <w:r w:rsidRPr="009302C3">
              <w:rPr>
                <w:rFonts w:ascii="標楷體" w:eastAsia="標楷體" w:hAnsi="標楷體" w:hint="eastAsia"/>
              </w:rPr>
              <w:lastRenderedPageBreak/>
              <w:t>元，每次以二小時為上限。</w:t>
            </w:r>
            <w:r w:rsidRPr="009302C3">
              <w:rPr>
                <w:rFonts w:ascii="標楷體" w:eastAsia="標楷體" w:hAnsi="標楷體" w:hint="eastAsia"/>
                <w:u w:val="single"/>
              </w:rPr>
              <w:t>每人每年最高補助四十八小時。</w:t>
            </w:r>
          </w:p>
          <w:p w:rsidR="00803FF2" w:rsidRPr="009302C3" w:rsidRDefault="00803FF2" w:rsidP="00D02CB6">
            <w:pPr>
              <w:spacing w:line="400" w:lineRule="exact"/>
              <w:ind w:leftChars="427" w:left="1308" w:hangingChars="118" w:hanging="283"/>
              <w:jc w:val="both"/>
              <w:rPr>
                <w:rFonts w:ascii="標楷體" w:eastAsia="標楷體" w:hAnsi="標楷體"/>
              </w:rPr>
            </w:pPr>
            <w:r w:rsidRPr="009302C3">
              <w:rPr>
                <w:rFonts w:ascii="標楷體" w:eastAsia="標楷體" w:hAnsi="標楷體" w:hint="eastAsia"/>
              </w:rPr>
              <w:t>2.夫妻或家族</w:t>
            </w:r>
            <w:r w:rsidRPr="009302C3">
              <w:rPr>
                <w:rFonts w:ascii="標楷體" w:eastAsia="標楷體" w:hAnsi="標楷體" w:hint="eastAsia"/>
                <w:u w:val="single"/>
              </w:rPr>
              <w:t>、團體心理</w:t>
            </w:r>
            <w:r w:rsidRPr="009302C3">
              <w:rPr>
                <w:rFonts w:ascii="標楷體" w:eastAsia="標楷體" w:hAnsi="標楷體" w:hint="eastAsia"/>
              </w:rPr>
              <w:t>治療費</w:t>
            </w:r>
            <w:r w:rsidRPr="009302C3">
              <w:rPr>
                <w:rFonts w:ascii="標楷體" w:eastAsia="標楷體" w:hAnsi="標楷體" w:hint="eastAsia"/>
                <w:u w:val="single"/>
              </w:rPr>
              <w:t>用</w:t>
            </w:r>
            <w:r w:rsidRPr="009302C3">
              <w:rPr>
                <w:rFonts w:ascii="標楷體" w:eastAsia="標楷體" w:hAnsi="標楷體" w:hint="eastAsia"/>
              </w:rPr>
              <w:t>：每次每小時最高補助</w:t>
            </w:r>
            <w:r w:rsidRPr="009302C3">
              <w:rPr>
                <w:rFonts w:ascii="標楷體" w:eastAsia="標楷體" w:hAnsi="標楷體" w:hint="eastAsia"/>
                <w:u w:val="single"/>
              </w:rPr>
              <w:t>一千六百元</w:t>
            </w:r>
            <w:r w:rsidRPr="009302C3">
              <w:rPr>
                <w:rFonts w:ascii="標楷體" w:eastAsia="標楷體" w:hAnsi="標楷體" w:hint="eastAsia"/>
              </w:rPr>
              <w:t>，每次以二小時為上限，</w:t>
            </w:r>
            <w:r w:rsidRPr="009302C3">
              <w:rPr>
                <w:rFonts w:ascii="標楷體" w:eastAsia="標楷體" w:hAnsi="標楷體" w:hint="eastAsia"/>
                <w:u w:val="single"/>
              </w:rPr>
              <w:t>每案每年最高補助二十四小時。</w:t>
            </w:r>
          </w:p>
          <w:p w:rsidR="00803FF2" w:rsidRPr="009302C3" w:rsidRDefault="00803FF2" w:rsidP="00D02CB6">
            <w:pPr>
              <w:widowControl/>
              <w:spacing w:line="400" w:lineRule="exact"/>
              <w:ind w:leftChars="214" w:left="1023" w:hangingChars="212" w:hanging="509"/>
              <w:jc w:val="both"/>
              <w:rPr>
                <w:rFonts w:ascii="標楷體" w:eastAsia="標楷體" w:hAnsi="標楷體"/>
                <w:u w:val="single"/>
              </w:rPr>
            </w:pPr>
            <w:r w:rsidRPr="009302C3">
              <w:rPr>
                <w:rFonts w:ascii="標楷體" w:eastAsia="標楷體" w:hAnsi="標楷體" w:hint="eastAsia"/>
                <w:u w:val="single"/>
              </w:rPr>
              <w:t>(三)各種輔導時間計算標準，滿半小時而未滿一小時者，以一小時計。</w:t>
            </w:r>
          </w:p>
          <w:p w:rsidR="00803FF2" w:rsidRPr="009302C3" w:rsidRDefault="00803FF2" w:rsidP="00F13ABA">
            <w:pPr>
              <w:widowControl/>
              <w:spacing w:line="400" w:lineRule="exact"/>
              <w:ind w:leftChars="214" w:left="1023" w:hangingChars="212" w:hanging="509"/>
              <w:jc w:val="both"/>
              <w:rPr>
                <w:rFonts w:ascii="標楷體" w:eastAsia="標楷體" w:hAnsi="標楷體"/>
              </w:rPr>
            </w:pPr>
            <w:r w:rsidRPr="009302C3">
              <w:rPr>
                <w:rFonts w:ascii="標楷體" w:eastAsia="標楷體" w:hAnsi="標楷體" w:hint="eastAsia"/>
                <w:u w:val="single"/>
              </w:rPr>
              <w:t>(四)如</w:t>
            </w:r>
            <w:r w:rsidR="00F13ABA" w:rsidRPr="009302C3">
              <w:rPr>
                <w:rFonts w:ascii="標楷體" w:eastAsia="標楷體" w:hAnsi="標楷體" w:hint="eastAsia"/>
                <w:u w:val="single"/>
              </w:rPr>
              <w:t>超過</w:t>
            </w:r>
            <w:r w:rsidRPr="009302C3">
              <w:rPr>
                <w:rFonts w:ascii="標楷體" w:eastAsia="標楷體" w:hAnsi="標楷體" w:hint="eastAsia"/>
                <w:u w:val="single"/>
              </w:rPr>
              <w:t>最高補助</w:t>
            </w:r>
            <w:r w:rsidR="00F13ABA" w:rsidRPr="009302C3">
              <w:rPr>
                <w:rFonts w:ascii="標楷體" w:eastAsia="標楷體" w:hAnsi="標楷體" w:hint="eastAsia"/>
                <w:u w:val="single"/>
              </w:rPr>
              <w:t>標準</w:t>
            </w:r>
            <w:r w:rsidRPr="009302C3">
              <w:rPr>
                <w:rFonts w:ascii="標楷體" w:eastAsia="標楷體" w:hAnsi="標楷體" w:hint="eastAsia"/>
                <w:u w:val="single"/>
              </w:rPr>
              <w:t>，得專案簽核辦理。</w:t>
            </w:r>
          </w:p>
        </w:tc>
        <w:tc>
          <w:tcPr>
            <w:tcW w:w="3474" w:type="dxa"/>
          </w:tcPr>
          <w:p w:rsidR="00803FF2" w:rsidRPr="009302C3" w:rsidRDefault="00803FF2" w:rsidP="00D02CB6">
            <w:pPr>
              <w:widowControl/>
              <w:spacing w:line="400" w:lineRule="exact"/>
              <w:jc w:val="both"/>
              <w:rPr>
                <w:rFonts w:ascii="標楷體" w:eastAsia="標楷體" w:hAnsi="標楷體"/>
                <w:kern w:val="0"/>
              </w:rPr>
            </w:pPr>
            <w:r w:rsidRPr="009302C3">
              <w:rPr>
                <w:rFonts w:ascii="標楷體" w:eastAsia="標楷體" w:hAnsi="標楷體"/>
                <w:kern w:val="0"/>
              </w:rPr>
              <w:lastRenderedPageBreak/>
              <w:t>十、心理復健費用補助：</w:t>
            </w:r>
          </w:p>
          <w:p w:rsidR="00803FF2" w:rsidRPr="009302C3" w:rsidRDefault="00803FF2" w:rsidP="00D02CB6">
            <w:pPr>
              <w:spacing w:line="400" w:lineRule="exact"/>
              <w:ind w:leftChars="204" w:left="1056" w:hangingChars="236" w:hanging="566"/>
              <w:jc w:val="both"/>
              <w:rPr>
                <w:rFonts w:ascii="標楷體" w:eastAsia="標楷體" w:hAnsi="標楷體"/>
                <w:kern w:val="0"/>
              </w:rPr>
            </w:pPr>
            <w:r w:rsidRPr="009302C3">
              <w:rPr>
                <w:rFonts w:ascii="標楷體" w:eastAsia="標楷體" w:hAnsi="標楷體" w:hint="eastAsia"/>
              </w:rPr>
              <w:t>(一)醫療診所依中央健康保險局及衛生主管機關醫療收費規定辦理。</w:t>
            </w:r>
          </w:p>
          <w:p w:rsidR="00803FF2" w:rsidRPr="009302C3" w:rsidRDefault="00803FF2" w:rsidP="00D02CB6">
            <w:pPr>
              <w:spacing w:line="400" w:lineRule="exact"/>
              <w:ind w:leftChars="204" w:left="1056" w:hangingChars="236" w:hanging="566"/>
              <w:jc w:val="both"/>
              <w:rPr>
                <w:rFonts w:ascii="標楷體" w:eastAsia="標楷體" w:hAnsi="標楷體"/>
              </w:rPr>
            </w:pPr>
            <w:r w:rsidRPr="009302C3">
              <w:rPr>
                <w:rFonts w:ascii="標楷體" w:eastAsia="標楷體" w:hAnsi="標楷體" w:hint="eastAsia"/>
              </w:rPr>
              <w:t>(二）相關福利機構團體或學校講師以上師資、社工師、心理師、醫師等專業人士治療費用，最高補助標準：</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rPr>
              <w:t>1</w:t>
            </w:r>
            <w:r w:rsidRPr="009302C3">
              <w:rPr>
                <w:rFonts w:ascii="標楷體" w:eastAsia="標楷體" w:hAnsi="標楷體" w:hint="eastAsia"/>
              </w:rPr>
              <w:t>.個別心理治療費：每次每小時最高補助</w:t>
            </w:r>
            <w:r w:rsidRPr="009302C3">
              <w:rPr>
                <w:rFonts w:ascii="標楷體" w:eastAsia="標楷體" w:hAnsi="標楷體" w:hint="eastAsia"/>
                <w:u w:val="single"/>
              </w:rPr>
              <w:t>新台幣</w:t>
            </w:r>
            <w:r w:rsidRPr="009302C3">
              <w:rPr>
                <w:rFonts w:ascii="標楷體" w:eastAsia="標楷體" w:hAnsi="標楷體" w:hint="eastAsia"/>
              </w:rPr>
              <w:t>一千</w:t>
            </w:r>
            <w:r w:rsidRPr="009302C3">
              <w:rPr>
                <w:rFonts w:ascii="標楷體" w:eastAsia="標楷體" w:hAnsi="標楷體" w:hint="eastAsia"/>
              </w:rPr>
              <w:lastRenderedPageBreak/>
              <w:t>六百元，每次以二小時為上限。</w:t>
            </w:r>
          </w:p>
          <w:p w:rsidR="00803FF2" w:rsidRPr="009302C3" w:rsidRDefault="00803FF2" w:rsidP="00D02CB6">
            <w:pPr>
              <w:spacing w:line="400" w:lineRule="exact"/>
              <w:ind w:leftChars="441" w:left="1339" w:hangingChars="117" w:hanging="281"/>
              <w:jc w:val="both"/>
              <w:rPr>
                <w:rFonts w:ascii="標楷體" w:eastAsia="標楷體" w:hAnsi="標楷體"/>
              </w:rPr>
            </w:pPr>
            <w:r w:rsidRPr="009302C3">
              <w:rPr>
                <w:rFonts w:ascii="標楷體" w:eastAsia="標楷體" w:hAnsi="標楷體" w:hint="eastAsia"/>
              </w:rPr>
              <w:t>2.夫妻或家族治療費：每次每小時最高補助</w:t>
            </w:r>
            <w:r w:rsidRPr="009302C3">
              <w:rPr>
                <w:rFonts w:ascii="標楷體" w:eastAsia="標楷體" w:hAnsi="標楷體" w:hint="eastAsia"/>
                <w:u w:val="single"/>
              </w:rPr>
              <w:t>新台幣八百元</w:t>
            </w:r>
            <w:r w:rsidRPr="009302C3">
              <w:rPr>
                <w:rFonts w:ascii="標楷體" w:eastAsia="標楷體" w:hAnsi="標楷體" w:hint="eastAsia"/>
              </w:rPr>
              <w:t>，每次以二小時為上限，</w:t>
            </w:r>
            <w:r w:rsidRPr="009302C3">
              <w:rPr>
                <w:rFonts w:ascii="標楷體" w:eastAsia="標楷體" w:hAnsi="標楷體" w:hint="eastAsia"/>
                <w:u w:val="single"/>
              </w:rPr>
              <w:t>每人</w:t>
            </w:r>
            <w:r w:rsidRPr="009302C3">
              <w:rPr>
                <w:rFonts w:ascii="標楷體" w:eastAsia="標楷體" w:hAnsi="標楷體" w:hint="eastAsia"/>
              </w:rPr>
              <w:t>每年最高補助</w:t>
            </w:r>
            <w:r w:rsidRPr="009302C3">
              <w:rPr>
                <w:rFonts w:ascii="標楷體" w:eastAsia="標楷體" w:hAnsi="標楷體" w:hint="eastAsia"/>
                <w:u w:val="single"/>
              </w:rPr>
              <w:t>十二次</w:t>
            </w:r>
            <w:r w:rsidRPr="009302C3">
              <w:rPr>
                <w:rFonts w:ascii="標楷體" w:eastAsia="標楷體" w:hAnsi="標楷體" w:hint="eastAsia"/>
              </w:rPr>
              <w:t>。</w:t>
            </w:r>
          </w:p>
          <w:p w:rsidR="00803FF2" w:rsidRPr="009302C3" w:rsidRDefault="00803FF2" w:rsidP="00D02CB6">
            <w:pPr>
              <w:spacing w:line="400" w:lineRule="exact"/>
              <w:ind w:leftChars="441" w:left="1339" w:hangingChars="117" w:hanging="281"/>
              <w:jc w:val="both"/>
              <w:rPr>
                <w:rFonts w:ascii="標楷體" w:eastAsia="標楷體" w:hAnsi="標楷體"/>
                <w:u w:val="single"/>
              </w:rPr>
            </w:pPr>
            <w:r w:rsidRPr="009302C3">
              <w:rPr>
                <w:rFonts w:ascii="標楷體" w:eastAsia="標楷體" w:hAnsi="標楷體" w:hint="eastAsia"/>
                <w:u w:val="single"/>
              </w:rPr>
              <w:t>3.</w:t>
            </w:r>
            <w:r w:rsidRPr="009302C3">
              <w:rPr>
                <w:rFonts w:ascii="標楷體" w:eastAsia="標楷體" w:hAnsi="標楷體" w:hint="eastAsia"/>
              </w:rPr>
              <w:t>團體心理</w:t>
            </w:r>
            <w:r w:rsidRPr="009302C3">
              <w:rPr>
                <w:rFonts w:ascii="標楷體" w:eastAsia="標楷體" w:hAnsi="標楷體" w:hint="eastAsia"/>
                <w:u w:val="single"/>
              </w:rPr>
              <w:t>治療費：每次每小時最高補助新台幣八百元，每次以三小時為上限，每人每年最高補助十二次。</w:t>
            </w:r>
          </w:p>
          <w:p w:rsidR="00803FF2" w:rsidRPr="009302C3" w:rsidRDefault="00803FF2" w:rsidP="00D02CB6">
            <w:pPr>
              <w:spacing w:line="400" w:lineRule="exact"/>
              <w:ind w:leftChars="441" w:left="1339" w:hangingChars="117" w:hanging="281"/>
              <w:jc w:val="both"/>
              <w:rPr>
                <w:rFonts w:ascii="標楷體" w:eastAsia="標楷體" w:hAnsi="標楷體"/>
                <w:u w:val="single"/>
              </w:rPr>
            </w:pPr>
            <w:r w:rsidRPr="009302C3">
              <w:rPr>
                <w:rFonts w:ascii="標楷體" w:eastAsia="標楷體" w:hAnsi="標楷體" w:hint="eastAsia"/>
                <w:u w:val="single"/>
              </w:rPr>
              <w:t>4.個別心理治療、夫妻或家族治療、團體心理治療重複進行時，以團體心理治療費為最高補助標準。</w:t>
            </w:r>
          </w:p>
        </w:tc>
        <w:tc>
          <w:tcPr>
            <w:tcW w:w="2126" w:type="dxa"/>
          </w:tcPr>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lastRenderedPageBreak/>
              <w:t>一、原本點第二款第二目及第三目規定夫妻或家族治療費、團體心理治療費「每小時最高補助新臺幣八百元」修正為「每人每小時最高補助一千六百元」，合併修</w:t>
            </w:r>
            <w:r w:rsidRPr="009302C3">
              <w:rPr>
                <w:rFonts w:ascii="標楷體" w:eastAsia="標楷體" w:hAnsi="標楷體" w:hint="eastAsia"/>
              </w:rPr>
              <w:lastRenderedPageBreak/>
              <w:t>正為第二目，並刪除第四目。</w:t>
            </w:r>
          </w:p>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二、為與本縣家庭暴力被害人補助辦法補助內容一致，合併夫妻或家族治療費及團體心理治療費，爰增訂本點第三、四款規定。</w:t>
            </w:r>
          </w:p>
          <w:p w:rsidR="00803FF2" w:rsidRPr="009302C3" w:rsidRDefault="00803FF2" w:rsidP="00D02CB6">
            <w:pPr>
              <w:spacing w:line="400" w:lineRule="exact"/>
              <w:ind w:left="518" w:hangingChars="216" w:hanging="518"/>
              <w:jc w:val="both"/>
              <w:rPr>
                <w:rFonts w:ascii="標楷體" w:eastAsia="標楷體" w:hAnsi="標楷體" w:cs="標楷體"/>
              </w:rPr>
            </w:pPr>
            <w:r w:rsidRPr="009302C3">
              <w:rPr>
                <w:rFonts w:ascii="標楷體" w:eastAsia="標楷體" w:hAnsi="標楷體" w:hint="eastAsia"/>
              </w:rPr>
              <w:t>三、依實務經驗修正最高補助金額上限</w:t>
            </w:r>
            <w:r w:rsidRPr="009302C3">
              <w:rPr>
                <w:rFonts w:ascii="標楷體" w:eastAsia="標楷體" w:hAnsi="標楷體" w:cs="標楷體" w:hint="eastAsia"/>
              </w:rPr>
              <w:t>。</w:t>
            </w:r>
          </w:p>
        </w:tc>
      </w:tr>
      <w:tr w:rsidR="00803FF2" w:rsidRPr="009302C3" w:rsidTr="00D07718">
        <w:trPr>
          <w:trHeight w:val="726"/>
        </w:trPr>
        <w:tc>
          <w:tcPr>
            <w:tcW w:w="3473" w:type="dxa"/>
          </w:tcPr>
          <w:p w:rsidR="00803FF2" w:rsidRPr="009302C3" w:rsidRDefault="00803FF2" w:rsidP="00D02CB6">
            <w:pPr>
              <w:spacing w:line="400" w:lineRule="exact"/>
              <w:ind w:left="720" w:hangingChars="300" w:hanging="720"/>
              <w:jc w:val="both"/>
              <w:rPr>
                <w:rFonts w:ascii="標楷體" w:eastAsia="標楷體" w:hAnsi="標楷體"/>
                <w:kern w:val="0"/>
              </w:rPr>
            </w:pPr>
            <w:r w:rsidRPr="009302C3">
              <w:rPr>
                <w:rFonts w:ascii="標楷體" w:eastAsia="標楷體" w:hAnsi="標楷體"/>
                <w:kern w:val="0"/>
              </w:rPr>
              <w:lastRenderedPageBreak/>
              <w:t>十一、醫療、心理復健費用補助申請方式：</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(一)為</w:t>
            </w:r>
            <w:r w:rsidRPr="009302C3">
              <w:rPr>
                <w:rFonts w:ascii="標楷體" w:eastAsia="標楷體" w:hAnsi="標楷體" w:hint="eastAsia"/>
                <w:kern w:val="0"/>
              </w:rPr>
              <w:t>維護</w:t>
            </w:r>
            <w:r w:rsidRPr="009302C3">
              <w:rPr>
                <w:rFonts w:ascii="標楷體" w:eastAsia="標楷體" w:hAnsi="標楷體" w:hint="eastAsia"/>
              </w:rPr>
              <w:t>及確保被害人之權益，得由特約醫療院所按月檢附申請書、醫療費用明細表等相關文件，向</w:t>
            </w:r>
            <w:r w:rsidRPr="009302C3">
              <w:rPr>
                <w:rFonts w:ascii="標楷體" w:eastAsia="標楷體" w:hAnsi="標楷體" w:hint="eastAsia"/>
                <w:u w:val="single"/>
              </w:rPr>
              <w:t>本府</w:t>
            </w:r>
            <w:r w:rsidRPr="009302C3">
              <w:rPr>
                <w:rFonts w:ascii="標楷體" w:eastAsia="標楷體" w:hAnsi="標楷體" w:hint="eastAsia"/>
              </w:rPr>
              <w:t>申請。</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(二)被害人在未具有特約醫療院所就醫，採自行付費方式，得檢附申請書、驗傷診斷書影本及收據正本等相關文</w:t>
            </w:r>
            <w:r w:rsidRPr="009302C3">
              <w:rPr>
                <w:rFonts w:ascii="標楷體" w:eastAsia="標楷體" w:hAnsi="標楷體" w:hint="eastAsia"/>
              </w:rPr>
              <w:lastRenderedPageBreak/>
              <w:t>件，向</w:t>
            </w:r>
            <w:r w:rsidRPr="009302C3">
              <w:rPr>
                <w:rFonts w:ascii="標楷體" w:eastAsia="標楷體" w:hAnsi="標楷體" w:hint="eastAsia"/>
                <w:u w:val="single"/>
              </w:rPr>
              <w:t>本府</w:t>
            </w:r>
            <w:r w:rsidRPr="009302C3">
              <w:rPr>
                <w:rFonts w:ascii="標楷體" w:eastAsia="標楷體" w:hAnsi="標楷體" w:hint="eastAsia"/>
              </w:rPr>
              <w:t>申請。</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(三)為維護及確保被害人之權益，得由相關福利機構團體或學校講師以上師資、社工師、心理師、醫師等專業人士檢附申請書、收據正本及輔導紀錄表等相關文件，按季（三個月）</w:t>
            </w:r>
            <w:r w:rsidRPr="009302C3">
              <w:rPr>
                <w:rFonts w:ascii="標楷體" w:eastAsia="標楷體" w:hAnsi="標楷體" w:hint="eastAsia"/>
                <w:kern w:val="0"/>
                <w:u w:val="single"/>
              </w:rPr>
              <w:t>或輔導結束後三個月內</w:t>
            </w:r>
            <w:r w:rsidRPr="009302C3">
              <w:rPr>
                <w:rFonts w:ascii="標楷體" w:eastAsia="標楷體" w:hAnsi="標楷體" w:hint="eastAsia"/>
              </w:rPr>
              <w:t>向</w:t>
            </w:r>
            <w:r w:rsidRPr="009302C3">
              <w:rPr>
                <w:rFonts w:ascii="標楷體" w:eastAsia="標楷體" w:hAnsi="標楷體" w:hint="eastAsia"/>
                <w:u w:val="single"/>
              </w:rPr>
              <w:t>本府</w:t>
            </w:r>
            <w:r w:rsidRPr="009302C3">
              <w:rPr>
                <w:rFonts w:ascii="標楷體" w:eastAsia="標楷體" w:hAnsi="標楷體" w:hint="eastAsia"/>
              </w:rPr>
              <w:t>申請。</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(四)本府轉介之心理治療師得採掛帳方式按季（三個月）</w:t>
            </w:r>
            <w:r w:rsidRPr="009302C3">
              <w:rPr>
                <w:rFonts w:ascii="標楷體" w:eastAsia="標楷體" w:hAnsi="標楷體" w:hint="eastAsia"/>
                <w:kern w:val="0"/>
                <w:u w:val="single"/>
              </w:rPr>
              <w:t>或輔導結束後三個月內</w:t>
            </w:r>
            <w:r w:rsidRPr="009302C3">
              <w:rPr>
                <w:rFonts w:ascii="標楷體" w:eastAsia="標楷體" w:hAnsi="標楷體" w:hint="eastAsia"/>
              </w:rPr>
              <w:t>以申請書、收據正本、及輔導紀錄表等相關文件，向</w:t>
            </w:r>
            <w:r w:rsidRPr="009302C3">
              <w:rPr>
                <w:rFonts w:ascii="標楷體" w:eastAsia="標楷體" w:hAnsi="標楷體" w:hint="eastAsia"/>
                <w:u w:val="single"/>
              </w:rPr>
              <w:t>本府</w:t>
            </w:r>
            <w:r w:rsidRPr="009302C3">
              <w:rPr>
                <w:rFonts w:ascii="標楷體" w:eastAsia="標楷體" w:hAnsi="標楷體" w:hint="eastAsia"/>
              </w:rPr>
              <w:t>申請。</w:t>
            </w:r>
          </w:p>
          <w:p w:rsidR="00803FF2" w:rsidRPr="009302C3" w:rsidRDefault="00803FF2" w:rsidP="00D02CB6">
            <w:pPr>
              <w:spacing w:line="400" w:lineRule="exact"/>
              <w:ind w:leftChars="309" w:left="1308" w:hangingChars="236" w:hanging="566"/>
              <w:jc w:val="both"/>
              <w:rPr>
                <w:rFonts w:ascii="標楷體" w:eastAsia="標楷體" w:hAnsi="標楷體" w:cs="標楷體"/>
                <w:u w:val="single"/>
              </w:rPr>
            </w:pPr>
            <w:r w:rsidRPr="009302C3">
              <w:rPr>
                <w:rFonts w:ascii="標楷體" w:eastAsia="標楷體" w:hAnsi="標楷體" w:cs="標楷體" w:hint="eastAsia"/>
                <w:u w:val="single"/>
              </w:rPr>
              <w:t>(五)</w:t>
            </w:r>
            <w:r w:rsidRPr="009302C3">
              <w:rPr>
                <w:rFonts w:ascii="標楷體" w:eastAsia="標楷體" w:hAnsi="標楷體" w:hint="eastAsia"/>
                <w:kern w:val="0"/>
                <w:u w:val="single"/>
              </w:rPr>
              <w:t>被害人</w:t>
            </w:r>
            <w:r w:rsidRPr="009302C3">
              <w:rPr>
                <w:rFonts w:ascii="標楷體" w:eastAsia="標楷體" w:hAnsi="標楷體" w:cs="標楷體" w:hint="eastAsia"/>
                <w:u w:val="single"/>
              </w:rPr>
              <w:t>自行至醫療院所進行精神心理治療，得檢附申請書、診斷證明書及收據正本等相關文件，於治療結束後三個月內向</w:t>
            </w:r>
            <w:r w:rsidRPr="009302C3">
              <w:rPr>
                <w:rFonts w:ascii="標楷體" w:eastAsia="標楷體" w:hAnsi="標楷體" w:hint="eastAsia"/>
                <w:u w:val="single"/>
              </w:rPr>
              <w:t>本府</w:t>
            </w:r>
            <w:r w:rsidRPr="009302C3">
              <w:rPr>
                <w:rFonts w:ascii="標楷體" w:eastAsia="標楷體" w:hAnsi="標楷體" w:cs="標楷體" w:hint="eastAsia"/>
                <w:u w:val="single"/>
              </w:rPr>
              <w:t>申請。</w:t>
            </w:r>
          </w:p>
        </w:tc>
        <w:tc>
          <w:tcPr>
            <w:tcW w:w="3474" w:type="dxa"/>
          </w:tcPr>
          <w:p w:rsidR="00803FF2" w:rsidRPr="009302C3" w:rsidRDefault="00803FF2" w:rsidP="00D02CB6">
            <w:pPr>
              <w:spacing w:line="400" w:lineRule="exact"/>
              <w:ind w:left="720" w:hangingChars="300" w:hanging="720"/>
              <w:jc w:val="both"/>
              <w:rPr>
                <w:rFonts w:ascii="標楷體" w:eastAsia="標楷體" w:hAnsi="標楷體"/>
                <w:kern w:val="0"/>
              </w:rPr>
            </w:pPr>
            <w:r w:rsidRPr="009302C3">
              <w:rPr>
                <w:rFonts w:ascii="標楷體" w:eastAsia="標楷體" w:hAnsi="標楷體"/>
                <w:kern w:val="0"/>
              </w:rPr>
              <w:lastRenderedPageBreak/>
              <w:t>十一、醫療、心理復健費用補助申請方式：</w:t>
            </w:r>
          </w:p>
          <w:p w:rsidR="00803FF2" w:rsidRPr="009302C3" w:rsidRDefault="00803FF2" w:rsidP="00D02CB6">
            <w:pPr>
              <w:spacing w:line="400" w:lineRule="exact"/>
              <w:ind w:leftChars="262" w:left="1195" w:hangingChars="236" w:hanging="566"/>
              <w:jc w:val="both"/>
              <w:rPr>
                <w:rFonts w:ascii="標楷體" w:eastAsia="標楷體" w:hAnsi="標楷體"/>
              </w:rPr>
            </w:pPr>
            <w:r w:rsidRPr="009302C3">
              <w:rPr>
                <w:rFonts w:ascii="標楷體" w:eastAsia="標楷體" w:hAnsi="標楷體" w:hint="eastAsia"/>
              </w:rPr>
              <w:t>(一)為維護及確保被害人之權益，得由特約醫療院所按月檢附申請書、醫療費用明細表等相關文件，向</w:t>
            </w:r>
            <w:r w:rsidRPr="009302C3">
              <w:rPr>
                <w:rFonts w:ascii="標楷體" w:eastAsia="標楷體" w:hAnsi="標楷體" w:hint="eastAsia"/>
                <w:u w:val="single"/>
              </w:rPr>
              <w:t>本中心</w:t>
            </w:r>
            <w:r w:rsidRPr="009302C3">
              <w:rPr>
                <w:rFonts w:ascii="標楷體" w:eastAsia="標楷體" w:hAnsi="標楷體" w:hint="eastAsia"/>
              </w:rPr>
              <w:t>申請。</w:t>
            </w:r>
          </w:p>
          <w:p w:rsidR="00803FF2" w:rsidRPr="009302C3" w:rsidRDefault="00803FF2" w:rsidP="00D02CB6">
            <w:pPr>
              <w:spacing w:line="400" w:lineRule="exact"/>
              <w:ind w:leftChars="262" w:left="1195" w:hangingChars="236" w:hanging="566"/>
              <w:jc w:val="both"/>
              <w:rPr>
                <w:rFonts w:ascii="標楷體" w:eastAsia="標楷體" w:hAnsi="標楷體"/>
              </w:rPr>
            </w:pPr>
            <w:r w:rsidRPr="009302C3">
              <w:rPr>
                <w:rFonts w:ascii="標楷體" w:eastAsia="標楷體" w:hAnsi="標楷體" w:hint="eastAsia"/>
              </w:rPr>
              <w:t>(二)被害人在未具有特約醫療院所就醫，採自行付費方式，得檢附申請書、驗傷診斷書影本</w:t>
            </w:r>
            <w:r w:rsidRPr="009302C3">
              <w:rPr>
                <w:rFonts w:ascii="標楷體" w:eastAsia="標楷體" w:hAnsi="標楷體" w:hint="eastAsia"/>
                <w:u w:val="single"/>
              </w:rPr>
              <w:t>、戶口名簿影本（或身分證影本）</w:t>
            </w:r>
            <w:r w:rsidRPr="009302C3">
              <w:rPr>
                <w:rFonts w:ascii="標楷體" w:eastAsia="標楷體" w:hAnsi="標楷體" w:hint="eastAsia"/>
              </w:rPr>
              <w:lastRenderedPageBreak/>
              <w:t>及收據正本等相關文件，向</w:t>
            </w:r>
            <w:r w:rsidRPr="009302C3">
              <w:rPr>
                <w:rFonts w:ascii="標楷體" w:eastAsia="標楷體" w:hAnsi="標楷體" w:hint="eastAsia"/>
                <w:u w:val="single"/>
              </w:rPr>
              <w:t>本中心</w:t>
            </w:r>
            <w:r w:rsidRPr="009302C3">
              <w:rPr>
                <w:rFonts w:ascii="標楷體" w:eastAsia="標楷體" w:hAnsi="標楷體" w:hint="eastAsia"/>
              </w:rPr>
              <w:t>申請。</w:t>
            </w:r>
          </w:p>
          <w:p w:rsidR="00803FF2" w:rsidRPr="009302C3" w:rsidRDefault="00803FF2" w:rsidP="00D02CB6">
            <w:pPr>
              <w:spacing w:line="400" w:lineRule="exact"/>
              <w:ind w:leftChars="262" w:left="1195" w:hangingChars="236" w:hanging="566"/>
              <w:jc w:val="both"/>
              <w:rPr>
                <w:rFonts w:ascii="標楷體" w:eastAsia="標楷體" w:hAnsi="標楷體"/>
              </w:rPr>
            </w:pPr>
            <w:r w:rsidRPr="009302C3">
              <w:rPr>
                <w:rFonts w:ascii="標楷體" w:eastAsia="標楷體" w:hAnsi="標楷體" w:hint="eastAsia"/>
              </w:rPr>
              <w:t>(三)為維護及確保被害人之權益，得由相關福利機構團體或學校講師以上師資、社工師、心理師、醫師等專業人士檢附申請書、收據正本及輔導紀錄表等相關文件，按季（三個月）向</w:t>
            </w:r>
            <w:r w:rsidRPr="009302C3">
              <w:rPr>
                <w:rFonts w:ascii="標楷體" w:eastAsia="標楷體" w:hAnsi="標楷體" w:hint="eastAsia"/>
                <w:u w:val="single"/>
              </w:rPr>
              <w:t>本中心</w:t>
            </w:r>
            <w:r w:rsidRPr="009302C3">
              <w:rPr>
                <w:rFonts w:ascii="標楷體" w:eastAsia="標楷體" w:hAnsi="標楷體" w:hint="eastAsia"/>
              </w:rPr>
              <w:t>申請。</w:t>
            </w:r>
          </w:p>
          <w:p w:rsidR="00803FF2" w:rsidRPr="009302C3" w:rsidRDefault="00803FF2" w:rsidP="00D02CB6">
            <w:pPr>
              <w:spacing w:line="400" w:lineRule="exact"/>
              <w:ind w:leftChars="262" w:left="1195" w:hangingChars="236" w:hanging="566"/>
              <w:jc w:val="both"/>
              <w:rPr>
                <w:rFonts w:ascii="標楷體" w:eastAsia="標楷體" w:hAnsi="標楷體"/>
              </w:rPr>
            </w:pPr>
            <w:r w:rsidRPr="009302C3">
              <w:rPr>
                <w:rFonts w:ascii="標楷體" w:eastAsia="標楷體" w:hAnsi="標楷體" w:hint="eastAsia"/>
              </w:rPr>
              <w:t>(四)本府轉介之心理治療師得採掛帳方式按季（三個月）以申請書、收據正本、及輔導紀錄表等相關文件，向</w:t>
            </w:r>
            <w:r w:rsidRPr="009302C3">
              <w:rPr>
                <w:rFonts w:ascii="標楷體" w:eastAsia="標楷體" w:hAnsi="標楷體" w:hint="eastAsia"/>
                <w:u w:val="single"/>
              </w:rPr>
              <w:t>本中心</w:t>
            </w:r>
            <w:r w:rsidRPr="009302C3">
              <w:rPr>
                <w:rFonts w:ascii="標楷體" w:eastAsia="標楷體" w:hAnsi="標楷體" w:hint="eastAsia"/>
              </w:rPr>
              <w:t>申請。</w:t>
            </w:r>
          </w:p>
        </w:tc>
        <w:tc>
          <w:tcPr>
            <w:tcW w:w="2126" w:type="dxa"/>
          </w:tcPr>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lastRenderedPageBreak/>
              <w:t>一、為與本縣家庭暴力被害人補助辦法申請資料一致及便民服務戶籍減量，爰刪除檢送「戶口名簿影本（或身分證影本）」之文件。</w:t>
            </w:r>
          </w:p>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二、原第三款規定「按季（三個月）向本中心</w:t>
            </w:r>
            <w:r w:rsidRPr="009302C3">
              <w:rPr>
                <w:rFonts w:ascii="標楷體" w:eastAsia="標楷體" w:hAnsi="標楷體" w:hint="eastAsia"/>
              </w:rPr>
              <w:lastRenderedPageBreak/>
              <w:t>申請」修正為「按季（三個月）或輔導結束後三個月內向本府申請」，原第四款規定比照修正。</w:t>
            </w:r>
          </w:p>
          <w:p w:rsidR="00803FF2" w:rsidRPr="009302C3" w:rsidRDefault="00803FF2" w:rsidP="00D02CB6">
            <w:pPr>
              <w:spacing w:line="400" w:lineRule="exact"/>
              <w:ind w:left="518" w:hangingChars="216" w:hanging="518"/>
              <w:jc w:val="both"/>
              <w:rPr>
                <w:rFonts w:ascii="標楷體" w:eastAsia="標楷體" w:hAnsi="標楷體"/>
              </w:rPr>
            </w:pPr>
            <w:r w:rsidRPr="009302C3">
              <w:rPr>
                <w:rFonts w:ascii="標楷體" w:eastAsia="標楷體" w:hAnsi="標楷體" w:hint="eastAsia"/>
              </w:rPr>
              <w:t>四、增加自行求助個案，爰增訂第五款。</w:t>
            </w:r>
          </w:p>
        </w:tc>
      </w:tr>
      <w:tr w:rsidR="00803FF2" w:rsidRPr="009302C3" w:rsidTr="00D07718">
        <w:trPr>
          <w:trHeight w:val="726"/>
        </w:trPr>
        <w:tc>
          <w:tcPr>
            <w:tcW w:w="3473" w:type="dxa"/>
          </w:tcPr>
          <w:p w:rsidR="00803FF2" w:rsidRPr="009302C3" w:rsidRDefault="00803FF2" w:rsidP="00D02CB6">
            <w:pPr>
              <w:spacing w:line="400" w:lineRule="exact"/>
              <w:ind w:left="720" w:hangingChars="300" w:hanging="720"/>
              <w:jc w:val="both"/>
              <w:rPr>
                <w:rFonts w:ascii="標楷體" w:eastAsia="標楷體" w:hAnsi="標楷體"/>
                <w:kern w:val="0"/>
              </w:rPr>
            </w:pPr>
            <w:r w:rsidRPr="009302C3">
              <w:rPr>
                <w:rFonts w:ascii="標楷體" w:eastAsia="標楷體" w:hAnsi="標楷體" w:hint="eastAsia"/>
                <w:kern w:val="0"/>
              </w:rPr>
              <w:lastRenderedPageBreak/>
              <w:t>十二、庇護安置費用</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kern w:val="0"/>
              </w:rPr>
              <w:t>(一)遭受性侵</w:t>
            </w:r>
            <w:r w:rsidRPr="009302C3">
              <w:rPr>
                <w:rFonts w:ascii="標楷體" w:eastAsia="標楷體" w:hAnsi="標楷體" w:hint="eastAsia"/>
              </w:rPr>
              <w:t>害被害人及其子女有庇護需要，每次安置以</w:t>
            </w:r>
            <w:r w:rsidR="00F13ABA" w:rsidRPr="009302C3">
              <w:rPr>
                <w:rFonts w:ascii="標楷體" w:eastAsia="標楷體" w:hAnsi="標楷體" w:hint="eastAsia"/>
              </w:rPr>
              <w:t>三十</w:t>
            </w:r>
            <w:r w:rsidRPr="009302C3">
              <w:rPr>
                <w:rFonts w:ascii="標楷體" w:eastAsia="標楷體" w:hAnsi="標楷體" w:hint="eastAsia"/>
              </w:rPr>
              <w:t>日為原則，</w:t>
            </w:r>
            <w:r w:rsidR="00F13ABA" w:rsidRPr="009302C3">
              <w:rPr>
                <w:rFonts w:ascii="標楷體" w:eastAsia="標楷體" w:hAnsi="標楷體" w:hint="eastAsia"/>
              </w:rPr>
              <w:t>但</w:t>
            </w:r>
            <w:r w:rsidRPr="009302C3">
              <w:rPr>
                <w:rFonts w:ascii="標楷體" w:eastAsia="標楷體" w:hAnsi="標楷體" w:hint="eastAsia"/>
              </w:rPr>
              <w:t>有特殊情形者得專案</w:t>
            </w:r>
            <w:r w:rsidRPr="009302C3">
              <w:rPr>
                <w:rFonts w:ascii="標楷體" w:eastAsia="標楷體" w:hAnsi="標楷體" w:hint="eastAsia"/>
              </w:rPr>
              <w:lastRenderedPageBreak/>
              <w:t>申請延長及補助。</w:t>
            </w:r>
          </w:p>
          <w:p w:rsidR="00803FF2" w:rsidRPr="009302C3" w:rsidRDefault="00803FF2" w:rsidP="00D02CB6">
            <w:pPr>
              <w:spacing w:line="400" w:lineRule="exact"/>
              <w:ind w:leftChars="309" w:left="1308" w:hangingChars="236" w:hanging="566"/>
              <w:jc w:val="both"/>
              <w:rPr>
                <w:rFonts w:ascii="標楷體" w:eastAsia="標楷體" w:hAnsi="標楷體"/>
                <w:kern w:val="0"/>
              </w:rPr>
            </w:pPr>
            <w:r w:rsidRPr="009302C3">
              <w:rPr>
                <w:rFonts w:ascii="標楷體" w:eastAsia="標楷體" w:hAnsi="標楷體" w:hint="eastAsia"/>
              </w:rPr>
              <w:t>(二)申請安置費用由各安置單位按季或安置結束後三個月內，以公文</w:t>
            </w:r>
            <w:r w:rsidRPr="009302C3">
              <w:rPr>
                <w:rFonts w:ascii="標楷體" w:eastAsia="標楷體" w:hAnsi="標楷體" w:hint="eastAsia"/>
                <w:kern w:val="0"/>
              </w:rPr>
              <w:t>檢附請款名冊或明細表、輔導摘要表、收據正本向本府提出申請。</w:t>
            </w:r>
          </w:p>
          <w:p w:rsidR="00803FF2" w:rsidRPr="009302C3" w:rsidRDefault="00803FF2" w:rsidP="00D02CB6">
            <w:pPr>
              <w:spacing w:line="400" w:lineRule="exact"/>
              <w:ind w:leftChars="309" w:left="1308" w:hangingChars="236" w:hanging="566"/>
              <w:jc w:val="both"/>
              <w:rPr>
                <w:rFonts w:ascii="標楷體" w:eastAsia="標楷體" w:hAnsi="標楷體"/>
                <w:kern w:val="0"/>
              </w:rPr>
            </w:pPr>
            <w:r w:rsidRPr="009302C3">
              <w:rPr>
                <w:rFonts w:ascii="標楷體" w:eastAsia="標楷體" w:hAnsi="標楷體" w:hint="eastAsia"/>
                <w:kern w:val="0"/>
              </w:rPr>
              <w:t>(三)安置費用</w:t>
            </w:r>
            <w:r w:rsidRPr="009302C3">
              <w:rPr>
                <w:rFonts w:ascii="標楷體" w:eastAsia="標楷體" w:hAnsi="標楷體" w:hint="eastAsia"/>
              </w:rPr>
              <w:t>補助額度</w:t>
            </w:r>
            <w:r w:rsidRPr="009302C3">
              <w:rPr>
                <w:rFonts w:ascii="標楷體" w:eastAsia="標楷體" w:hAnsi="標楷體" w:hint="eastAsia"/>
                <w:kern w:val="0"/>
              </w:rPr>
              <w:t>，得依實際執行情形，簽准後辦理。</w:t>
            </w:r>
          </w:p>
        </w:tc>
        <w:tc>
          <w:tcPr>
            <w:tcW w:w="3474" w:type="dxa"/>
          </w:tcPr>
          <w:p w:rsidR="00803FF2" w:rsidRPr="009302C3" w:rsidRDefault="00803FF2" w:rsidP="00D02CB6">
            <w:pPr>
              <w:spacing w:line="400" w:lineRule="exact"/>
              <w:ind w:left="720" w:hangingChars="300" w:hanging="720"/>
              <w:jc w:val="both"/>
              <w:rPr>
                <w:rFonts w:ascii="標楷體" w:eastAsia="標楷體" w:hAnsi="標楷體"/>
                <w:kern w:val="0"/>
              </w:rPr>
            </w:pPr>
          </w:p>
        </w:tc>
        <w:tc>
          <w:tcPr>
            <w:tcW w:w="2126" w:type="dxa"/>
          </w:tcPr>
          <w:p w:rsidR="00803FF2" w:rsidRPr="009302C3" w:rsidRDefault="00803FF2" w:rsidP="00D02CB6">
            <w:pPr>
              <w:pStyle w:val="a9"/>
              <w:widowControl/>
              <w:numPr>
                <w:ilvl w:val="0"/>
                <w:numId w:val="8"/>
              </w:numPr>
              <w:kinsoku w:val="0"/>
              <w:snapToGrid w:val="0"/>
              <w:spacing w:line="400" w:lineRule="exact"/>
              <w:ind w:leftChars="0"/>
              <w:jc w:val="both"/>
              <w:rPr>
                <w:rFonts w:ascii="標楷體" w:eastAsia="標楷體" w:hAnsi="標楷體"/>
              </w:rPr>
            </w:pPr>
            <w:r w:rsidRPr="009302C3">
              <w:rPr>
                <w:rFonts w:ascii="標楷體" w:eastAsia="標楷體" w:hAnsi="標楷體" w:hint="eastAsia"/>
                <w:u w:val="single"/>
              </w:rPr>
              <w:t>本點新增</w:t>
            </w:r>
            <w:r w:rsidRPr="009302C3">
              <w:rPr>
                <w:rFonts w:ascii="標楷體" w:eastAsia="標楷體" w:hAnsi="標楷體" w:hint="eastAsia"/>
              </w:rPr>
              <w:t>。</w:t>
            </w:r>
          </w:p>
          <w:p w:rsidR="00803FF2" w:rsidRPr="009302C3" w:rsidRDefault="00803FF2" w:rsidP="00D02CB6">
            <w:pPr>
              <w:pStyle w:val="a9"/>
              <w:widowControl/>
              <w:numPr>
                <w:ilvl w:val="0"/>
                <w:numId w:val="8"/>
              </w:numPr>
              <w:kinsoku w:val="0"/>
              <w:snapToGrid w:val="0"/>
              <w:spacing w:line="400" w:lineRule="exact"/>
              <w:ind w:leftChars="0"/>
              <w:jc w:val="both"/>
              <w:rPr>
                <w:rFonts w:ascii="標楷體" w:eastAsia="標楷體" w:hAnsi="標楷體"/>
              </w:rPr>
            </w:pPr>
            <w:r w:rsidRPr="009302C3">
              <w:rPr>
                <w:rFonts w:ascii="標楷體" w:eastAsia="標楷體" w:hAnsi="標楷體" w:cs="標楷體" w:hint="eastAsia"/>
                <w:szCs w:val="24"/>
              </w:rPr>
              <w:t>依實務經驗有庇護安置之需求，爰增訂本點。</w:t>
            </w:r>
          </w:p>
        </w:tc>
      </w:tr>
      <w:tr w:rsidR="00803FF2" w:rsidRPr="009302C3" w:rsidTr="00D07718">
        <w:trPr>
          <w:trHeight w:val="726"/>
        </w:trPr>
        <w:tc>
          <w:tcPr>
            <w:tcW w:w="3473" w:type="dxa"/>
          </w:tcPr>
          <w:p w:rsidR="00803FF2" w:rsidRPr="009302C3" w:rsidRDefault="00803FF2" w:rsidP="00D02CB6">
            <w:pPr>
              <w:spacing w:line="400" w:lineRule="exact"/>
              <w:jc w:val="both"/>
              <w:rPr>
                <w:rFonts w:ascii="標楷體" w:eastAsia="標楷體" w:hAnsi="標楷體"/>
              </w:rPr>
            </w:pPr>
            <w:r w:rsidRPr="009302C3">
              <w:rPr>
                <w:rFonts w:ascii="標楷體" w:eastAsia="標楷體" w:hAnsi="標楷體" w:hint="eastAsia"/>
                <w:kern w:val="0"/>
              </w:rPr>
              <w:t>十三、</w:t>
            </w:r>
            <w:r w:rsidRPr="009302C3">
              <w:rPr>
                <w:rFonts w:ascii="標楷體" w:eastAsia="標楷體" w:hAnsi="標楷體" w:hint="eastAsia"/>
              </w:rPr>
              <w:t>租屋費用</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(一)房屋租金</w:t>
            </w:r>
            <w:r w:rsidRPr="009302C3">
              <w:rPr>
                <w:rFonts w:ascii="標楷體" w:eastAsia="標楷體" w:hAnsi="標楷體" w:hint="eastAsia"/>
                <w:kern w:val="0"/>
              </w:rPr>
              <w:t>費用</w:t>
            </w:r>
            <w:r w:rsidRPr="009302C3">
              <w:rPr>
                <w:rFonts w:ascii="標楷體" w:eastAsia="標楷體" w:hAnsi="標楷體" w:hint="eastAsia"/>
              </w:rPr>
              <w:t>每月最高補助五千元，每年最高補助六個月，</w:t>
            </w:r>
            <w:r w:rsidR="00F13ABA" w:rsidRPr="009302C3">
              <w:rPr>
                <w:rFonts w:ascii="標楷體" w:eastAsia="標楷體" w:hAnsi="標楷體" w:hint="eastAsia"/>
              </w:rPr>
              <w:t>但有</w:t>
            </w:r>
            <w:r w:rsidRPr="009302C3">
              <w:rPr>
                <w:rFonts w:ascii="標楷體" w:eastAsia="標楷體" w:hAnsi="標楷體" w:hint="eastAsia"/>
              </w:rPr>
              <w:t>特殊情形者得專案申請延長及補助。</w:t>
            </w:r>
          </w:p>
          <w:p w:rsidR="00803FF2" w:rsidRPr="009302C3" w:rsidRDefault="00803FF2" w:rsidP="00F13ABA">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(二)申請房屋租金費用應檢附申請書、個案訪視報告、房屋租賃契約書影本、通報表影本及收據正本，於被害人承租房屋之日起三個月內向本府提出申請。</w:t>
            </w:r>
          </w:p>
        </w:tc>
        <w:tc>
          <w:tcPr>
            <w:tcW w:w="3474" w:type="dxa"/>
          </w:tcPr>
          <w:p w:rsidR="00803FF2" w:rsidRPr="009302C3" w:rsidRDefault="00803FF2" w:rsidP="00D02CB6">
            <w:pPr>
              <w:spacing w:line="400" w:lineRule="exact"/>
              <w:ind w:left="720" w:hangingChars="300" w:hanging="720"/>
              <w:jc w:val="both"/>
              <w:rPr>
                <w:rFonts w:ascii="標楷體" w:eastAsia="標楷體" w:hAnsi="標楷體"/>
                <w:kern w:val="0"/>
              </w:rPr>
            </w:pPr>
          </w:p>
        </w:tc>
        <w:tc>
          <w:tcPr>
            <w:tcW w:w="2126" w:type="dxa"/>
          </w:tcPr>
          <w:p w:rsidR="00803FF2" w:rsidRPr="009302C3" w:rsidRDefault="00803FF2" w:rsidP="00D02CB6">
            <w:pPr>
              <w:pStyle w:val="a9"/>
              <w:widowControl/>
              <w:numPr>
                <w:ilvl w:val="0"/>
                <w:numId w:val="9"/>
              </w:numPr>
              <w:kinsoku w:val="0"/>
              <w:snapToGrid w:val="0"/>
              <w:spacing w:line="400" w:lineRule="exact"/>
              <w:ind w:leftChars="0"/>
              <w:jc w:val="both"/>
              <w:rPr>
                <w:rFonts w:ascii="標楷體" w:eastAsia="標楷體" w:hAnsi="標楷體"/>
              </w:rPr>
            </w:pPr>
            <w:r w:rsidRPr="009302C3">
              <w:rPr>
                <w:rFonts w:ascii="標楷體" w:eastAsia="標楷體" w:hAnsi="標楷體" w:hint="eastAsia"/>
                <w:u w:val="single"/>
              </w:rPr>
              <w:t>本點新增</w:t>
            </w:r>
            <w:r w:rsidRPr="009302C3">
              <w:rPr>
                <w:rFonts w:ascii="標楷體" w:eastAsia="標楷體" w:hAnsi="標楷體" w:hint="eastAsia"/>
              </w:rPr>
              <w:t>。</w:t>
            </w:r>
          </w:p>
          <w:p w:rsidR="00803FF2" w:rsidRPr="009302C3" w:rsidRDefault="00803FF2" w:rsidP="00D02CB6">
            <w:pPr>
              <w:pStyle w:val="a9"/>
              <w:widowControl/>
              <w:numPr>
                <w:ilvl w:val="0"/>
                <w:numId w:val="9"/>
              </w:numPr>
              <w:kinsoku w:val="0"/>
              <w:snapToGrid w:val="0"/>
              <w:spacing w:line="400" w:lineRule="exact"/>
              <w:ind w:leftChars="0"/>
              <w:jc w:val="both"/>
              <w:rPr>
                <w:rFonts w:ascii="標楷體" w:eastAsia="標楷體" w:hAnsi="標楷體"/>
              </w:rPr>
            </w:pPr>
            <w:r w:rsidRPr="009302C3">
              <w:rPr>
                <w:rFonts w:ascii="標楷體" w:eastAsia="標楷體" w:hAnsi="標楷體" w:cs="標楷體" w:hint="eastAsia"/>
                <w:szCs w:val="24"/>
              </w:rPr>
              <w:t>依實務經驗有租屋之需求，爰增訂本點。</w:t>
            </w:r>
          </w:p>
        </w:tc>
      </w:tr>
      <w:tr w:rsidR="00803FF2" w:rsidRPr="009302C3" w:rsidTr="00D07718">
        <w:trPr>
          <w:trHeight w:val="726"/>
        </w:trPr>
        <w:tc>
          <w:tcPr>
            <w:tcW w:w="3473" w:type="dxa"/>
          </w:tcPr>
          <w:p w:rsidR="00803FF2" w:rsidRPr="009302C3" w:rsidRDefault="00803FF2" w:rsidP="00D02CB6">
            <w:pPr>
              <w:spacing w:line="400" w:lineRule="exact"/>
              <w:jc w:val="both"/>
              <w:rPr>
                <w:rFonts w:ascii="標楷體" w:eastAsia="標楷體" w:hAnsi="標楷體"/>
                <w:kern w:val="0"/>
              </w:rPr>
            </w:pPr>
            <w:r w:rsidRPr="009302C3">
              <w:rPr>
                <w:rFonts w:ascii="標楷體" w:eastAsia="標楷體" w:hAnsi="標楷體" w:hint="eastAsia"/>
                <w:kern w:val="0"/>
              </w:rPr>
              <w:t>十四、通譯費用</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(一)</w:t>
            </w:r>
            <w:r w:rsidRPr="009302C3">
              <w:rPr>
                <w:rFonts w:ascii="標楷體" w:eastAsia="標楷體" w:hAnsi="標楷體"/>
              </w:rPr>
              <w:t>補助標準：</w:t>
            </w:r>
          </w:p>
          <w:p w:rsidR="00803FF2" w:rsidRPr="009302C3" w:rsidRDefault="00803FF2" w:rsidP="00D02CB6">
            <w:pPr>
              <w:spacing w:line="400" w:lineRule="exact"/>
              <w:ind w:leftChars="487" w:left="1450" w:hangingChars="117" w:hanging="281"/>
              <w:jc w:val="both"/>
              <w:rPr>
                <w:rFonts w:ascii="標楷體" w:eastAsia="標楷體" w:hAnsi="標楷體"/>
              </w:rPr>
            </w:pPr>
            <w:r w:rsidRPr="009302C3">
              <w:rPr>
                <w:rFonts w:ascii="標楷體" w:eastAsia="標楷體" w:hAnsi="標楷體" w:cs="Arial" w:hint="eastAsia"/>
              </w:rPr>
              <w:t>1.</w:t>
            </w:r>
            <w:r w:rsidRPr="009302C3">
              <w:rPr>
                <w:rFonts w:ascii="標楷體" w:eastAsia="標楷體" w:hAnsi="標楷體" w:cs="Arial"/>
              </w:rPr>
              <w:t>每案每次每</w:t>
            </w:r>
            <w:r w:rsidRPr="009302C3">
              <w:rPr>
                <w:rFonts w:ascii="標楷體" w:eastAsia="標楷體" w:hAnsi="標楷體"/>
              </w:rPr>
              <w:t>小時</w:t>
            </w:r>
            <w:r w:rsidRPr="009302C3">
              <w:rPr>
                <w:rFonts w:ascii="標楷體" w:eastAsia="標楷體" w:hAnsi="標楷體" w:cs="Arial"/>
              </w:rPr>
              <w:t>最高補助</w:t>
            </w:r>
            <w:r w:rsidRPr="009302C3">
              <w:rPr>
                <w:rFonts w:ascii="標楷體" w:eastAsia="標楷體" w:hAnsi="標楷體" w:cs="Arial" w:hint="eastAsia"/>
              </w:rPr>
              <w:t>五</w:t>
            </w:r>
            <w:r w:rsidR="003664CB">
              <w:rPr>
                <w:rFonts w:ascii="標楷體" w:eastAsia="標楷體" w:hAnsi="標楷體" w:cs="Arial"/>
              </w:rPr>
              <w:t>百元</w:t>
            </w:r>
            <w:r w:rsidRPr="009302C3">
              <w:rPr>
                <w:rFonts w:ascii="標楷體" w:eastAsia="標楷體" w:hAnsi="標楷體" w:cs="Arial"/>
              </w:rPr>
              <w:t>，每案次最高補助</w:t>
            </w:r>
            <w:r w:rsidRPr="009302C3">
              <w:rPr>
                <w:rFonts w:ascii="標楷體" w:eastAsia="標楷體" w:hAnsi="標楷體" w:cs="Arial" w:hint="eastAsia"/>
              </w:rPr>
              <w:t>二</w:t>
            </w:r>
            <w:r w:rsidR="00F13ABA" w:rsidRPr="009302C3">
              <w:rPr>
                <w:rFonts w:ascii="標楷體" w:eastAsia="標楷體" w:hAnsi="標楷體" w:cs="Arial"/>
              </w:rPr>
              <w:t>小時，服務時</w:t>
            </w:r>
            <w:r w:rsidR="00F13ABA" w:rsidRPr="009302C3">
              <w:rPr>
                <w:rFonts w:ascii="標楷體" w:eastAsia="標楷體" w:hAnsi="標楷體" w:cs="Arial"/>
              </w:rPr>
              <w:lastRenderedPageBreak/>
              <w:t>間</w:t>
            </w:r>
            <w:r w:rsidR="00F13ABA" w:rsidRPr="009302C3">
              <w:rPr>
                <w:rFonts w:ascii="標楷體" w:eastAsia="標楷體" w:hAnsi="標楷體" w:cs="Arial" w:hint="eastAsia"/>
              </w:rPr>
              <w:t>超過二</w:t>
            </w:r>
            <w:r w:rsidRPr="009302C3">
              <w:rPr>
                <w:rFonts w:ascii="標楷體" w:eastAsia="標楷體" w:hAnsi="標楷體" w:cs="Arial"/>
              </w:rPr>
              <w:t>小時以上者，每增加</w:t>
            </w:r>
            <w:r w:rsidRPr="009302C3">
              <w:rPr>
                <w:rFonts w:ascii="標楷體" w:eastAsia="標楷體" w:hAnsi="標楷體" w:cs="Arial" w:hint="eastAsia"/>
              </w:rPr>
              <w:t>一</w:t>
            </w:r>
            <w:r w:rsidR="003664CB">
              <w:rPr>
                <w:rFonts w:ascii="標楷體" w:eastAsia="標楷體" w:hAnsi="標楷體" w:cs="Arial"/>
              </w:rPr>
              <w:t>小時，</w:t>
            </w:r>
            <w:r w:rsidRPr="009302C3">
              <w:rPr>
                <w:rFonts w:ascii="標楷體" w:eastAsia="標楷體" w:hAnsi="標楷體" w:cs="Arial"/>
              </w:rPr>
              <w:t>通譯費用</w:t>
            </w:r>
            <w:r w:rsidR="003664CB" w:rsidRPr="009302C3">
              <w:rPr>
                <w:rFonts w:ascii="標楷體" w:eastAsia="標楷體" w:hAnsi="標楷體" w:cs="Arial"/>
              </w:rPr>
              <w:t>增加</w:t>
            </w:r>
            <w:r w:rsidRPr="009302C3">
              <w:rPr>
                <w:rFonts w:ascii="標楷體" w:eastAsia="標楷體" w:hAnsi="標楷體" w:cs="Arial" w:hint="eastAsia"/>
              </w:rPr>
              <w:t>三</w:t>
            </w:r>
            <w:r w:rsidR="003664CB">
              <w:rPr>
                <w:rFonts w:ascii="標楷體" w:eastAsia="標楷體" w:hAnsi="標楷體" w:cs="Arial"/>
              </w:rPr>
              <w:t>百元</w:t>
            </w:r>
            <w:r w:rsidRPr="009302C3">
              <w:rPr>
                <w:rFonts w:ascii="標楷體" w:eastAsia="標楷體" w:hAnsi="標楷體" w:cs="Arial"/>
              </w:rPr>
              <w:t>。交通費用補助，來回路程未超</w:t>
            </w:r>
            <w:r w:rsidR="003664CB">
              <w:rPr>
                <w:rFonts w:ascii="標楷體" w:eastAsia="標楷體" w:hAnsi="標楷體" w:cs="Arial" w:hint="eastAsia"/>
              </w:rPr>
              <w:t>過</w:t>
            </w:r>
            <w:r w:rsidRPr="009302C3">
              <w:rPr>
                <w:rFonts w:ascii="標楷體" w:eastAsia="標楷體" w:hAnsi="標楷體" w:cs="Arial" w:hint="eastAsia"/>
              </w:rPr>
              <w:t>三十</w:t>
            </w:r>
            <w:r w:rsidRPr="009302C3">
              <w:rPr>
                <w:rFonts w:ascii="標楷體" w:eastAsia="標楷體" w:hAnsi="標楷體" w:cs="Arial"/>
              </w:rPr>
              <w:t>公里者，補助</w:t>
            </w:r>
            <w:r w:rsidRPr="009302C3">
              <w:rPr>
                <w:rFonts w:ascii="標楷體" w:eastAsia="標楷體" w:hAnsi="標楷體" w:cs="Arial" w:hint="eastAsia"/>
              </w:rPr>
              <w:t>三</w:t>
            </w:r>
            <w:r w:rsidRPr="009302C3">
              <w:rPr>
                <w:rFonts w:ascii="標楷體" w:eastAsia="標楷體" w:hAnsi="標楷體" w:cs="Arial"/>
              </w:rPr>
              <w:t>百元，超過</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9302C3">
                <w:rPr>
                  <w:rFonts w:ascii="標楷體" w:eastAsia="標楷體" w:hAnsi="標楷體" w:cs="Arial" w:hint="eastAsia"/>
                </w:rPr>
                <w:t>三十</w:t>
              </w:r>
              <w:r w:rsidRPr="009302C3">
                <w:rPr>
                  <w:rFonts w:ascii="標楷體" w:eastAsia="標楷體" w:hAnsi="標楷體" w:cs="Arial"/>
                </w:rPr>
                <w:t>公里</w:t>
              </w:r>
            </w:smartTag>
            <w:r w:rsidRPr="009302C3">
              <w:rPr>
                <w:rFonts w:ascii="標楷體" w:eastAsia="標楷體" w:hAnsi="標楷體" w:cs="Arial"/>
              </w:rPr>
              <w:t>以上</w:t>
            </w:r>
            <w:r w:rsidR="003664CB">
              <w:rPr>
                <w:rFonts w:ascii="標楷體" w:eastAsia="標楷體" w:hAnsi="標楷體" w:cs="Arial" w:hint="eastAsia"/>
              </w:rPr>
              <w:t>者</w:t>
            </w:r>
            <w:r w:rsidRPr="009302C3">
              <w:rPr>
                <w:rFonts w:ascii="標楷體" w:eastAsia="標楷體" w:hAnsi="標楷體" w:cs="Arial"/>
              </w:rPr>
              <w:t>，最高補助</w:t>
            </w:r>
            <w:r w:rsidRPr="009302C3">
              <w:rPr>
                <w:rFonts w:ascii="標楷體" w:eastAsia="標楷體" w:hAnsi="標楷體" w:cs="Arial" w:hint="eastAsia"/>
              </w:rPr>
              <w:t>六</w:t>
            </w:r>
            <w:r w:rsidRPr="009302C3">
              <w:rPr>
                <w:rFonts w:ascii="標楷體" w:eastAsia="標楷體" w:hAnsi="標楷體" w:cs="Arial"/>
              </w:rPr>
              <w:t>百元，該項補助實支實付。</w:t>
            </w:r>
          </w:p>
          <w:p w:rsidR="00803FF2" w:rsidRPr="009302C3" w:rsidRDefault="00803FF2" w:rsidP="00D02CB6">
            <w:pPr>
              <w:spacing w:line="400" w:lineRule="exact"/>
              <w:ind w:leftChars="487" w:left="1450" w:hangingChars="117" w:hanging="281"/>
              <w:jc w:val="both"/>
              <w:rPr>
                <w:rFonts w:ascii="標楷體" w:eastAsia="標楷體" w:hAnsi="標楷體"/>
              </w:rPr>
            </w:pPr>
            <w:r w:rsidRPr="009302C3">
              <w:rPr>
                <w:rFonts w:ascii="標楷體" w:eastAsia="標楷體" w:hAnsi="標楷體" w:hint="eastAsia"/>
              </w:rPr>
              <w:t>2.</w:t>
            </w:r>
            <w:r w:rsidRPr="009302C3">
              <w:rPr>
                <w:rFonts w:ascii="標楷體" w:eastAsia="標楷體" w:hAnsi="標楷體" w:cs="Arial"/>
              </w:rPr>
              <w:t>對於未支領通譯費，義務擔任通譯人員每案次得酌支交通費</w:t>
            </w:r>
            <w:r w:rsidRPr="009302C3">
              <w:rPr>
                <w:rFonts w:ascii="標楷體" w:eastAsia="標楷體" w:hAnsi="標楷體" w:cs="Arial" w:hint="eastAsia"/>
              </w:rPr>
              <w:t>二</w:t>
            </w:r>
            <w:r w:rsidRPr="009302C3">
              <w:rPr>
                <w:rFonts w:ascii="標楷體" w:eastAsia="標楷體" w:hAnsi="標楷體" w:cs="Arial"/>
              </w:rPr>
              <w:t>百元，每日最高支領</w:t>
            </w:r>
            <w:r w:rsidRPr="009302C3">
              <w:rPr>
                <w:rFonts w:ascii="標楷體" w:eastAsia="標楷體" w:hAnsi="標楷體" w:cs="Arial" w:hint="eastAsia"/>
              </w:rPr>
              <w:t>四</w:t>
            </w:r>
            <w:r w:rsidRPr="009302C3">
              <w:rPr>
                <w:rFonts w:ascii="標楷體" w:eastAsia="標楷體" w:hAnsi="標楷體" w:cs="Arial"/>
              </w:rPr>
              <w:t>百元。</w:t>
            </w:r>
          </w:p>
          <w:p w:rsidR="00803FF2" w:rsidRPr="009302C3" w:rsidRDefault="00803FF2" w:rsidP="00D02CB6">
            <w:pPr>
              <w:spacing w:line="400" w:lineRule="exact"/>
              <w:ind w:leftChars="309" w:left="1308" w:hangingChars="236" w:hanging="566"/>
              <w:jc w:val="both"/>
              <w:rPr>
                <w:rFonts w:ascii="標楷體" w:eastAsia="標楷體" w:hAnsi="標楷體"/>
              </w:rPr>
            </w:pPr>
            <w:r w:rsidRPr="009302C3">
              <w:rPr>
                <w:rFonts w:ascii="標楷體" w:eastAsia="標楷體" w:hAnsi="標楷體" w:hint="eastAsia"/>
              </w:rPr>
              <w:t>(二)</w:t>
            </w:r>
            <w:r w:rsidRPr="009302C3">
              <w:rPr>
                <w:rFonts w:ascii="標楷體" w:eastAsia="標楷體" w:hAnsi="標楷體"/>
              </w:rPr>
              <w:t>申請方式及資料：</w:t>
            </w:r>
            <w:r w:rsidRPr="009302C3">
              <w:rPr>
                <w:rFonts w:ascii="標楷體" w:eastAsia="標楷體" w:hAnsi="標楷體" w:hint="eastAsia"/>
              </w:rPr>
              <w:t>經社會工作師(員)訪視評估有需求者，</w:t>
            </w:r>
            <w:r w:rsidRPr="009302C3">
              <w:rPr>
                <w:rFonts w:ascii="標楷體" w:eastAsia="標楷體" w:hAnsi="標楷體"/>
              </w:rPr>
              <w:t>檢附下列文件，至</w:t>
            </w:r>
            <w:r w:rsidRPr="009302C3">
              <w:rPr>
                <w:rFonts w:ascii="標楷體" w:eastAsia="標楷體" w:hAnsi="標楷體" w:hint="eastAsia"/>
              </w:rPr>
              <w:t>本府</w:t>
            </w:r>
            <w:r w:rsidRPr="009302C3">
              <w:rPr>
                <w:rFonts w:ascii="標楷體" w:eastAsia="標楷體" w:hAnsi="標楷體"/>
              </w:rPr>
              <w:t>填寫申請表</w:t>
            </w:r>
            <w:r w:rsidRPr="009302C3">
              <w:rPr>
                <w:rFonts w:ascii="標楷體" w:eastAsia="標楷體" w:hAnsi="標楷體" w:hint="eastAsia"/>
              </w:rPr>
              <w:t>後</w:t>
            </w:r>
            <w:r w:rsidRPr="009302C3">
              <w:rPr>
                <w:rFonts w:ascii="標楷體" w:eastAsia="標楷體" w:hAnsi="標楷體"/>
              </w:rPr>
              <w:t>審核。</w:t>
            </w:r>
          </w:p>
          <w:p w:rsidR="00803FF2" w:rsidRPr="009302C3" w:rsidRDefault="00803FF2" w:rsidP="00D02CB6">
            <w:pPr>
              <w:spacing w:line="400" w:lineRule="exact"/>
              <w:ind w:leftChars="487" w:left="1450" w:hangingChars="117" w:hanging="281"/>
              <w:jc w:val="both"/>
              <w:rPr>
                <w:rFonts w:ascii="標楷體" w:eastAsia="標楷體" w:hAnsi="標楷體" w:cs="Arial"/>
              </w:rPr>
            </w:pPr>
            <w:r w:rsidRPr="009302C3">
              <w:rPr>
                <w:rFonts w:ascii="標楷體" w:eastAsia="標楷體" w:hAnsi="標楷體" w:hint="eastAsia"/>
              </w:rPr>
              <w:t>1.</w:t>
            </w:r>
            <w:r w:rsidRPr="009302C3">
              <w:rPr>
                <w:rFonts w:ascii="標楷體" w:eastAsia="標楷體" w:hAnsi="標楷體" w:cs="Arial"/>
              </w:rPr>
              <w:t>通譯人員領據及身分證明（身分證或居留證等證件）</w:t>
            </w:r>
            <w:r w:rsidRPr="009302C3">
              <w:rPr>
                <w:rFonts w:ascii="標楷體" w:eastAsia="標楷體" w:hAnsi="標楷體" w:cs="Arial" w:hint="eastAsia"/>
              </w:rPr>
              <w:t>。</w:t>
            </w:r>
          </w:p>
          <w:p w:rsidR="00803FF2" w:rsidRPr="009302C3" w:rsidRDefault="00803FF2" w:rsidP="00D02CB6">
            <w:pPr>
              <w:spacing w:line="400" w:lineRule="exact"/>
              <w:ind w:leftChars="487" w:left="1450" w:hangingChars="117" w:hanging="281"/>
              <w:jc w:val="both"/>
              <w:rPr>
                <w:rFonts w:ascii="標楷體" w:eastAsia="標楷體" w:hAnsi="標楷體" w:cs="Arial"/>
              </w:rPr>
            </w:pPr>
            <w:r w:rsidRPr="009302C3">
              <w:rPr>
                <w:rFonts w:ascii="標楷體" w:eastAsia="標楷體" w:hAnsi="標楷體" w:cs="Arial" w:hint="eastAsia"/>
              </w:rPr>
              <w:t>2.</w:t>
            </w:r>
            <w:r w:rsidRPr="009302C3">
              <w:rPr>
                <w:rFonts w:ascii="標楷體" w:eastAsia="標楷體" w:hAnsi="標楷體" w:cs="Arial"/>
              </w:rPr>
              <w:t>保護令或警察局調查紀錄通報表或診斷書或其他證明文件</w:t>
            </w:r>
            <w:r w:rsidRPr="009302C3">
              <w:rPr>
                <w:rFonts w:ascii="標楷體" w:eastAsia="標楷體" w:hAnsi="標楷體" w:cs="Arial" w:hint="eastAsia"/>
              </w:rPr>
              <w:t>。</w:t>
            </w:r>
          </w:p>
          <w:p w:rsidR="00803FF2" w:rsidRPr="009302C3" w:rsidRDefault="00803FF2" w:rsidP="00D02CB6">
            <w:pPr>
              <w:spacing w:line="400" w:lineRule="exact"/>
              <w:ind w:leftChars="487" w:left="1450" w:hangingChars="117" w:hanging="281"/>
              <w:jc w:val="both"/>
              <w:rPr>
                <w:rFonts w:ascii="標楷體" w:eastAsia="標楷體" w:hAnsi="標楷體" w:cs="Arial"/>
              </w:rPr>
            </w:pPr>
            <w:r w:rsidRPr="009302C3">
              <w:rPr>
                <w:rFonts w:ascii="標楷體" w:eastAsia="標楷體" w:hAnsi="標楷體" w:cs="Arial" w:hint="eastAsia"/>
              </w:rPr>
              <w:t>3.</w:t>
            </w:r>
            <w:r w:rsidRPr="009302C3">
              <w:rPr>
                <w:rFonts w:ascii="標楷體" w:eastAsia="標楷體" w:hAnsi="標楷體" w:cs="Arial"/>
              </w:rPr>
              <w:t>申請表</w:t>
            </w:r>
            <w:r w:rsidRPr="009302C3">
              <w:rPr>
                <w:rFonts w:ascii="標楷體" w:eastAsia="標楷體" w:hAnsi="標楷體" w:cs="Arial" w:hint="eastAsia"/>
              </w:rPr>
              <w:t>。</w:t>
            </w:r>
          </w:p>
          <w:p w:rsidR="00803FF2" w:rsidRPr="009302C3" w:rsidRDefault="00803FF2" w:rsidP="00D02CB6">
            <w:pPr>
              <w:spacing w:line="400" w:lineRule="exact"/>
              <w:ind w:leftChars="487" w:left="1450" w:hangingChars="117" w:hanging="281"/>
              <w:jc w:val="both"/>
              <w:rPr>
                <w:rFonts w:ascii="標楷體" w:eastAsia="標楷體" w:hAnsi="標楷體"/>
                <w:kern w:val="0"/>
              </w:rPr>
            </w:pPr>
            <w:r w:rsidRPr="009302C3">
              <w:rPr>
                <w:rFonts w:ascii="標楷體" w:eastAsia="標楷體" w:hAnsi="標楷體" w:cs="Arial" w:hint="eastAsia"/>
              </w:rPr>
              <w:t>4.</w:t>
            </w:r>
            <w:r w:rsidRPr="009302C3">
              <w:rPr>
                <w:rFonts w:ascii="標楷體" w:eastAsia="標楷體" w:hAnsi="標楷體" w:cs="Arial"/>
              </w:rPr>
              <w:t>通譯人</w:t>
            </w:r>
            <w:r w:rsidRPr="009302C3">
              <w:rPr>
                <w:rFonts w:ascii="標楷體" w:eastAsia="標楷體" w:hAnsi="標楷體"/>
              </w:rPr>
              <w:t>員銀行或郵局之存摺封面影本</w:t>
            </w:r>
            <w:r w:rsidRPr="009302C3">
              <w:rPr>
                <w:rFonts w:ascii="標楷體" w:eastAsia="標楷體" w:hAnsi="標楷體" w:hint="eastAsia"/>
              </w:rPr>
              <w:t>。</w:t>
            </w:r>
          </w:p>
        </w:tc>
        <w:tc>
          <w:tcPr>
            <w:tcW w:w="3474" w:type="dxa"/>
          </w:tcPr>
          <w:p w:rsidR="00803FF2" w:rsidRPr="009302C3" w:rsidRDefault="00803FF2" w:rsidP="00D02CB6">
            <w:pPr>
              <w:spacing w:line="400" w:lineRule="exact"/>
              <w:ind w:left="720" w:hangingChars="300" w:hanging="720"/>
              <w:jc w:val="both"/>
              <w:rPr>
                <w:rFonts w:ascii="標楷體" w:eastAsia="標楷體" w:hAnsi="標楷體"/>
                <w:kern w:val="0"/>
              </w:rPr>
            </w:pPr>
          </w:p>
        </w:tc>
        <w:tc>
          <w:tcPr>
            <w:tcW w:w="2126" w:type="dxa"/>
          </w:tcPr>
          <w:p w:rsidR="00803FF2" w:rsidRPr="009302C3" w:rsidRDefault="00803FF2" w:rsidP="00D02CB6">
            <w:pPr>
              <w:pStyle w:val="a9"/>
              <w:widowControl/>
              <w:numPr>
                <w:ilvl w:val="0"/>
                <w:numId w:val="10"/>
              </w:numPr>
              <w:kinsoku w:val="0"/>
              <w:snapToGrid w:val="0"/>
              <w:spacing w:line="400" w:lineRule="exact"/>
              <w:ind w:leftChars="0"/>
              <w:jc w:val="both"/>
              <w:rPr>
                <w:rFonts w:ascii="標楷體" w:eastAsia="標楷體" w:hAnsi="標楷體"/>
              </w:rPr>
            </w:pPr>
            <w:r w:rsidRPr="009302C3">
              <w:rPr>
                <w:rFonts w:ascii="標楷體" w:eastAsia="標楷體" w:hAnsi="標楷體" w:hint="eastAsia"/>
                <w:u w:val="single"/>
              </w:rPr>
              <w:t>本點新增</w:t>
            </w:r>
            <w:r w:rsidRPr="009302C3">
              <w:rPr>
                <w:rFonts w:ascii="標楷體" w:eastAsia="標楷體" w:hAnsi="標楷體" w:hint="eastAsia"/>
              </w:rPr>
              <w:t>。</w:t>
            </w:r>
          </w:p>
          <w:p w:rsidR="00803FF2" w:rsidRPr="009302C3" w:rsidRDefault="00803FF2" w:rsidP="00D02CB6">
            <w:pPr>
              <w:pStyle w:val="a9"/>
              <w:widowControl/>
              <w:numPr>
                <w:ilvl w:val="0"/>
                <w:numId w:val="10"/>
              </w:numPr>
              <w:kinsoku w:val="0"/>
              <w:snapToGrid w:val="0"/>
              <w:spacing w:line="400" w:lineRule="exact"/>
              <w:ind w:leftChars="0"/>
              <w:jc w:val="both"/>
              <w:rPr>
                <w:rFonts w:ascii="標楷體" w:eastAsia="標楷體" w:hAnsi="標楷體"/>
              </w:rPr>
            </w:pPr>
            <w:r w:rsidRPr="009302C3">
              <w:rPr>
                <w:rFonts w:ascii="標楷體" w:eastAsia="標楷體" w:hAnsi="標楷體" w:cs="標楷體" w:hint="eastAsia"/>
                <w:szCs w:val="24"/>
              </w:rPr>
              <w:t>依實務經驗有通譯之需求，爰增訂本點。</w:t>
            </w:r>
          </w:p>
        </w:tc>
      </w:tr>
      <w:tr w:rsidR="00803FF2" w:rsidRPr="009302C3" w:rsidTr="00D07718">
        <w:trPr>
          <w:trHeight w:val="726"/>
        </w:trPr>
        <w:tc>
          <w:tcPr>
            <w:tcW w:w="3473" w:type="dxa"/>
          </w:tcPr>
          <w:p w:rsidR="00803FF2" w:rsidRPr="009302C3" w:rsidRDefault="00803FF2" w:rsidP="00D02CB6">
            <w:pPr>
              <w:widowControl/>
              <w:spacing w:line="400" w:lineRule="exact"/>
              <w:ind w:left="758" w:hangingChars="316" w:hanging="758"/>
              <w:jc w:val="both"/>
              <w:rPr>
                <w:rFonts w:ascii="標楷體" w:eastAsia="標楷體" w:hAnsi="標楷體"/>
                <w:kern w:val="0"/>
              </w:rPr>
            </w:pPr>
            <w:r w:rsidRPr="009302C3">
              <w:rPr>
                <w:rFonts w:ascii="標楷體" w:eastAsia="標楷體" w:hAnsi="標楷體"/>
                <w:kern w:val="0"/>
              </w:rPr>
              <w:lastRenderedPageBreak/>
              <w:t>十</w:t>
            </w:r>
            <w:r w:rsidRPr="009302C3">
              <w:rPr>
                <w:rFonts w:ascii="標楷體" w:eastAsia="標楷體" w:hAnsi="標楷體" w:hint="eastAsia"/>
                <w:kern w:val="0"/>
                <w:u w:val="single"/>
              </w:rPr>
              <w:t>五</w:t>
            </w:r>
            <w:r w:rsidRPr="009302C3">
              <w:rPr>
                <w:rFonts w:ascii="標楷體" w:eastAsia="標楷體" w:hAnsi="標楷體"/>
                <w:kern w:val="0"/>
              </w:rPr>
              <w:t>、申請補助項目有繼續之性質者，申請人於補助條件喪失時，應即通知</w:t>
            </w:r>
            <w:r w:rsidRPr="009302C3">
              <w:rPr>
                <w:rFonts w:ascii="標楷體" w:eastAsia="標楷體" w:hAnsi="標楷體" w:hint="eastAsia"/>
                <w:u w:val="single"/>
              </w:rPr>
              <w:t>本府</w:t>
            </w:r>
            <w:r w:rsidRPr="009302C3">
              <w:rPr>
                <w:rFonts w:ascii="標楷體" w:eastAsia="標楷體" w:hAnsi="標楷體"/>
                <w:kern w:val="0"/>
              </w:rPr>
              <w:t>停止補助。</w:t>
            </w:r>
          </w:p>
        </w:tc>
        <w:tc>
          <w:tcPr>
            <w:tcW w:w="3474" w:type="dxa"/>
          </w:tcPr>
          <w:p w:rsidR="00803FF2" w:rsidRPr="009302C3" w:rsidRDefault="00803FF2" w:rsidP="00D02CB6">
            <w:pPr>
              <w:spacing w:line="400" w:lineRule="exact"/>
              <w:ind w:left="703" w:hangingChars="293" w:hanging="703"/>
              <w:jc w:val="both"/>
              <w:rPr>
                <w:rFonts w:ascii="標楷體" w:eastAsia="標楷體" w:hAnsi="標楷體"/>
              </w:rPr>
            </w:pPr>
            <w:r w:rsidRPr="009302C3">
              <w:rPr>
                <w:rFonts w:ascii="標楷體" w:eastAsia="標楷體" w:hAnsi="標楷體" w:hint="eastAsia"/>
              </w:rPr>
              <w:t>十</w:t>
            </w:r>
            <w:r w:rsidRPr="009302C3">
              <w:rPr>
                <w:rFonts w:ascii="標楷體" w:eastAsia="標楷體" w:hAnsi="標楷體" w:hint="eastAsia"/>
                <w:u w:val="single"/>
              </w:rPr>
              <w:t>二</w:t>
            </w:r>
            <w:r w:rsidRPr="009302C3">
              <w:rPr>
                <w:rFonts w:ascii="標楷體" w:eastAsia="標楷體" w:hAnsi="標楷體" w:hint="eastAsia"/>
              </w:rPr>
              <w:t>、申請補助項目有繼續之性質者，申請人於補助條件喪失時，應即通知</w:t>
            </w:r>
            <w:r w:rsidRPr="009302C3">
              <w:rPr>
                <w:rFonts w:ascii="標楷體" w:eastAsia="標楷體" w:hAnsi="標楷體" w:hint="eastAsia"/>
                <w:u w:val="single"/>
              </w:rPr>
              <w:t>本中心</w:t>
            </w:r>
            <w:r w:rsidRPr="009302C3">
              <w:rPr>
                <w:rFonts w:ascii="標楷體" w:eastAsia="標楷體" w:hAnsi="標楷體" w:hint="eastAsia"/>
              </w:rPr>
              <w:t>停止補助。</w:t>
            </w:r>
          </w:p>
        </w:tc>
        <w:tc>
          <w:tcPr>
            <w:tcW w:w="2126" w:type="dxa"/>
          </w:tcPr>
          <w:p w:rsidR="00803FF2" w:rsidRPr="009302C3" w:rsidRDefault="00803FF2" w:rsidP="00D02CB6">
            <w:pPr>
              <w:pStyle w:val="a9"/>
              <w:numPr>
                <w:ilvl w:val="0"/>
                <w:numId w:val="11"/>
              </w:numPr>
              <w:spacing w:line="400" w:lineRule="exact"/>
              <w:ind w:leftChars="0"/>
              <w:jc w:val="both"/>
              <w:rPr>
                <w:rFonts w:ascii="標楷體" w:eastAsia="標楷體" w:hAnsi="標楷體"/>
              </w:rPr>
            </w:pPr>
            <w:r w:rsidRPr="009302C3">
              <w:rPr>
                <w:rFonts w:ascii="標楷體" w:eastAsia="標楷體" w:hAnsi="標楷體" w:hint="eastAsia"/>
              </w:rPr>
              <w:t>點次變更。</w:t>
            </w:r>
          </w:p>
          <w:p w:rsidR="00432968" w:rsidRPr="009302C3" w:rsidRDefault="00432968" w:rsidP="00D02CB6">
            <w:pPr>
              <w:pStyle w:val="a9"/>
              <w:numPr>
                <w:ilvl w:val="0"/>
                <w:numId w:val="11"/>
              </w:numPr>
              <w:spacing w:line="400" w:lineRule="exact"/>
              <w:ind w:leftChars="0"/>
              <w:jc w:val="both"/>
              <w:rPr>
                <w:rFonts w:ascii="標楷體" w:eastAsia="標楷體" w:hAnsi="標楷體"/>
              </w:rPr>
            </w:pPr>
            <w:r w:rsidRPr="009302C3">
              <w:rPr>
                <w:rFonts w:ascii="標楷體" w:eastAsia="標楷體" w:hAnsi="標楷體" w:hint="eastAsia"/>
              </w:rPr>
              <w:t>爰參照第六點修正說明，將「本中心」修正為「本府」。</w:t>
            </w:r>
          </w:p>
        </w:tc>
      </w:tr>
      <w:tr w:rsidR="00803FF2" w:rsidRPr="009302C3" w:rsidTr="00D07718">
        <w:trPr>
          <w:trHeight w:val="726"/>
        </w:trPr>
        <w:tc>
          <w:tcPr>
            <w:tcW w:w="3473" w:type="dxa"/>
          </w:tcPr>
          <w:p w:rsidR="00803FF2" w:rsidRPr="009302C3" w:rsidRDefault="00803FF2" w:rsidP="00D02CB6">
            <w:pPr>
              <w:spacing w:line="400" w:lineRule="exact"/>
              <w:ind w:leftChars="-45" w:left="792" w:hanging="900"/>
              <w:jc w:val="both"/>
              <w:rPr>
                <w:rFonts w:ascii="標楷體" w:eastAsia="標楷體" w:hAnsi="標楷體"/>
                <w:kern w:val="0"/>
              </w:rPr>
            </w:pPr>
            <w:r w:rsidRPr="009302C3">
              <w:rPr>
                <w:rFonts w:ascii="標楷體" w:eastAsia="標楷體" w:hAnsi="標楷體" w:hint="eastAsia"/>
                <w:kern w:val="0"/>
              </w:rPr>
              <w:t xml:space="preserve"> </w:t>
            </w:r>
            <w:r w:rsidRPr="009302C3">
              <w:rPr>
                <w:rFonts w:ascii="標楷體" w:eastAsia="標楷體" w:hAnsi="標楷體"/>
                <w:kern w:val="0"/>
              </w:rPr>
              <w:t>十</w:t>
            </w:r>
            <w:r w:rsidRPr="009302C3">
              <w:rPr>
                <w:rFonts w:ascii="標楷體" w:eastAsia="標楷體" w:hAnsi="標楷體" w:hint="eastAsia"/>
                <w:bCs/>
                <w:kern w:val="0"/>
                <w:u w:val="single"/>
              </w:rPr>
              <w:t>六</w:t>
            </w:r>
            <w:r w:rsidRPr="009302C3">
              <w:rPr>
                <w:rFonts w:ascii="標楷體" w:eastAsia="標楷體" w:hAnsi="標楷體"/>
                <w:kern w:val="0"/>
              </w:rPr>
              <w:t>、申請人以不正當方法取得補助者，應依法追究其一切法律責任。</w:t>
            </w:r>
          </w:p>
        </w:tc>
        <w:tc>
          <w:tcPr>
            <w:tcW w:w="3474" w:type="dxa"/>
          </w:tcPr>
          <w:p w:rsidR="00803FF2" w:rsidRPr="009302C3" w:rsidRDefault="00803FF2" w:rsidP="00D02CB6">
            <w:pPr>
              <w:spacing w:line="400" w:lineRule="exact"/>
              <w:ind w:left="720" w:hangingChars="300" w:hanging="720"/>
              <w:jc w:val="both"/>
              <w:rPr>
                <w:rFonts w:ascii="標楷體" w:eastAsia="標楷體" w:hAnsi="標楷體"/>
              </w:rPr>
            </w:pPr>
            <w:r w:rsidRPr="009302C3">
              <w:rPr>
                <w:rFonts w:ascii="標楷體" w:eastAsia="標楷體" w:hAnsi="標楷體" w:hint="eastAsia"/>
              </w:rPr>
              <w:t>十</w:t>
            </w:r>
            <w:r w:rsidRPr="009302C3">
              <w:rPr>
                <w:rFonts w:ascii="標楷體" w:eastAsia="標楷體" w:hAnsi="標楷體" w:hint="eastAsia"/>
                <w:u w:val="single"/>
              </w:rPr>
              <w:t>三</w:t>
            </w:r>
            <w:r w:rsidRPr="009302C3">
              <w:rPr>
                <w:rFonts w:ascii="標楷體" w:eastAsia="標楷體" w:hAnsi="標楷體" w:hint="eastAsia"/>
              </w:rPr>
              <w:t>、申請人以不正當方法取得補助者，應依法追究其一切法律責任。</w:t>
            </w:r>
          </w:p>
        </w:tc>
        <w:tc>
          <w:tcPr>
            <w:tcW w:w="2126" w:type="dxa"/>
          </w:tcPr>
          <w:p w:rsidR="00803FF2" w:rsidRPr="009302C3" w:rsidRDefault="00803FF2" w:rsidP="00D02CB6">
            <w:pPr>
              <w:spacing w:line="400" w:lineRule="exact"/>
              <w:jc w:val="both"/>
              <w:rPr>
                <w:rFonts w:ascii="標楷體" w:eastAsia="標楷體" w:hAnsi="標楷體"/>
              </w:rPr>
            </w:pPr>
            <w:r w:rsidRPr="009302C3">
              <w:rPr>
                <w:rFonts w:ascii="標楷體" w:eastAsia="標楷體" w:hAnsi="標楷體" w:hint="eastAsia"/>
              </w:rPr>
              <w:t>點次變更。</w:t>
            </w:r>
          </w:p>
        </w:tc>
      </w:tr>
      <w:tr w:rsidR="00803FF2" w:rsidRPr="009302C3" w:rsidTr="00D07718">
        <w:trPr>
          <w:trHeight w:val="70"/>
        </w:trPr>
        <w:tc>
          <w:tcPr>
            <w:tcW w:w="3473" w:type="dxa"/>
          </w:tcPr>
          <w:p w:rsidR="00803FF2" w:rsidRPr="009302C3" w:rsidRDefault="00803FF2" w:rsidP="00D02CB6">
            <w:pPr>
              <w:spacing w:line="400" w:lineRule="exact"/>
              <w:ind w:left="720" w:hangingChars="300" w:hanging="720"/>
              <w:jc w:val="both"/>
              <w:rPr>
                <w:rFonts w:ascii="標楷體" w:eastAsia="標楷體" w:hAnsi="標楷體"/>
                <w:kern w:val="0"/>
              </w:rPr>
            </w:pPr>
            <w:r w:rsidRPr="009302C3">
              <w:rPr>
                <w:rFonts w:ascii="標楷體" w:eastAsia="標楷體" w:hAnsi="標楷體"/>
                <w:kern w:val="0"/>
              </w:rPr>
              <w:t>十</w:t>
            </w:r>
            <w:r w:rsidRPr="009302C3">
              <w:rPr>
                <w:rFonts w:ascii="標楷體" w:eastAsia="標楷體" w:hAnsi="標楷體" w:hint="eastAsia"/>
                <w:bCs/>
                <w:kern w:val="0"/>
                <w:u w:val="single"/>
              </w:rPr>
              <w:t>七</w:t>
            </w:r>
            <w:r w:rsidRPr="009302C3">
              <w:rPr>
                <w:rFonts w:ascii="標楷體" w:eastAsia="標楷體" w:hAnsi="標楷體"/>
                <w:kern w:val="0"/>
              </w:rPr>
              <w:t>、本要點所需經費由</w:t>
            </w:r>
            <w:r w:rsidRPr="009302C3">
              <w:rPr>
                <w:rFonts w:ascii="標楷體" w:eastAsia="標楷體" w:hAnsi="標楷體" w:hint="eastAsia"/>
                <w:u w:val="single"/>
              </w:rPr>
              <w:t>本府</w:t>
            </w:r>
            <w:r w:rsidRPr="009302C3">
              <w:rPr>
                <w:rFonts w:ascii="標楷體" w:eastAsia="標楷體" w:hAnsi="標楷體"/>
                <w:kern w:val="0"/>
              </w:rPr>
              <w:t>編列年度預算辦理</w:t>
            </w:r>
            <w:r w:rsidRPr="009302C3">
              <w:rPr>
                <w:rFonts w:ascii="標楷體" w:eastAsia="標楷體" w:hAnsi="標楷體" w:hint="eastAsia"/>
                <w:kern w:val="0"/>
              </w:rPr>
              <w:t>。</w:t>
            </w:r>
          </w:p>
        </w:tc>
        <w:tc>
          <w:tcPr>
            <w:tcW w:w="3474" w:type="dxa"/>
          </w:tcPr>
          <w:p w:rsidR="00803FF2" w:rsidRPr="009302C3" w:rsidRDefault="00803FF2" w:rsidP="00D02CB6">
            <w:pPr>
              <w:spacing w:line="400" w:lineRule="exact"/>
              <w:ind w:left="703" w:hangingChars="293" w:hanging="703"/>
              <w:jc w:val="both"/>
              <w:rPr>
                <w:rFonts w:ascii="標楷體" w:eastAsia="標楷體" w:hAnsi="標楷體"/>
              </w:rPr>
            </w:pPr>
            <w:r w:rsidRPr="009302C3">
              <w:rPr>
                <w:rFonts w:ascii="標楷體" w:eastAsia="標楷體" w:hAnsi="標楷體" w:hint="eastAsia"/>
              </w:rPr>
              <w:t>十</w:t>
            </w:r>
            <w:r w:rsidRPr="009302C3">
              <w:rPr>
                <w:rFonts w:ascii="標楷體" w:eastAsia="標楷體" w:hAnsi="標楷體" w:hint="eastAsia"/>
                <w:u w:val="single"/>
              </w:rPr>
              <w:t>四</w:t>
            </w:r>
            <w:r w:rsidRPr="009302C3">
              <w:rPr>
                <w:rFonts w:ascii="標楷體" w:eastAsia="標楷體" w:hAnsi="標楷體" w:hint="eastAsia"/>
              </w:rPr>
              <w:t>、本要點所需經費由</w:t>
            </w:r>
            <w:r w:rsidRPr="009302C3">
              <w:rPr>
                <w:rFonts w:ascii="標楷體" w:eastAsia="標楷體" w:hAnsi="標楷體" w:hint="eastAsia"/>
                <w:u w:val="single"/>
              </w:rPr>
              <w:t>本中心</w:t>
            </w:r>
            <w:r w:rsidRPr="009302C3">
              <w:rPr>
                <w:rFonts w:ascii="標楷體" w:eastAsia="標楷體" w:hAnsi="標楷體" w:hint="eastAsia"/>
              </w:rPr>
              <w:t>編列年度預算辦理</w:t>
            </w:r>
            <w:r w:rsidRPr="009302C3">
              <w:rPr>
                <w:rFonts w:ascii="標楷體" w:eastAsia="標楷體" w:hAnsi="標楷體" w:hint="eastAsia"/>
                <w:u w:val="single"/>
              </w:rPr>
              <w:t>，不足部份申請衛生福利部專案補助</w:t>
            </w:r>
            <w:r w:rsidRPr="009302C3">
              <w:rPr>
                <w:rFonts w:ascii="標楷體" w:eastAsia="標楷體" w:hAnsi="標楷體" w:hint="eastAsia"/>
              </w:rPr>
              <w:t>。</w:t>
            </w:r>
          </w:p>
        </w:tc>
        <w:tc>
          <w:tcPr>
            <w:tcW w:w="2126" w:type="dxa"/>
          </w:tcPr>
          <w:p w:rsidR="00432968" w:rsidRPr="009302C3" w:rsidRDefault="00432968" w:rsidP="00D02CB6">
            <w:pPr>
              <w:pStyle w:val="a9"/>
              <w:numPr>
                <w:ilvl w:val="0"/>
                <w:numId w:val="12"/>
              </w:numPr>
              <w:spacing w:line="400" w:lineRule="exact"/>
              <w:ind w:leftChars="0"/>
              <w:jc w:val="both"/>
              <w:rPr>
                <w:rFonts w:ascii="標楷體" w:eastAsia="標楷體" w:hAnsi="標楷體"/>
              </w:rPr>
            </w:pPr>
            <w:r w:rsidRPr="009302C3">
              <w:rPr>
                <w:rFonts w:ascii="標楷體" w:eastAsia="標楷體" w:hAnsi="標楷體" w:hint="eastAsia"/>
              </w:rPr>
              <w:t>點次變更。</w:t>
            </w:r>
          </w:p>
          <w:p w:rsidR="00803FF2" w:rsidRPr="009302C3" w:rsidRDefault="00803FF2" w:rsidP="00D02CB6">
            <w:pPr>
              <w:pStyle w:val="a9"/>
              <w:numPr>
                <w:ilvl w:val="0"/>
                <w:numId w:val="12"/>
              </w:numPr>
              <w:spacing w:line="400" w:lineRule="exact"/>
              <w:ind w:leftChars="0"/>
              <w:jc w:val="both"/>
              <w:rPr>
                <w:rFonts w:ascii="標楷體" w:eastAsia="標楷體" w:hAnsi="標楷體"/>
              </w:rPr>
            </w:pPr>
            <w:r w:rsidRPr="009302C3">
              <w:rPr>
                <w:rFonts w:ascii="標楷體" w:eastAsia="標楷體" w:hAnsi="標楷體" w:hint="eastAsia"/>
              </w:rPr>
              <w:t>爰參照第六點修正說明，將「本中心」修正為「本府」。</w:t>
            </w:r>
          </w:p>
          <w:p w:rsidR="00803FF2" w:rsidRPr="009302C3" w:rsidRDefault="00803FF2" w:rsidP="00D02CB6">
            <w:pPr>
              <w:pStyle w:val="a9"/>
              <w:numPr>
                <w:ilvl w:val="0"/>
                <w:numId w:val="12"/>
              </w:numPr>
              <w:spacing w:line="400" w:lineRule="exact"/>
              <w:ind w:leftChars="0"/>
              <w:jc w:val="both"/>
              <w:rPr>
                <w:rFonts w:ascii="標楷體" w:eastAsia="標楷體" w:hAnsi="標楷體"/>
              </w:rPr>
            </w:pPr>
            <w:r w:rsidRPr="009302C3">
              <w:rPr>
                <w:rFonts w:ascii="標楷體" w:eastAsia="標楷體" w:hAnsi="標楷體" w:hint="eastAsia"/>
              </w:rPr>
              <w:t>補助經費回歸地方政府預算，中央未設補助項目，爰刪除「不足部份申請衛生福利部專案補助」。</w:t>
            </w:r>
          </w:p>
        </w:tc>
      </w:tr>
    </w:tbl>
    <w:p w:rsidR="001F7E36" w:rsidRPr="009302C3" w:rsidRDefault="001F7E36" w:rsidP="00DD456D">
      <w:pPr>
        <w:rPr>
          <w:rFonts w:ascii="標楷體" w:eastAsia="標楷體" w:hAnsi="標楷體"/>
        </w:rPr>
      </w:pPr>
    </w:p>
    <w:p w:rsidR="001F7E36" w:rsidRPr="009302C3" w:rsidRDefault="001F7E36" w:rsidP="00C249E3">
      <w:pPr>
        <w:widowControl/>
        <w:rPr>
          <w:rFonts w:ascii="標楷體" w:eastAsia="標楷體" w:hAnsi="標楷體"/>
          <w:b/>
        </w:rPr>
      </w:pPr>
    </w:p>
    <w:sectPr w:rsidR="001F7E36" w:rsidRPr="009302C3" w:rsidSect="00432968">
      <w:footerReference w:type="default" r:id="rId8"/>
      <w:pgSz w:w="11906" w:h="16838" w:code="9"/>
      <w:pgMar w:top="1134" w:right="1797" w:bottom="1134"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1A" w:rsidRDefault="00C4701A" w:rsidP="00846BD4">
      <w:r>
        <w:separator/>
      </w:r>
    </w:p>
  </w:endnote>
  <w:endnote w:type="continuationSeparator" w:id="0">
    <w:p w:rsidR="00C4701A" w:rsidRDefault="00C4701A" w:rsidP="008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5935"/>
      <w:docPartObj>
        <w:docPartGallery w:val="Page Numbers (Bottom of Page)"/>
        <w:docPartUnique/>
      </w:docPartObj>
    </w:sdtPr>
    <w:sdtEndPr/>
    <w:sdtContent>
      <w:p w:rsidR="003A768E" w:rsidRDefault="00355768">
        <w:pPr>
          <w:pStyle w:val="a7"/>
          <w:jc w:val="center"/>
        </w:pPr>
        <w:r>
          <w:rPr>
            <w:noProof/>
            <w:lang w:val="zh-TW"/>
          </w:rPr>
          <w:fldChar w:fldCharType="begin"/>
        </w:r>
        <w:r w:rsidR="002F12C1">
          <w:rPr>
            <w:noProof/>
            <w:lang w:val="zh-TW"/>
          </w:rPr>
          <w:instrText xml:space="preserve"> PAGE   \* MERGEFORMAT </w:instrText>
        </w:r>
        <w:r>
          <w:rPr>
            <w:noProof/>
            <w:lang w:val="zh-TW"/>
          </w:rPr>
          <w:fldChar w:fldCharType="separate"/>
        </w:r>
        <w:r w:rsidR="006D747C">
          <w:rPr>
            <w:noProof/>
            <w:lang w:val="zh-TW"/>
          </w:rPr>
          <w:t>1</w:t>
        </w:r>
        <w:r>
          <w:rPr>
            <w:noProof/>
            <w:lang w:val="zh-TW"/>
          </w:rPr>
          <w:fldChar w:fldCharType="end"/>
        </w:r>
      </w:p>
    </w:sdtContent>
  </w:sdt>
  <w:p w:rsidR="003A768E" w:rsidRDefault="003A76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1A" w:rsidRDefault="00C4701A" w:rsidP="00846BD4">
      <w:r>
        <w:separator/>
      </w:r>
    </w:p>
  </w:footnote>
  <w:footnote w:type="continuationSeparator" w:id="0">
    <w:p w:rsidR="00C4701A" w:rsidRDefault="00C4701A" w:rsidP="008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CE0"/>
    <w:multiLevelType w:val="hybridMultilevel"/>
    <w:tmpl w:val="EF7637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76976"/>
    <w:multiLevelType w:val="hybridMultilevel"/>
    <w:tmpl w:val="6BA29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945C52"/>
    <w:multiLevelType w:val="hybridMultilevel"/>
    <w:tmpl w:val="101C80B6"/>
    <w:lvl w:ilvl="0" w:tplc="CBA4C96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C56545"/>
    <w:multiLevelType w:val="hybridMultilevel"/>
    <w:tmpl w:val="6BA29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B6978"/>
    <w:multiLevelType w:val="hybridMultilevel"/>
    <w:tmpl w:val="B7E08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3125EF"/>
    <w:multiLevelType w:val="hybridMultilevel"/>
    <w:tmpl w:val="832A5A24"/>
    <w:lvl w:ilvl="0" w:tplc="4632658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441A59FB"/>
    <w:multiLevelType w:val="hybridMultilevel"/>
    <w:tmpl w:val="2AD21D7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545CD4"/>
    <w:multiLevelType w:val="hybridMultilevel"/>
    <w:tmpl w:val="6BA29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6A21D0"/>
    <w:multiLevelType w:val="hybridMultilevel"/>
    <w:tmpl w:val="B7E08E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86613E"/>
    <w:multiLevelType w:val="hybridMultilevel"/>
    <w:tmpl w:val="30629F60"/>
    <w:lvl w:ilvl="0" w:tplc="D6A62C68">
      <w:start w:val="1"/>
      <w:numFmt w:val="taiwaneseCountingThousand"/>
      <w:lvlText w:val="（%1）"/>
      <w:lvlJc w:val="left"/>
      <w:pPr>
        <w:tabs>
          <w:tab w:val="num" w:pos="1125"/>
        </w:tabs>
        <w:ind w:left="1125" w:hanging="765"/>
      </w:pPr>
      <w:rPr>
        <w:rFonts w:hint="default"/>
        <w:b w:val="0"/>
        <w:color w:val="000000"/>
        <w:sz w:val="24"/>
        <w:szCs w:val="24"/>
      </w:rPr>
    </w:lvl>
    <w:lvl w:ilvl="1" w:tplc="04090019" w:tentative="1">
      <w:start w:val="1"/>
      <w:numFmt w:val="ideographTraditional"/>
      <w:lvlText w:val="%2、"/>
      <w:lvlJc w:val="left"/>
      <w:pPr>
        <w:tabs>
          <w:tab w:val="num" w:pos="795"/>
        </w:tabs>
        <w:ind w:left="795" w:hanging="480"/>
      </w:pPr>
    </w:lvl>
    <w:lvl w:ilvl="2" w:tplc="0409001B" w:tentative="1">
      <w:start w:val="1"/>
      <w:numFmt w:val="lowerRoman"/>
      <w:lvlText w:val="%3."/>
      <w:lvlJc w:val="right"/>
      <w:pPr>
        <w:tabs>
          <w:tab w:val="num" w:pos="1275"/>
        </w:tabs>
        <w:ind w:left="1275" w:hanging="480"/>
      </w:pPr>
    </w:lvl>
    <w:lvl w:ilvl="3" w:tplc="0409000F" w:tentative="1">
      <w:start w:val="1"/>
      <w:numFmt w:val="decimal"/>
      <w:lvlText w:val="%4."/>
      <w:lvlJc w:val="left"/>
      <w:pPr>
        <w:tabs>
          <w:tab w:val="num" w:pos="1755"/>
        </w:tabs>
        <w:ind w:left="1755" w:hanging="480"/>
      </w:pPr>
    </w:lvl>
    <w:lvl w:ilvl="4" w:tplc="04090019" w:tentative="1">
      <w:start w:val="1"/>
      <w:numFmt w:val="ideographTraditional"/>
      <w:lvlText w:val="%5、"/>
      <w:lvlJc w:val="left"/>
      <w:pPr>
        <w:tabs>
          <w:tab w:val="num" w:pos="2235"/>
        </w:tabs>
        <w:ind w:left="2235" w:hanging="480"/>
      </w:pPr>
    </w:lvl>
    <w:lvl w:ilvl="5" w:tplc="0409001B" w:tentative="1">
      <w:start w:val="1"/>
      <w:numFmt w:val="lowerRoman"/>
      <w:lvlText w:val="%6."/>
      <w:lvlJc w:val="right"/>
      <w:pPr>
        <w:tabs>
          <w:tab w:val="num" w:pos="2715"/>
        </w:tabs>
        <w:ind w:left="2715" w:hanging="480"/>
      </w:pPr>
    </w:lvl>
    <w:lvl w:ilvl="6" w:tplc="0409000F" w:tentative="1">
      <w:start w:val="1"/>
      <w:numFmt w:val="decimal"/>
      <w:lvlText w:val="%7."/>
      <w:lvlJc w:val="left"/>
      <w:pPr>
        <w:tabs>
          <w:tab w:val="num" w:pos="3195"/>
        </w:tabs>
        <w:ind w:left="3195" w:hanging="480"/>
      </w:pPr>
    </w:lvl>
    <w:lvl w:ilvl="7" w:tplc="04090019" w:tentative="1">
      <w:start w:val="1"/>
      <w:numFmt w:val="ideographTraditional"/>
      <w:lvlText w:val="%8、"/>
      <w:lvlJc w:val="left"/>
      <w:pPr>
        <w:tabs>
          <w:tab w:val="num" w:pos="3675"/>
        </w:tabs>
        <w:ind w:left="3675" w:hanging="480"/>
      </w:pPr>
    </w:lvl>
    <w:lvl w:ilvl="8" w:tplc="0409001B" w:tentative="1">
      <w:start w:val="1"/>
      <w:numFmt w:val="lowerRoman"/>
      <w:lvlText w:val="%9."/>
      <w:lvlJc w:val="right"/>
      <w:pPr>
        <w:tabs>
          <w:tab w:val="num" w:pos="4155"/>
        </w:tabs>
        <w:ind w:left="4155" w:hanging="480"/>
      </w:pPr>
    </w:lvl>
  </w:abstractNum>
  <w:abstractNum w:abstractNumId="10" w15:restartNumberingAfterBreak="0">
    <w:nsid w:val="54E170EC"/>
    <w:multiLevelType w:val="hybridMultilevel"/>
    <w:tmpl w:val="6BA29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D90984"/>
    <w:multiLevelType w:val="hybridMultilevel"/>
    <w:tmpl w:val="6BA29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D9697D"/>
    <w:multiLevelType w:val="hybridMultilevel"/>
    <w:tmpl w:val="F712F1A4"/>
    <w:lvl w:ilvl="0" w:tplc="D6A62C68">
      <w:start w:val="1"/>
      <w:numFmt w:val="taiwaneseCountingThousand"/>
      <w:lvlText w:val="（%1）"/>
      <w:lvlJc w:val="left"/>
      <w:pPr>
        <w:tabs>
          <w:tab w:val="num" w:pos="1125"/>
        </w:tabs>
        <w:ind w:left="1125" w:hanging="765"/>
      </w:pPr>
      <w:rPr>
        <w:rFonts w:hint="default"/>
        <w:b w:val="0"/>
        <w:color w:val="000000"/>
        <w:sz w:val="24"/>
        <w:szCs w:val="24"/>
      </w:rPr>
    </w:lvl>
    <w:lvl w:ilvl="1" w:tplc="04090019" w:tentative="1">
      <w:start w:val="1"/>
      <w:numFmt w:val="ideographTraditional"/>
      <w:lvlText w:val="%2、"/>
      <w:lvlJc w:val="left"/>
      <w:pPr>
        <w:tabs>
          <w:tab w:val="num" w:pos="795"/>
        </w:tabs>
        <w:ind w:left="795" w:hanging="480"/>
      </w:pPr>
    </w:lvl>
    <w:lvl w:ilvl="2" w:tplc="0409001B" w:tentative="1">
      <w:start w:val="1"/>
      <w:numFmt w:val="lowerRoman"/>
      <w:lvlText w:val="%3."/>
      <w:lvlJc w:val="right"/>
      <w:pPr>
        <w:tabs>
          <w:tab w:val="num" w:pos="1275"/>
        </w:tabs>
        <w:ind w:left="1275" w:hanging="480"/>
      </w:pPr>
    </w:lvl>
    <w:lvl w:ilvl="3" w:tplc="0409000F" w:tentative="1">
      <w:start w:val="1"/>
      <w:numFmt w:val="decimal"/>
      <w:lvlText w:val="%4."/>
      <w:lvlJc w:val="left"/>
      <w:pPr>
        <w:tabs>
          <w:tab w:val="num" w:pos="1755"/>
        </w:tabs>
        <w:ind w:left="1755" w:hanging="480"/>
      </w:pPr>
    </w:lvl>
    <w:lvl w:ilvl="4" w:tplc="04090019" w:tentative="1">
      <w:start w:val="1"/>
      <w:numFmt w:val="ideographTraditional"/>
      <w:lvlText w:val="%5、"/>
      <w:lvlJc w:val="left"/>
      <w:pPr>
        <w:tabs>
          <w:tab w:val="num" w:pos="2235"/>
        </w:tabs>
        <w:ind w:left="2235" w:hanging="480"/>
      </w:pPr>
    </w:lvl>
    <w:lvl w:ilvl="5" w:tplc="0409001B" w:tentative="1">
      <w:start w:val="1"/>
      <w:numFmt w:val="lowerRoman"/>
      <w:lvlText w:val="%6."/>
      <w:lvlJc w:val="right"/>
      <w:pPr>
        <w:tabs>
          <w:tab w:val="num" w:pos="2715"/>
        </w:tabs>
        <w:ind w:left="2715" w:hanging="480"/>
      </w:pPr>
    </w:lvl>
    <w:lvl w:ilvl="6" w:tplc="0409000F" w:tentative="1">
      <w:start w:val="1"/>
      <w:numFmt w:val="decimal"/>
      <w:lvlText w:val="%7."/>
      <w:lvlJc w:val="left"/>
      <w:pPr>
        <w:tabs>
          <w:tab w:val="num" w:pos="3195"/>
        </w:tabs>
        <w:ind w:left="3195" w:hanging="480"/>
      </w:pPr>
    </w:lvl>
    <w:lvl w:ilvl="7" w:tplc="04090019" w:tentative="1">
      <w:start w:val="1"/>
      <w:numFmt w:val="ideographTraditional"/>
      <w:lvlText w:val="%8、"/>
      <w:lvlJc w:val="left"/>
      <w:pPr>
        <w:tabs>
          <w:tab w:val="num" w:pos="3675"/>
        </w:tabs>
        <w:ind w:left="3675" w:hanging="480"/>
      </w:pPr>
    </w:lvl>
    <w:lvl w:ilvl="8" w:tplc="0409001B" w:tentative="1">
      <w:start w:val="1"/>
      <w:numFmt w:val="lowerRoman"/>
      <w:lvlText w:val="%9."/>
      <w:lvlJc w:val="right"/>
      <w:pPr>
        <w:tabs>
          <w:tab w:val="num" w:pos="4155"/>
        </w:tabs>
        <w:ind w:left="4155" w:hanging="480"/>
      </w:pPr>
    </w:lvl>
  </w:abstractNum>
  <w:num w:numId="1">
    <w:abstractNumId w:val="9"/>
  </w:num>
  <w:num w:numId="2">
    <w:abstractNumId w:val="12"/>
  </w:num>
  <w:num w:numId="3">
    <w:abstractNumId w:val="5"/>
  </w:num>
  <w:num w:numId="4">
    <w:abstractNumId w:val="0"/>
  </w:num>
  <w:num w:numId="5">
    <w:abstractNumId w:val="6"/>
  </w:num>
  <w:num w:numId="6">
    <w:abstractNumId w:val="10"/>
  </w:num>
  <w:num w:numId="7">
    <w:abstractNumId w:val="7"/>
  </w:num>
  <w:num w:numId="8">
    <w:abstractNumId w:val="11"/>
  </w:num>
  <w:num w:numId="9">
    <w:abstractNumId w:val="1"/>
  </w:num>
  <w:num w:numId="10">
    <w:abstractNumId w:val="3"/>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1D"/>
    <w:rsid w:val="000018A3"/>
    <w:rsid w:val="00042609"/>
    <w:rsid w:val="00080300"/>
    <w:rsid w:val="000A5BC2"/>
    <w:rsid w:val="000D5289"/>
    <w:rsid w:val="00141947"/>
    <w:rsid w:val="00152946"/>
    <w:rsid w:val="00194808"/>
    <w:rsid w:val="001A50CA"/>
    <w:rsid w:val="001F7E36"/>
    <w:rsid w:val="0024618C"/>
    <w:rsid w:val="0026667C"/>
    <w:rsid w:val="002F12C1"/>
    <w:rsid w:val="003152BB"/>
    <w:rsid w:val="00324A28"/>
    <w:rsid w:val="00345F71"/>
    <w:rsid w:val="00351D1E"/>
    <w:rsid w:val="00355768"/>
    <w:rsid w:val="003664CB"/>
    <w:rsid w:val="003A768E"/>
    <w:rsid w:val="003B147C"/>
    <w:rsid w:val="003F3204"/>
    <w:rsid w:val="00410F5E"/>
    <w:rsid w:val="004231A9"/>
    <w:rsid w:val="00432968"/>
    <w:rsid w:val="0045108D"/>
    <w:rsid w:val="00480DA1"/>
    <w:rsid w:val="004A2C81"/>
    <w:rsid w:val="004B7F57"/>
    <w:rsid w:val="00516187"/>
    <w:rsid w:val="00576253"/>
    <w:rsid w:val="00577601"/>
    <w:rsid w:val="00577F56"/>
    <w:rsid w:val="00583660"/>
    <w:rsid w:val="0058759F"/>
    <w:rsid w:val="005D18E7"/>
    <w:rsid w:val="00652EFE"/>
    <w:rsid w:val="006620FC"/>
    <w:rsid w:val="00671972"/>
    <w:rsid w:val="00683B43"/>
    <w:rsid w:val="006A20C4"/>
    <w:rsid w:val="006B4528"/>
    <w:rsid w:val="006D35C7"/>
    <w:rsid w:val="006D747C"/>
    <w:rsid w:val="007347AE"/>
    <w:rsid w:val="00765753"/>
    <w:rsid w:val="00796A45"/>
    <w:rsid w:val="007A7761"/>
    <w:rsid w:val="007B4C59"/>
    <w:rsid w:val="007D08C2"/>
    <w:rsid w:val="007E60F5"/>
    <w:rsid w:val="007F3AF3"/>
    <w:rsid w:val="00803FF2"/>
    <w:rsid w:val="008253C6"/>
    <w:rsid w:val="00834F75"/>
    <w:rsid w:val="00846BD4"/>
    <w:rsid w:val="008C2CF4"/>
    <w:rsid w:val="008F56E2"/>
    <w:rsid w:val="008F7673"/>
    <w:rsid w:val="009302C3"/>
    <w:rsid w:val="00991E44"/>
    <w:rsid w:val="009A6757"/>
    <w:rsid w:val="00A06783"/>
    <w:rsid w:val="00A10991"/>
    <w:rsid w:val="00A778B9"/>
    <w:rsid w:val="00A84FBC"/>
    <w:rsid w:val="00B17B98"/>
    <w:rsid w:val="00BC7B2A"/>
    <w:rsid w:val="00BF311D"/>
    <w:rsid w:val="00C127D9"/>
    <w:rsid w:val="00C249E3"/>
    <w:rsid w:val="00C3342A"/>
    <w:rsid w:val="00C4701A"/>
    <w:rsid w:val="00C61C18"/>
    <w:rsid w:val="00C65BFA"/>
    <w:rsid w:val="00CD033C"/>
    <w:rsid w:val="00CE01C2"/>
    <w:rsid w:val="00CE2687"/>
    <w:rsid w:val="00D02CB6"/>
    <w:rsid w:val="00D07718"/>
    <w:rsid w:val="00D624DA"/>
    <w:rsid w:val="00D8421A"/>
    <w:rsid w:val="00DD1AAB"/>
    <w:rsid w:val="00DD321A"/>
    <w:rsid w:val="00DD456D"/>
    <w:rsid w:val="00DE2A51"/>
    <w:rsid w:val="00DE570A"/>
    <w:rsid w:val="00E03A6B"/>
    <w:rsid w:val="00E11666"/>
    <w:rsid w:val="00E13B1C"/>
    <w:rsid w:val="00E37BE5"/>
    <w:rsid w:val="00E5333C"/>
    <w:rsid w:val="00E5619C"/>
    <w:rsid w:val="00E56859"/>
    <w:rsid w:val="00EB6AF4"/>
    <w:rsid w:val="00EF5DC8"/>
    <w:rsid w:val="00F13ABA"/>
    <w:rsid w:val="00F14A45"/>
    <w:rsid w:val="00FA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E897FB68-1B64-47BC-96EF-0EA8E08A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3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A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E2A51"/>
    <w:rPr>
      <w:rFonts w:asciiTheme="majorHAnsi" w:eastAsiaTheme="majorEastAsia" w:hAnsiTheme="majorHAnsi" w:cstheme="majorBidi"/>
      <w:sz w:val="18"/>
      <w:szCs w:val="18"/>
    </w:rPr>
  </w:style>
  <w:style w:type="paragraph" w:styleId="a5">
    <w:name w:val="header"/>
    <w:basedOn w:val="a"/>
    <w:link w:val="a6"/>
    <w:uiPriority w:val="99"/>
    <w:unhideWhenUsed/>
    <w:rsid w:val="00846BD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846BD4"/>
    <w:rPr>
      <w:sz w:val="20"/>
      <w:szCs w:val="20"/>
    </w:rPr>
  </w:style>
  <w:style w:type="paragraph" w:styleId="a7">
    <w:name w:val="footer"/>
    <w:basedOn w:val="a"/>
    <w:link w:val="a8"/>
    <w:uiPriority w:val="99"/>
    <w:unhideWhenUsed/>
    <w:rsid w:val="00846BD4"/>
    <w:pPr>
      <w:tabs>
        <w:tab w:val="center" w:pos="4153"/>
        <w:tab w:val="right" w:pos="8306"/>
      </w:tabs>
      <w:snapToGrid w:val="0"/>
    </w:pPr>
    <w:rPr>
      <w:rFonts w:asciiTheme="minorHAnsi" w:eastAsiaTheme="minorEastAsia" w:hAnsiTheme="minorHAnsi" w:cstheme="minorBidi"/>
      <w:sz w:val="20"/>
      <w:szCs w:val="20"/>
    </w:rPr>
  </w:style>
  <w:style w:type="character" w:customStyle="1" w:styleId="a8">
    <w:name w:val="頁尾 字元"/>
    <w:basedOn w:val="a0"/>
    <w:link w:val="a7"/>
    <w:uiPriority w:val="99"/>
    <w:rsid w:val="00846BD4"/>
    <w:rPr>
      <w:sz w:val="20"/>
      <w:szCs w:val="20"/>
    </w:rPr>
  </w:style>
  <w:style w:type="paragraph" w:customStyle="1" w:styleId="3">
    <w:name w:val="字元3 字元 字元"/>
    <w:basedOn w:val="a"/>
    <w:semiHidden/>
    <w:rsid w:val="00E5333C"/>
    <w:pPr>
      <w:widowControl/>
      <w:spacing w:after="160" w:line="240" w:lineRule="exact"/>
    </w:pPr>
    <w:rPr>
      <w:rFonts w:ascii="Tahoma" w:hAnsi="Tahoma" w:cs="Tahoma"/>
      <w:kern w:val="0"/>
      <w:sz w:val="20"/>
      <w:szCs w:val="20"/>
      <w:lang w:eastAsia="en-US"/>
    </w:rPr>
  </w:style>
  <w:style w:type="paragraph" w:styleId="a9">
    <w:name w:val="List Paragraph"/>
    <w:basedOn w:val="a"/>
    <w:uiPriority w:val="34"/>
    <w:qFormat/>
    <w:rsid w:val="0004260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7D003-575A-4905-B4B7-66A3C6A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940</Words>
  <Characters>5363</Characters>
  <Application>Microsoft Office Word</Application>
  <DocSecurity>0</DocSecurity>
  <Lines>44</Lines>
  <Paragraphs>12</Paragraphs>
  <ScaleCrop>false</ScaleCrop>
  <Company>SYNNEX</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李郁瑛</cp:lastModifiedBy>
  <cp:revision>2</cp:revision>
  <cp:lastPrinted>2019-09-11T07:39:00Z</cp:lastPrinted>
  <dcterms:created xsi:type="dcterms:W3CDTF">2019-09-26T07:00:00Z</dcterms:created>
  <dcterms:modified xsi:type="dcterms:W3CDTF">2019-09-26T07:00:00Z</dcterms:modified>
</cp:coreProperties>
</file>