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51" w:rsidRPr="00A42977" w:rsidRDefault="003E7C98" w:rsidP="00CC17FF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42977">
        <w:rPr>
          <w:rFonts w:ascii="標楷體" w:eastAsia="標楷體" w:hAnsi="標楷體" w:hint="eastAsia"/>
          <w:b/>
          <w:sz w:val="32"/>
          <w:szCs w:val="32"/>
        </w:rPr>
        <w:t>嘉義縣107年</w:t>
      </w:r>
      <w:r w:rsidR="0080571B" w:rsidRPr="00CF46ED">
        <w:rPr>
          <w:rFonts w:ascii="標楷體" w:eastAsia="標楷體" w:hAnsi="標楷體" w:hint="eastAsia"/>
          <w:b/>
          <w:sz w:val="32"/>
          <w:szCs w:val="32"/>
        </w:rPr>
        <w:t>「多元文化國際日〜一『嘉』人做伙行」</w:t>
      </w:r>
    </w:p>
    <w:p w:rsidR="00B65C83" w:rsidRPr="00A42977" w:rsidRDefault="00D73968" w:rsidP="00CC17FF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42977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76256C" w:rsidRPr="00BC0B30" w:rsidRDefault="00FB2835" w:rsidP="001A7CC3">
      <w:pPr>
        <w:snapToGrid w:val="0"/>
        <w:spacing w:line="30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6D6625">
        <w:rPr>
          <w:rFonts w:ascii="標楷體" w:eastAsia="標楷體" w:hAnsi="標楷體" w:hint="eastAsia"/>
          <w:b/>
          <w:sz w:val="20"/>
          <w:szCs w:val="20"/>
        </w:rPr>
        <w:t>「</w:t>
      </w:r>
      <w:r w:rsidR="00B614C9" w:rsidRPr="006D6625">
        <w:rPr>
          <w:rFonts w:ascii="標楷體" w:eastAsia="標楷體" w:hAnsi="標楷體" w:hint="eastAsia"/>
          <w:b/>
          <w:sz w:val="20"/>
          <w:szCs w:val="20"/>
        </w:rPr>
        <w:t>多元文化國際日</w:t>
      </w:r>
      <w:r w:rsidR="00836C72" w:rsidRPr="006D6625">
        <w:rPr>
          <w:rFonts w:ascii="標楷體" w:eastAsia="標楷體" w:hAnsi="標楷體" w:hint="eastAsia"/>
          <w:b/>
          <w:sz w:val="20"/>
          <w:szCs w:val="20"/>
        </w:rPr>
        <w:t>」</w:t>
      </w:r>
      <w:r w:rsidR="00B614C9" w:rsidRPr="006D6625">
        <w:rPr>
          <w:rFonts w:ascii="標楷體" w:eastAsia="標楷體" w:hAnsi="標楷體" w:hint="eastAsia"/>
          <w:b/>
          <w:sz w:val="20"/>
          <w:szCs w:val="20"/>
        </w:rPr>
        <w:t>、</w:t>
      </w:r>
      <w:r w:rsidR="00836C72" w:rsidRPr="006D6625">
        <w:rPr>
          <w:rFonts w:ascii="標楷體" w:eastAsia="標楷體" w:hAnsi="標楷體" w:hint="eastAsia"/>
          <w:b/>
          <w:sz w:val="20"/>
          <w:szCs w:val="20"/>
        </w:rPr>
        <w:t>「牽手踏步</w:t>
      </w:r>
      <w:r w:rsidR="00836C72" w:rsidRPr="00BC0B30">
        <w:rPr>
          <w:rFonts w:ascii="標楷體" w:eastAsia="標楷體" w:hAnsi="標楷體" w:hint="eastAsia"/>
          <w:b/>
          <w:sz w:val="20"/>
          <w:szCs w:val="20"/>
        </w:rPr>
        <w:t>趣快樂逗陣走」</w:t>
      </w:r>
      <w:r w:rsidR="00B614C9" w:rsidRPr="00BC0B30">
        <w:rPr>
          <w:rFonts w:ascii="標楷體" w:eastAsia="標楷體" w:hAnsi="標楷體" w:hint="eastAsia"/>
          <w:b/>
          <w:sz w:val="20"/>
          <w:szCs w:val="20"/>
        </w:rPr>
        <w:t>、</w:t>
      </w:r>
      <w:r w:rsidR="00836C72" w:rsidRPr="00BC0B30">
        <w:rPr>
          <w:rFonts w:ascii="標楷體" w:eastAsia="標楷體" w:hAnsi="標楷體" w:hint="eastAsia"/>
          <w:b/>
          <w:sz w:val="20"/>
          <w:szCs w:val="20"/>
        </w:rPr>
        <w:t>「</w:t>
      </w:r>
      <w:r w:rsidR="0076256C" w:rsidRPr="00BC0B30">
        <w:rPr>
          <w:rFonts w:ascii="標楷體" w:eastAsia="標楷體" w:hAnsi="標楷體" w:hint="eastAsia"/>
          <w:b/>
          <w:sz w:val="20"/>
          <w:szCs w:val="20"/>
        </w:rPr>
        <w:t>教育類志願服務獎勵暨推展家庭教育績優團體</w:t>
      </w:r>
      <w:r w:rsidR="00BA2A13" w:rsidRPr="00BC0B30">
        <w:rPr>
          <w:rFonts w:ascii="標楷體" w:eastAsia="標楷體" w:hAnsi="標楷體" w:hint="eastAsia"/>
          <w:b/>
          <w:sz w:val="20"/>
          <w:szCs w:val="20"/>
        </w:rPr>
        <w:t>、個人</w:t>
      </w:r>
      <w:r w:rsidR="0076256C" w:rsidRPr="00BC0B30">
        <w:rPr>
          <w:rFonts w:ascii="標楷體" w:eastAsia="標楷體" w:hAnsi="標楷體" w:hint="eastAsia"/>
          <w:b/>
          <w:sz w:val="20"/>
          <w:szCs w:val="20"/>
        </w:rPr>
        <w:t>及志工評選表揚</w:t>
      </w:r>
      <w:r w:rsidR="00836C72" w:rsidRPr="00BC0B30">
        <w:rPr>
          <w:rFonts w:ascii="標楷體" w:eastAsia="標楷體" w:hAnsi="標楷體" w:hint="eastAsia"/>
          <w:b/>
          <w:sz w:val="20"/>
          <w:szCs w:val="20"/>
        </w:rPr>
        <w:t>」</w:t>
      </w:r>
      <w:r w:rsidRPr="00BC0B30">
        <w:rPr>
          <w:rFonts w:ascii="標楷體" w:eastAsia="標楷體" w:hAnsi="標楷體" w:hint="eastAsia"/>
          <w:b/>
          <w:sz w:val="20"/>
          <w:szCs w:val="20"/>
        </w:rPr>
        <w:t>、</w:t>
      </w:r>
      <w:r w:rsidR="00836C72" w:rsidRPr="00BC0B30">
        <w:rPr>
          <w:rFonts w:ascii="標楷體" w:eastAsia="標楷體" w:hAnsi="標楷體" w:hint="eastAsia"/>
          <w:b/>
          <w:sz w:val="20"/>
          <w:szCs w:val="20"/>
        </w:rPr>
        <w:t>「</w:t>
      </w:r>
      <w:r w:rsidRPr="00BC0B30">
        <w:rPr>
          <w:rFonts w:ascii="標楷體" w:eastAsia="標楷體" w:hAnsi="標楷體" w:hint="eastAsia"/>
          <w:b/>
          <w:sz w:val="20"/>
          <w:szCs w:val="20"/>
        </w:rPr>
        <w:t>愛家感恩成果展</w:t>
      </w:r>
      <w:r w:rsidR="00836C72" w:rsidRPr="00BC0B30">
        <w:rPr>
          <w:rFonts w:ascii="標楷體" w:eastAsia="標楷體" w:hAnsi="標楷體" w:hint="eastAsia"/>
          <w:b/>
          <w:sz w:val="20"/>
          <w:szCs w:val="20"/>
        </w:rPr>
        <w:t>」</w:t>
      </w:r>
      <w:r w:rsidR="006D6625" w:rsidRPr="00BC0B30">
        <w:rPr>
          <w:rFonts w:ascii="標楷體" w:eastAsia="標楷體" w:hAnsi="標楷體" w:hint="eastAsia"/>
          <w:b/>
          <w:sz w:val="20"/>
          <w:szCs w:val="20"/>
        </w:rPr>
        <w:t>、「</w:t>
      </w:r>
      <w:r w:rsidR="005860BC" w:rsidRPr="00BC0B30">
        <w:rPr>
          <w:rFonts w:ascii="標楷體" w:eastAsia="標楷體" w:hAnsi="標楷體" w:hint="eastAsia"/>
          <w:b/>
          <w:sz w:val="20"/>
          <w:szCs w:val="20"/>
        </w:rPr>
        <w:t>學習型城市成果展</w:t>
      </w:r>
      <w:r w:rsidR="006D6625" w:rsidRPr="00BC0B30">
        <w:rPr>
          <w:rFonts w:ascii="標楷體" w:eastAsia="標楷體" w:hAnsi="標楷體" w:hint="eastAsia"/>
          <w:b/>
          <w:sz w:val="20"/>
          <w:szCs w:val="20"/>
        </w:rPr>
        <w:t>」</w:t>
      </w:r>
      <w:r w:rsidRPr="00BC0B30">
        <w:rPr>
          <w:rFonts w:ascii="標楷體" w:eastAsia="標楷體" w:hAnsi="標楷體" w:hint="eastAsia"/>
          <w:b/>
          <w:sz w:val="20"/>
          <w:szCs w:val="20"/>
        </w:rPr>
        <w:t>活動</w:t>
      </w:r>
    </w:p>
    <w:p w:rsidR="00345157" w:rsidRPr="00BC0B30" w:rsidRDefault="00B82902" w:rsidP="008773D4">
      <w:pPr>
        <w:spacing w:line="300" w:lineRule="exact"/>
        <w:rPr>
          <w:rFonts w:ascii="標楷體" w:eastAsia="標楷體" w:hAnsi="標楷體"/>
        </w:rPr>
      </w:pPr>
      <w:r w:rsidRPr="00BC0B30">
        <w:rPr>
          <w:rFonts w:ascii="標楷體" w:eastAsia="標楷體" w:hAnsi="標楷體" w:hint="eastAsia"/>
        </w:rPr>
        <w:t>一、</w:t>
      </w:r>
      <w:r w:rsidR="00237D80" w:rsidRPr="00BC0B30">
        <w:rPr>
          <w:rFonts w:ascii="標楷體" w:eastAsia="標楷體" w:hAnsi="標楷體" w:hint="eastAsia"/>
        </w:rPr>
        <w:t>指導單位:教育部</w:t>
      </w:r>
    </w:p>
    <w:p w:rsidR="00FB2835" w:rsidRPr="00BC0B30" w:rsidRDefault="00B82902" w:rsidP="008773D4">
      <w:pPr>
        <w:spacing w:line="300" w:lineRule="exact"/>
        <w:rPr>
          <w:rFonts w:ascii="標楷體" w:eastAsia="標楷體" w:hAnsi="標楷體"/>
        </w:rPr>
      </w:pPr>
      <w:r w:rsidRPr="00BC0B30">
        <w:rPr>
          <w:rFonts w:ascii="標楷體" w:eastAsia="標楷體" w:hAnsi="標楷體" w:hint="eastAsia"/>
        </w:rPr>
        <w:t>二、</w:t>
      </w:r>
      <w:r w:rsidR="00237D80" w:rsidRPr="00BC0B30">
        <w:rPr>
          <w:rFonts w:ascii="標楷體" w:eastAsia="標楷體" w:hAnsi="標楷體" w:hint="eastAsia"/>
        </w:rPr>
        <w:t>主辦單位:嘉義縣政府</w:t>
      </w:r>
    </w:p>
    <w:p w:rsidR="00FB2835" w:rsidRPr="00BC0B30" w:rsidRDefault="00B82902" w:rsidP="008773D4">
      <w:pPr>
        <w:spacing w:line="300" w:lineRule="exact"/>
        <w:ind w:left="1560" w:hangingChars="650" w:hanging="1560"/>
        <w:rPr>
          <w:rFonts w:ascii="標楷體" w:eastAsia="標楷體" w:hAnsi="標楷體"/>
        </w:rPr>
      </w:pPr>
      <w:r w:rsidRPr="00BC0B30">
        <w:rPr>
          <w:rFonts w:ascii="標楷體" w:eastAsia="標楷體" w:hAnsi="標楷體" w:hint="eastAsia"/>
        </w:rPr>
        <w:t>三、</w:t>
      </w:r>
      <w:r w:rsidR="00237D80" w:rsidRPr="00BC0B30">
        <w:rPr>
          <w:rFonts w:ascii="標楷體" w:eastAsia="標楷體" w:hAnsi="標楷體" w:hint="eastAsia"/>
        </w:rPr>
        <w:t>承辦單位:嘉義縣成教及新住民學習中心(碧潭國小)、</w:t>
      </w:r>
      <w:r w:rsidR="00AE1564" w:rsidRPr="00BC0B30">
        <w:rPr>
          <w:rFonts w:ascii="標楷體" w:eastAsia="標楷體" w:hAnsi="標楷體" w:hint="eastAsia"/>
        </w:rPr>
        <w:t>嘉義縣家庭教育中心、</w:t>
      </w:r>
      <w:r w:rsidR="00237D80" w:rsidRPr="00BC0B30">
        <w:rPr>
          <w:rFonts w:ascii="標楷體" w:eastAsia="標楷體" w:hAnsi="標楷體" w:hint="eastAsia"/>
        </w:rPr>
        <w:t>新埤國小</w:t>
      </w:r>
      <w:r w:rsidR="00345157" w:rsidRPr="00BC0B30">
        <w:rPr>
          <w:rFonts w:ascii="標楷體" w:eastAsia="標楷體" w:hAnsi="標楷體" w:hint="eastAsia"/>
        </w:rPr>
        <w:t>、祥和國小</w:t>
      </w:r>
      <w:r w:rsidR="00077586" w:rsidRPr="00BC0B30">
        <w:rPr>
          <w:rFonts w:ascii="標楷體" w:eastAsia="標楷體" w:hAnsi="標楷體" w:hint="eastAsia"/>
        </w:rPr>
        <w:t>、嘉義縣志願服務協會</w:t>
      </w:r>
      <w:r w:rsidR="00D73968" w:rsidRPr="00BC0B30">
        <w:rPr>
          <w:rFonts w:ascii="標楷體" w:eastAsia="標楷體" w:hAnsi="標楷體" w:hint="eastAsia"/>
        </w:rPr>
        <w:t>等</w:t>
      </w:r>
      <w:r w:rsidR="00CC17FF" w:rsidRPr="003F3DEC">
        <w:rPr>
          <w:rFonts w:ascii="標楷體" w:eastAsia="標楷體" w:hAnsi="標楷體" w:hint="eastAsia"/>
        </w:rPr>
        <w:t>。</w:t>
      </w:r>
    </w:p>
    <w:p w:rsidR="00345157" w:rsidRPr="001C0A6F" w:rsidRDefault="00B82902" w:rsidP="008773D4">
      <w:pPr>
        <w:spacing w:line="300" w:lineRule="exact"/>
        <w:ind w:left="1560" w:hangingChars="650" w:hanging="1560"/>
        <w:rPr>
          <w:rFonts w:ascii="標楷體" w:eastAsia="標楷體" w:hAnsi="標楷體"/>
        </w:rPr>
      </w:pPr>
      <w:r w:rsidRPr="00BC0B30">
        <w:rPr>
          <w:rFonts w:ascii="標楷體" w:eastAsia="標楷體" w:hAnsi="標楷體" w:hint="eastAsia"/>
        </w:rPr>
        <w:t>四、</w:t>
      </w:r>
      <w:r w:rsidR="00345157" w:rsidRPr="00BC0B30">
        <w:rPr>
          <w:rFonts w:ascii="標楷體" w:eastAsia="標楷體" w:hAnsi="標楷體" w:hint="eastAsia"/>
        </w:rPr>
        <w:t>協辦單位:</w:t>
      </w:r>
      <w:r w:rsidR="008773D4" w:rsidRPr="00594316">
        <w:rPr>
          <w:rFonts w:ascii="標楷體" w:eastAsia="標楷體" w:hAnsi="標楷體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國立故宮博物院</w:t>
      </w:r>
      <w:r w:rsidR="008773D4" w:rsidRPr="00594316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、嘉義大學、南華大學、邑山社大、邑米社大、</w:t>
      </w:r>
      <w:r w:rsidR="00ED609B" w:rsidRPr="00594316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蒜頭糖廠蔗埕文化園區</w:t>
      </w:r>
      <w:r w:rsidR="00ED609B" w:rsidRPr="00594316">
        <w:rPr>
          <w:rFonts w:ascii="標楷體" w:eastAsia="標楷體" w:hAnsi="標楷體" w:hint="eastAsia"/>
        </w:rPr>
        <w:t>、</w:t>
      </w:r>
      <w:r w:rsidR="00EC62D3" w:rsidRPr="00594316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嘉義</w:t>
      </w:r>
      <w:r w:rsidR="008773D4" w:rsidRPr="00594316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縣警察局、文化觀光局、環保局、</w:t>
      </w:r>
      <w:r w:rsidR="007076CD" w:rsidRPr="00594316">
        <w:rPr>
          <w:rFonts w:ascii="標楷體" w:eastAsia="標楷體" w:hAnsi="標楷體" w:hint="eastAsia"/>
        </w:rPr>
        <w:t>新港、</w:t>
      </w:r>
      <w:r w:rsidR="00753A24" w:rsidRPr="00594316">
        <w:rPr>
          <w:rFonts w:ascii="標楷體" w:eastAsia="標楷體" w:hAnsi="標楷體" w:hint="eastAsia"/>
        </w:rPr>
        <w:t>蒜頭</w:t>
      </w:r>
      <w:r w:rsidR="000D16FD" w:rsidRPr="00594316">
        <w:rPr>
          <w:rFonts w:ascii="標楷體" w:eastAsia="標楷體" w:hAnsi="標楷體" w:hint="eastAsia"/>
        </w:rPr>
        <w:t>、</w:t>
      </w:r>
      <w:r w:rsidR="00753A24" w:rsidRPr="00594316">
        <w:rPr>
          <w:rFonts w:ascii="標楷體" w:eastAsia="標楷體" w:hAnsi="標楷體" w:hint="eastAsia"/>
        </w:rPr>
        <w:t>南新</w:t>
      </w:r>
      <w:r w:rsidR="000D16FD" w:rsidRPr="00594316">
        <w:rPr>
          <w:rFonts w:ascii="標楷體" w:eastAsia="標楷體" w:hAnsi="標楷體" w:hint="eastAsia"/>
        </w:rPr>
        <w:t>、</w:t>
      </w:r>
      <w:r w:rsidR="00753A24" w:rsidRPr="00594316">
        <w:rPr>
          <w:rFonts w:ascii="標楷體" w:eastAsia="標楷體" w:hAnsi="標楷體" w:hint="eastAsia"/>
        </w:rPr>
        <w:t>東榮</w:t>
      </w:r>
      <w:r w:rsidR="000D16FD" w:rsidRPr="00594316">
        <w:rPr>
          <w:rFonts w:ascii="標楷體" w:eastAsia="標楷體" w:hAnsi="標楷體" w:hint="eastAsia"/>
        </w:rPr>
        <w:t>、</w:t>
      </w:r>
      <w:r w:rsidR="00753A24" w:rsidRPr="00594316">
        <w:rPr>
          <w:rFonts w:ascii="標楷體" w:eastAsia="標楷體" w:hAnsi="標楷體" w:hint="eastAsia"/>
        </w:rPr>
        <w:t>民和</w:t>
      </w:r>
      <w:r w:rsidR="000D16FD" w:rsidRPr="00594316">
        <w:rPr>
          <w:rFonts w:ascii="標楷體" w:eastAsia="標楷體" w:hAnsi="標楷體" w:hint="eastAsia"/>
        </w:rPr>
        <w:t>、</w:t>
      </w:r>
      <w:r w:rsidR="00753A24" w:rsidRPr="00594316">
        <w:rPr>
          <w:rFonts w:ascii="標楷體" w:eastAsia="標楷體" w:hAnsi="標楷體" w:hint="eastAsia"/>
        </w:rPr>
        <w:t>安東</w:t>
      </w:r>
      <w:r w:rsidR="000D16FD" w:rsidRPr="00594316">
        <w:rPr>
          <w:rFonts w:ascii="標楷體" w:eastAsia="標楷體" w:hAnsi="標楷體" w:hint="eastAsia"/>
        </w:rPr>
        <w:t>、</w:t>
      </w:r>
      <w:r w:rsidR="006D6625" w:rsidRPr="00594316">
        <w:rPr>
          <w:rFonts w:ascii="標楷體" w:eastAsia="標楷體" w:hAnsi="標楷體" w:hint="eastAsia"/>
        </w:rPr>
        <w:t>秀林</w:t>
      </w:r>
      <w:r w:rsidR="000D16FD" w:rsidRPr="00594316">
        <w:rPr>
          <w:rFonts w:ascii="標楷體" w:eastAsia="標楷體" w:hAnsi="標楷體" w:hint="eastAsia"/>
        </w:rPr>
        <w:t>、</w:t>
      </w:r>
      <w:r w:rsidR="006E6E47" w:rsidRPr="00594316">
        <w:rPr>
          <w:rFonts w:ascii="標楷體" w:eastAsia="標楷體" w:hAnsi="標楷體" w:hint="eastAsia"/>
        </w:rPr>
        <w:t>平林、</w:t>
      </w:r>
      <w:r w:rsidR="000D16FD" w:rsidRPr="00594316">
        <w:rPr>
          <w:rFonts w:ascii="標楷體" w:eastAsia="標楷體" w:hAnsi="標楷體" w:hint="eastAsia"/>
        </w:rPr>
        <w:t>光華、黎明、月眉、梅山</w:t>
      </w:r>
      <w:r w:rsidR="00077586" w:rsidRPr="00594316">
        <w:rPr>
          <w:rFonts w:ascii="標楷體" w:eastAsia="標楷體" w:hAnsi="標楷體" w:hint="eastAsia"/>
        </w:rPr>
        <w:t>、</w:t>
      </w:r>
      <w:r w:rsidR="00F57AD5" w:rsidRPr="00594316">
        <w:rPr>
          <w:rFonts w:ascii="標楷體" w:eastAsia="標楷體" w:hAnsi="標楷體" w:hint="eastAsia"/>
        </w:rPr>
        <w:t>後塘、</w:t>
      </w:r>
      <w:r w:rsidR="00BA2060" w:rsidRPr="00594316">
        <w:rPr>
          <w:rFonts w:ascii="標楷體" w:eastAsia="標楷體" w:hAnsi="標楷體" w:hint="eastAsia"/>
        </w:rPr>
        <w:t>新岑</w:t>
      </w:r>
      <w:r w:rsidR="00077586" w:rsidRPr="00594316">
        <w:rPr>
          <w:rFonts w:ascii="標楷體" w:eastAsia="標楷體" w:hAnsi="標楷體" w:hint="eastAsia"/>
        </w:rPr>
        <w:t>、灣潭、竹園、下潭</w:t>
      </w:r>
      <w:r w:rsidR="006D6625" w:rsidRPr="00594316">
        <w:rPr>
          <w:rFonts w:ascii="標楷體" w:eastAsia="標楷體" w:hAnsi="標楷體" w:hint="eastAsia"/>
        </w:rPr>
        <w:t>、瑞峰</w:t>
      </w:r>
      <w:r w:rsidR="009F2354" w:rsidRPr="00594316">
        <w:rPr>
          <w:rFonts w:ascii="標楷體" w:eastAsia="標楷體" w:hAnsi="標楷體" w:hint="eastAsia"/>
        </w:rPr>
        <w:t>及太保</w:t>
      </w:r>
      <w:r w:rsidR="00753A24" w:rsidRPr="00594316">
        <w:rPr>
          <w:rFonts w:ascii="標楷體" w:eastAsia="標楷體" w:hAnsi="標楷體" w:hint="eastAsia"/>
        </w:rPr>
        <w:t>國小</w:t>
      </w:r>
      <w:r w:rsidR="0056629D" w:rsidRPr="00594316">
        <w:rPr>
          <w:rFonts w:ascii="標楷體" w:eastAsia="標楷體" w:hAnsi="標楷體" w:hint="eastAsia"/>
        </w:rPr>
        <w:t>等</w:t>
      </w:r>
      <w:r w:rsidR="007C12DE" w:rsidRPr="00594316">
        <w:rPr>
          <w:rFonts w:ascii="標楷體" w:eastAsia="標楷體" w:hAnsi="標楷體" w:hint="eastAsia"/>
        </w:rPr>
        <w:t>。</w:t>
      </w:r>
    </w:p>
    <w:p w:rsidR="00FB2835" w:rsidRPr="001C0A6F" w:rsidRDefault="00B82902" w:rsidP="008773D4">
      <w:pPr>
        <w:spacing w:line="300" w:lineRule="exact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五、活動目標:</w:t>
      </w:r>
    </w:p>
    <w:p w:rsidR="00BD0079" w:rsidRPr="001C0A6F" w:rsidRDefault="00BD0079" w:rsidP="008773D4">
      <w:pPr>
        <w:widowControl/>
        <w:snapToGrid w:val="0"/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1</w:t>
      </w:r>
      <w:r w:rsidR="00EE3738" w:rsidRPr="001C0A6F">
        <w:rPr>
          <w:rFonts w:ascii="標楷體" w:eastAsia="標楷體" w:hAnsi="標楷體" w:hint="eastAsia"/>
        </w:rPr>
        <w:t>.整合</w:t>
      </w:r>
      <w:r w:rsidR="000239B4" w:rsidRPr="001C0A6F">
        <w:rPr>
          <w:rFonts w:ascii="標楷體" w:eastAsia="標楷體" w:hAnsi="標楷體" w:hint="eastAsia"/>
        </w:rPr>
        <w:t>政府</w:t>
      </w:r>
      <w:r w:rsidR="00EE3738" w:rsidRPr="001C0A6F">
        <w:rPr>
          <w:rFonts w:ascii="標楷體" w:eastAsia="標楷體" w:hAnsi="標楷體" w:hint="eastAsia"/>
        </w:rPr>
        <w:t>機關資源，</w:t>
      </w:r>
      <w:r w:rsidR="000239B4" w:rsidRPr="001C0A6F">
        <w:rPr>
          <w:rFonts w:ascii="標楷體" w:eastAsia="標楷體" w:hAnsi="標楷體" w:hint="eastAsia"/>
        </w:rPr>
        <w:t>建立跨</w:t>
      </w:r>
      <w:r w:rsidR="00077586" w:rsidRPr="001C0A6F">
        <w:rPr>
          <w:rFonts w:ascii="標楷體" w:eastAsia="標楷體" w:hAnsi="標楷體" w:hint="eastAsia"/>
        </w:rPr>
        <w:t>單位</w:t>
      </w:r>
      <w:r w:rsidR="000239B4" w:rsidRPr="001C0A6F">
        <w:rPr>
          <w:rFonts w:ascii="標楷體" w:eastAsia="標楷體" w:hAnsi="標楷體" w:hint="eastAsia"/>
        </w:rPr>
        <w:t>合作，</w:t>
      </w:r>
      <w:r w:rsidR="000E5C4E" w:rsidRPr="001C0A6F">
        <w:rPr>
          <w:rFonts w:ascii="標楷體" w:eastAsia="標楷體" w:hAnsi="標楷體" w:hint="eastAsia"/>
        </w:rPr>
        <w:t>運用策略聯盟發揮加乘效果，推動</w:t>
      </w:r>
      <w:r w:rsidR="00077586" w:rsidRPr="001C0A6F">
        <w:rPr>
          <w:rFonts w:ascii="標楷體" w:eastAsia="標楷體" w:hAnsi="標楷體" w:hint="eastAsia"/>
        </w:rPr>
        <w:t>政府</w:t>
      </w:r>
      <w:r w:rsidR="000E5C4E" w:rsidRPr="001C0A6F">
        <w:rPr>
          <w:rFonts w:ascii="標楷體" w:eastAsia="標楷體" w:hAnsi="標楷體" w:hint="eastAsia"/>
        </w:rPr>
        <w:t>政策目標。</w:t>
      </w:r>
    </w:p>
    <w:p w:rsidR="00BD0079" w:rsidRPr="001C0A6F" w:rsidRDefault="00BD0079" w:rsidP="008773D4">
      <w:pPr>
        <w:pStyle w:val="a9"/>
        <w:adjustRightInd w:val="0"/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cs="Times New Roman" w:hint="eastAsia"/>
          <w:szCs w:val="24"/>
        </w:rPr>
        <w:t>2.</w:t>
      </w:r>
      <w:r w:rsidR="00077586" w:rsidRPr="001C0A6F">
        <w:rPr>
          <w:rFonts w:ascii="標楷體" w:eastAsia="標楷體" w:hAnsi="標楷體" w:cs="Times New Roman" w:hint="eastAsia"/>
          <w:szCs w:val="24"/>
        </w:rPr>
        <w:t>宣導多元文化國際日，</w:t>
      </w:r>
      <w:r w:rsidR="00E81586" w:rsidRPr="001C0A6F">
        <w:rPr>
          <w:rFonts w:ascii="標楷體" w:eastAsia="標楷體" w:hAnsi="標楷體" w:cs="Times New Roman" w:hint="eastAsia"/>
          <w:szCs w:val="24"/>
        </w:rPr>
        <w:t>促進民眾尊重及</w:t>
      </w:r>
      <w:r w:rsidR="00E81586" w:rsidRPr="001C0A6F">
        <w:rPr>
          <w:rFonts w:ascii="標楷體" w:eastAsia="標楷體" w:hAnsi="標楷體" w:cs="Times New Roman"/>
          <w:szCs w:val="24"/>
        </w:rPr>
        <w:t>接納他國文化特</w:t>
      </w:r>
      <w:r w:rsidR="00E81586" w:rsidRPr="001C0A6F">
        <w:rPr>
          <w:rFonts w:ascii="標楷體" w:eastAsia="標楷體" w:hAnsi="標楷體"/>
        </w:rPr>
        <w:t>色，</w:t>
      </w:r>
      <w:r w:rsidR="00E81586" w:rsidRPr="001C0A6F">
        <w:rPr>
          <w:rFonts w:ascii="標楷體" w:eastAsia="標楷體" w:hAnsi="標楷體" w:hint="eastAsia"/>
        </w:rPr>
        <w:t>增進不同族群的交流、拓展國人視野</w:t>
      </w:r>
      <w:r w:rsidR="00081CB2" w:rsidRPr="001C0A6F">
        <w:rPr>
          <w:rFonts w:ascii="標楷體" w:eastAsia="標楷體" w:hAnsi="標楷體" w:hint="eastAsia"/>
        </w:rPr>
        <w:t>、</w:t>
      </w:r>
      <w:r w:rsidR="00E81586" w:rsidRPr="001C0A6F">
        <w:rPr>
          <w:rFonts w:ascii="標楷體" w:eastAsia="標楷體" w:hAnsi="標楷體" w:hint="eastAsia"/>
        </w:rPr>
        <w:t>欣賞</w:t>
      </w:r>
      <w:r w:rsidR="00871235" w:rsidRPr="001C0A6F">
        <w:rPr>
          <w:rFonts w:ascii="標楷體" w:eastAsia="標楷體" w:hAnsi="標楷體" w:hint="eastAsia"/>
        </w:rPr>
        <w:t>、</w:t>
      </w:r>
      <w:r w:rsidR="00E81586" w:rsidRPr="001C0A6F">
        <w:rPr>
          <w:rFonts w:ascii="標楷體" w:eastAsia="標楷體" w:hAnsi="標楷體" w:hint="eastAsia"/>
        </w:rPr>
        <w:t>尊重多元文化，落實保障人權與尊重多元文化精神</w:t>
      </w:r>
      <w:r w:rsidR="00E81586" w:rsidRPr="001C0A6F">
        <w:rPr>
          <w:rFonts w:ascii="標楷體" w:eastAsia="標楷體" w:hAnsi="標楷體" w:hint="eastAsia"/>
          <w:szCs w:val="24"/>
        </w:rPr>
        <w:t>。</w:t>
      </w:r>
    </w:p>
    <w:p w:rsidR="00BD0079" w:rsidRPr="001C0A6F" w:rsidRDefault="00BD0079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3.</w:t>
      </w:r>
      <w:r w:rsidR="00766701" w:rsidRPr="001C0A6F">
        <w:rPr>
          <w:rFonts w:ascii="標楷體" w:eastAsia="標楷體" w:hAnsi="標楷體" w:hint="eastAsia"/>
        </w:rPr>
        <w:t>藉</w:t>
      </w:r>
      <w:r w:rsidR="00E81586" w:rsidRPr="001C0A6F">
        <w:rPr>
          <w:rFonts w:ascii="標楷體" w:eastAsia="標楷體" w:hAnsi="標楷體" w:hint="eastAsia"/>
        </w:rPr>
        <w:t>由健走、闖關活動，</w:t>
      </w:r>
      <w:r w:rsidR="0056629D" w:rsidRPr="001C0A6F">
        <w:rPr>
          <w:rFonts w:ascii="標楷體" w:eastAsia="標楷體" w:hAnsi="標楷體" w:hint="eastAsia"/>
        </w:rPr>
        <w:t>鼓勵</w:t>
      </w:r>
      <w:r w:rsidR="00E81586" w:rsidRPr="001C0A6F">
        <w:rPr>
          <w:rFonts w:ascii="標楷體" w:eastAsia="標楷體" w:hAnsi="標楷體" w:hint="eastAsia"/>
        </w:rPr>
        <w:t>夫妻、親子、祖孫家庭成員共同參與活</w:t>
      </w:r>
      <w:r w:rsidR="00077586" w:rsidRPr="001C0A6F">
        <w:rPr>
          <w:rFonts w:ascii="標楷體" w:eastAsia="標楷體" w:hAnsi="標楷體" w:hint="eastAsia"/>
        </w:rPr>
        <w:t>動</w:t>
      </w:r>
      <w:r w:rsidR="00E81586" w:rsidRPr="001C0A6F">
        <w:rPr>
          <w:rFonts w:ascii="標楷體" w:eastAsia="標楷體" w:hAnsi="標楷體" w:hint="eastAsia"/>
        </w:rPr>
        <w:t>，增進</w:t>
      </w:r>
      <w:r w:rsidR="0056629D" w:rsidRPr="001C0A6F">
        <w:rPr>
          <w:rFonts w:ascii="標楷體" w:eastAsia="標楷體" w:hAnsi="標楷體" w:hint="eastAsia"/>
        </w:rPr>
        <w:t>家人身體健康及</w:t>
      </w:r>
      <w:r w:rsidR="00E81586" w:rsidRPr="001C0A6F">
        <w:rPr>
          <w:rFonts w:ascii="標楷體" w:eastAsia="標楷體" w:hAnsi="標楷體" w:hint="eastAsia"/>
        </w:rPr>
        <w:t>情感交流</w:t>
      </w:r>
      <w:r w:rsidR="0056629D" w:rsidRPr="001C0A6F">
        <w:rPr>
          <w:rFonts w:ascii="標楷體" w:eastAsia="標楷體" w:hAnsi="標楷體" w:hint="eastAsia"/>
        </w:rPr>
        <w:t>，促進家庭</w:t>
      </w:r>
      <w:r w:rsidR="00E81586" w:rsidRPr="001C0A6F">
        <w:rPr>
          <w:rFonts w:ascii="標楷體" w:eastAsia="標楷體" w:hAnsi="標楷體" w:hint="eastAsia"/>
        </w:rPr>
        <w:t>和諧與美滿。</w:t>
      </w:r>
    </w:p>
    <w:p w:rsidR="00C011BD" w:rsidRPr="001C0A6F" w:rsidRDefault="00BD0079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4.</w:t>
      </w:r>
      <w:r w:rsidR="00E81586" w:rsidRPr="001C0A6F">
        <w:rPr>
          <w:rFonts w:ascii="標楷體" w:eastAsia="標楷體" w:hAnsi="標楷體" w:hint="eastAsia"/>
        </w:rPr>
        <w:t>表揚積極推動</w:t>
      </w:r>
      <w:r w:rsidR="00077586" w:rsidRPr="001C0A6F">
        <w:rPr>
          <w:rFonts w:ascii="標楷體" w:eastAsia="標楷體" w:hAnsi="標楷體" w:hint="eastAsia"/>
        </w:rPr>
        <w:t>教育類</w:t>
      </w:r>
      <w:r w:rsidR="00E84BBB" w:rsidRPr="001C0A6F">
        <w:rPr>
          <w:rFonts w:ascii="標楷體" w:eastAsia="標楷體" w:hAnsi="標楷體" w:hint="eastAsia"/>
        </w:rPr>
        <w:t>志願服務</w:t>
      </w:r>
      <w:r w:rsidR="00077586" w:rsidRPr="001C0A6F">
        <w:rPr>
          <w:rFonts w:ascii="標楷體" w:eastAsia="標楷體" w:hAnsi="標楷體" w:hint="eastAsia"/>
        </w:rPr>
        <w:t>、</w:t>
      </w:r>
      <w:r w:rsidR="00E81586" w:rsidRPr="001C0A6F">
        <w:rPr>
          <w:rFonts w:ascii="標楷體" w:eastAsia="標楷體" w:hAnsi="標楷體" w:hint="eastAsia"/>
        </w:rPr>
        <w:t>家庭教育工作之團體與志工，</w:t>
      </w:r>
      <w:r w:rsidR="00E84BBB" w:rsidRPr="001C0A6F">
        <w:rPr>
          <w:rFonts w:ascii="標楷體" w:eastAsia="標楷體" w:hAnsi="標楷體" w:hint="eastAsia"/>
        </w:rPr>
        <w:t>提升</w:t>
      </w:r>
      <w:r w:rsidR="00077586" w:rsidRPr="001C0A6F">
        <w:rPr>
          <w:rFonts w:ascii="標楷體" w:eastAsia="標楷體" w:hAnsi="標楷體" w:hint="eastAsia"/>
        </w:rPr>
        <w:t>志願</w:t>
      </w:r>
      <w:r w:rsidR="00E81586" w:rsidRPr="001C0A6F">
        <w:rPr>
          <w:rFonts w:ascii="標楷體" w:eastAsia="標楷體" w:hAnsi="標楷體" w:hint="eastAsia"/>
        </w:rPr>
        <w:t>服務</w:t>
      </w:r>
      <w:r w:rsidR="00077586" w:rsidRPr="001C0A6F">
        <w:rPr>
          <w:rFonts w:ascii="標楷體" w:eastAsia="標楷體" w:hAnsi="標楷體" w:hint="eastAsia"/>
        </w:rPr>
        <w:t>者</w:t>
      </w:r>
      <w:r w:rsidR="00E81586" w:rsidRPr="001C0A6F">
        <w:rPr>
          <w:rFonts w:ascii="標楷體" w:eastAsia="標楷體" w:hAnsi="標楷體" w:hint="eastAsia"/>
        </w:rPr>
        <w:t>士氣，</w:t>
      </w:r>
      <w:r w:rsidR="00E84BBB" w:rsidRPr="001C0A6F">
        <w:rPr>
          <w:rFonts w:ascii="標楷體" w:eastAsia="標楷體" w:hAnsi="標楷體" w:hint="eastAsia"/>
        </w:rPr>
        <w:t>增進</w:t>
      </w:r>
      <w:r w:rsidR="00E81586" w:rsidRPr="001C0A6F">
        <w:rPr>
          <w:rFonts w:ascii="標楷體" w:eastAsia="標楷體" w:hAnsi="標楷體" w:hint="eastAsia"/>
        </w:rPr>
        <w:t>服務效能。</w:t>
      </w:r>
    </w:p>
    <w:p w:rsidR="00BD0079" w:rsidRPr="001C0A6F" w:rsidRDefault="00BD0079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5.</w:t>
      </w:r>
      <w:r w:rsidR="00CC4722" w:rsidRPr="001C0A6F">
        <w:rPr>
          <w:rFonts w:ascii="標楷體" w:eastAsia="標楷體" w:hAnsi="標楷體" w:hint="eastAsia"/>
        </w:rPr>
        <w:t>彙</w:t>
      </w:r>
      <w:r w:rsidR="00077586" w:rsidRPr="001C0A6F">
        <w:rPr>
          <w:rFonts w:ascii="標楷體" w:eastAsia="標楷體" w:hAnsi="標楷體" w:hint="eastAsia"/>
        </w:rPr>
        <w:t>集</w:t>
      </w:r>
      <w:r w:rsidR="00E81586" w:rsidRPr="001C0A6F">
        <w:rPr>
          <w:rFonts w:ascii="標楷體" w:eastAsia="標楷體" w:hAnsi="標楷體" w:hint="eastAsia"/>
        </w:rPr>
        <w:t>107年家庭教育中心海報設計、數位攝影、祖孫互動傳真情、幸福家庭楷模甄選得獎作品，作靜態的成果展示，提供民眾</w:t>
      </w:r>
      <w:r w:rsidR="00077586" w:rsidRPr="001C0A6F">
        <w:rPr>
          <w:rFonts w:ascii="標楷體" w:eastAsia="標楷體" w:hAnsi="標楷體" w:hint="eastAsia"/>
        </w:rPr>
        <w:t>對家庭經營之醒思、</w:t>
      </w:r>
      <w:r w:rsidR="003C3E42" w:rsidRPr="001C0A6F">
        <w:rPr>
          <w:rFonts w:ascii="標楷體" w:eastAsia="標楷體" w:hAnsi="標楷體" w:hint="eastAsia"/>
        </w:rPr>
        <w:t>鑑</w:t>
      </w:r>
      <w:r w:rsidR="00E81586" w:rsidRPr="001C0A6F">
        <w:rPr>
          <w:rFonts w:ascii="標楷體" w:eastAsia="標楷體" w:hAnsi="標楷體" w:hint="eastAsia"/>
        </w:rPr>
        <w:t>賞。</w:t>
      </w:r>
    </w:p>
    <w:p w:rsidR="00081CB2" w:rsidRPr="001C0A6F" w:rsidRDefault="00081CB2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6.</w:t>
      </w:r>
      <w:r w:rsidR="00C72B48" w:rsidRPr="001C0A6F">
        <w:rPr>
          <w:rFonts w:ascii="標楷體" w:eastAsia="標楷體" w:hAnsi="標楷體" w:hint="eastAsia"/>
        </w:rPr>
        <w:t>透過本縣學習型城市發展</w:t>
      </w:r>
      <w:r w:rsidR="007C12DE" w:rsidRPr="001C0A6F">
        <w:rPr>
          <w:rFonts w:ascii="標楷體" w:eastAsia="標楷體" w:hAnsi="標楷體" w:hint="eastAsia"/>
        </w:rPr>
        <w:t>團隊</w:t>
      </w:r>
      <w:r w:rsidR="0025612C" w:rsidRPr="001C0A6F">
        <w:rPr>
          <w:rFonts w:ascii="標楷體" w:eastAsia="標楷體" w:hAnsi="標楷體" w:hint="eastAsia"/>
        </w:rPr>
        <w:t>所規劃專業的課程與講座</w:t>
      </w:r>
      <w:r w:rsidR="007C12DE" w:rsidRPr="001C0A6F">
        <w:rPr>
          <w:rFonts w:ascii="標楷體" w:eastAsia="標楷體" w:hAnsi="標楷體" w:hint="eastAsia"/>
        </w:rPr>
        <w:t>，</w:t>
      </w:r>
      <w:r w:rsidR="0025612C" w:rsidRPr="001C0A6F">
        <w:rPr>
          <w:rFonts w:ascii="標楷體" w:eastAsia="標楷體" w:hAnsi="標楷體" w:hint="eastAsia"/>
        </w:rPr>
        <w:t>帶動在</w:t>
      </w:r>
      <w:r w:rsidR="007C12DE" w:rsidRPr="001C0A6F">
        <w:rPr>
          <w:rFonts w:ascii="標楷體" w:eastAsia="標楷體" w:hAnsi="標楷體" w:hint="eastAsia"/>
        </w:rPr>
        <w:t>地文化</w:t>
      </w:r>
      <w:r w:rsidR="0025612C" w:rsidRPr="001C0A6F">
        <w:rPr>
          <w:rFonts w:ascii="標楷體" w:eastAsia="標楷體" w:hAnsi="標楷體" w:hint="eastAsia"/>
        </w:rPr>
        <w:t>特色推廣及提升當地產業</w:t>
      </w:r>
      <w:r w:rsidR="007C12DE" w:rsidRPr="001C0A6F">
        <w:rPr>
          <w:rFonts w:ascii="標楷體" w:eastAsia="標楷體" w:hAnsi="標楷體" w:hint="eastAsia"/>
        </w:rPr>
        <w:t>等</w:t>
      </w:r>
      <w:r w:rsidR="00C72B48" w:rsidRPr="001C0A6F">
        <w:rPr>
          <w:rFonts w:ascii="標楷體" w:eastAsia="標楷體" w:hAnsi="標楷體" w:hint="eastAsia"/>
        </w:rPr>
        <w:t>相關成果展示。</w:t>
      </w:r>
    </w:p>
    <w:p w:rsidR="009B7100" w:rsidRPr="001C0A6F" w:rsidRDefault="009B7100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7.</w:t>
      </w:r>
      <w:r w:rsidR="00375A38" w:rsidRPr="001C0A6F">
        <w:rPr>
          <w:rFonts w:ascii="標楷體" w:eastAsia="標楷體" w:hAnsi="標楷體" w:hint="eastAsia"/>
        </w:rPr>
        <w:t>結合</w:t>
      </w:r>
      <w:r w:rsidR="000508F6" w:rsidRPr="001C0A6F">
        <w:rPr>
          <w:rFonts w:ascii="標楷體" w:eastAsia="標楷體" w:hAnsi="標楷體" w:hint="eastAsia"/>
        </w:rPr>
        <w:t>國立故宮博物院南</w:t>
      </w:r>
      <w:r w:rsidR="00375A38" w:rsidRPr="001C0A6F">
        <w:rPr>
          <w:rFonts w:ascii="標楷體" w:eastAsia="標楷體" w:hAnsi="標楷體" w:hint="eastAsia"/>
        </w:rPr>
        <w:t>院處，提供民眾機會，認識及欣賞南院博物館</w:t>
      </w:r>
      <w:r w:rsidR="000508F6" w:rsidRPr="001C0A6F">
        <w:rPr>
          <w:rFonts w:ascii="標楷體" w:eastAsia="標楷體" w:hAnsi="標楷體" w:hint="eastAsia"/>
        </w:rPr>
        <w:t>豐富</w:t>
      </w:r>
      <w:r w:rsidR="00375A38" w:rsidRPr="001C0A6F">
        <w:rPr>
          <w:rFonts w:ascii="標楷體" w:eastAsia="標楷體" w:hAnsi="標楷體" w:hint="eastAsia"/>
        </w:rPr>
        <w:t>亞洲文物之旅</w:t>
      </w:r>
      <w:r w:rsidR="000508F6" w:rsidRPr="001C0A6F">
        <w:rPr>
          <w:rFonts w:ascii="標楷體" w:eastAsia="標楷體" w:hAnsi="標楷體" w:hint="eastAsia"/>
        </w:rPr>
        <w:t>。</w:t>
      </w:r>
    </w:p>
    <w:p w:rsidR="00B82902" w:rsidRPr="001C0A6F" w:rsidRDefault="00B82902" w:rsidP="008773D4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六、實施對象:</w:t>
      </w:r>
      <w:r w:rsidR="00BC6536" w:rsidRPr="001C0A6F">
        <w:rPr>
          <w:rFonts w:ascii="標楷體" w:eastAsia="標楷體" w:hAnsi="標楷體" w:hint="eastAsia"/>
        </w:rPr>
        <w:t>合計1,000人(報名額滿為止</w:t>
      </w:r>
      <w:r w:rsidR="009216A9" w:rsidRPr="001C0A6F">
        <w:rPr>
          <w:rFonts w:ascii="標楷體" w:eastAsia="標楷體" w:hAnsi="標楷體" w:hint="eastAsia"/>
        </w:rPr>
        <w:t>，歡迎踴躍報名參加</w:t>
      </w:r>
      <w:r w:rsidR="00BC6536" w:rsidRPr="001C0A6F">
        <w:rPr>
          <w:rFonts w:ascii="標楷體" w:eastAsia="標楷體" w:hAnsi="標楷體" w:hint="eastAsia"/>
        </w:rPr>
        <w:t>)</w:t>
      </w:r>
      <w:r w:rsidR="00462747" w:rsidRPr="001C0A6F">
        <w:rPr>
          <w:rFonts w:ascii="標楷體" w:eastAsia="標楷體" w:hAnsi="標楷體" w:hint="eastAsia"/>
        </w:rPr>
        <w:t>，完成報名</w:t>
      </w:r>
      <w:r w:rsidR="003C46D9" w:rsidRPr="001C0A6F">
        <w:rPr>
          <w:rFonts w:ascii="標楷體" w:eastAsia="標楷體" w:hAnsi="標楷體" w:hint="eastAsia"/>
        </w:rPr>
        <w:t>及</w:t>
      </w:r>
      <w:r w:rsidR="00462747" w:rsidRPr="001C0A6F">
        <w:rPr>
          <w:rFonts w:ascii="標楷體" w:eastAsia="標楷體" w:hAnsi="標楷體" w:hint="eastAsia"/>
        </w:rPr>
        <w:t>健走</w:t>
      </w:r>
      <w:r w:rsidR="003C46D9" w:rsidRPr="001C0A6F">
        <w:rPr>
          <w:rFonts w:ascii="標楷體" w:eastAsia="標楷體" w:hAnsi="標楷體" w:hint="eastAsia"/>
        </w:rPr>
        <w:t>及</w:t>
      </w:r>
      <w:r w:rsidR="00462747" w:rsidRPr="001C0A6F">
        <w:rPr>
          <w:rFonts w:ascii="標楷體" w:eastAsia="標楷體" w:hAnsi="標楷體" w:hint="eastAsia"/>
        </w:rPr>
        <w:t>闖關者，</w:t>
      </w:r>
      <w:r w:rsidR="003C46D9" w:rsidRPr="001C0A6F">
        <w:rPr>
          <w:rFonts w:ascii="標楷體" w:eastAsia="標楷體" w:hAnsi="標楷體" w:hint="eastAsia"/>
        </w:rPr>
        <w:t>方能</w:t>
      </w:r>
      <w:r w:rsidR="00462747" w:rsidRPr="001C0A6F">
        <w:rPr>
          <w:rFonts w:ascii="標楷體" w:eastAsia="標楷體" w:hAnsi="標楷體" w:hint="eastAsia"/>
        </w:rPr>
        <w:t>憑闖關卡領取宣導品</w:t>
      </w:r>
      <w:r w:rsidR="005141DD" w:rsidRPr="001C0A6F">
        <w:rPr>
          <w:rFonts w:ascii="標楷體" w:eastAsia="標楷體" w:hAnsi="標楷體" w:hint="eastAsia"/>
        </w:rPr>
        <w:t>(客製防水提袋)</w:t>
      </w:r>
      <w:r w:rsidR="00462747" w:rsidRPr="001C0A6F">
        <w:rPr>
          <w:rFonts w:ascii="標楷體" w:eastAsia="標楷體" w:hAnsi="標楷體" w:hint="eastAsia"/>
        </w:rPr>
        <w:t>及餐盒</w:t>
      </w:r>
      <w:r w:rsidR="003C46D9" w:rsidRPr="001C0A6F">
        <w:rPr>
          <w:rFonts w:ascii="標楷體" w:eastAsia="標楷體" w:hAnsi="標楷體" w:hint="eastAsia"/>
        </w:rPr>
        <w:t>各</w:t>
      </w:r>
      <w:r w:rsidR="00462747" w:rsidRPr="001C0A6F">
        <w:rPr>
          <w:rFonts w:ascii="標楷體" w:eastAsia="標楷體" w:hAnsi="標楷體" w:hint="eastAsia"/>
        </w:rPr>
        <w:t>1份</w:t>
      </w:r>
      <w:r w:rsidR="009216A9" w:rsidRPr="001C0A6F">
        <w:rPr>
          <w:rFonts w:ascii="標楷體" w:eastAsia="標楷體" w:hAnsi="標楷體" w:hint="eastAsia"/>
        </w:rPr>
        <w:t>、</w:t>
      </w:r>
      <w:r w:rsidR="00AD20C8" w:rsidRPr="001C0A6F">
        <w:rPr>
          <w:rFonts w:ascii="標楷體" w:eastAsia="標楷體" w:hAnsi="標楷體" w:hint="eastAsia"/>
        </w:rPr>
        <w:t>現場</w:t>
      </w:r>
      <w:r w:rsidR="009216A9" w:rsidRPr="001C0A6F">
        <w:rPr>
          <w:rFonts w:ascii="標楷體" w:eastAsia="標楷體" w:hAnsi="標楷體" w:hint="eastAsia"/>
        </w:rPr>
        <w:t>另有400份摸彩品</w:t>
      </w:r>
      <w:r w:rsidR="005141DD" w:rsidRPr="001C0A6F">
        <w:rPr>
          <w:rFonts w:ascii="標楷體" w:eastAsia="標楷體" w:hAnsi="標楷體" w:hint="eastAsia"/>
        </w:rPr>
        <w:t>(</w:t>
      </w:r>
      <w:r w:rsidR="00AD20C8" w:rsidRPr="001C0A6F">
        <w:rPr>
          <w:rFonts w:ascii="標楷體" w:eastAsia="標楷體" w:hAnsi="標楷體" w:hint="eastAsia"/>
        </w:rPr>
        <w:t>以摸彩劵末碼為準-</w:t>
      </w:r>
      <w:r w:rsidR="005141DD" w:rsidRPr="001C0A6F">
        <w:rPr>
          <w:rFonts w:ascii="標楷體" w:eastAsia="標楷體" w:hAnsi="標楷體" w:hint="eastAsia"/>
        </w:rPr>
        <w:t>流線玻璃瓶200份、玻璃保鮮盒100份、一壼四杯組100份)</w:t>
      </w:r>
      <w:r w:rsidR="00E81586" w:rsidRPr="001C0A6F">
        <w:rPr>
          <w:rFonts w:ascii="標楷體" w:eastAsia="標楷體" w:hAnsi="標楷體" w:hint="eastAsia"/>
        </w:rPr>
        <w:t>:</w:t>
      </w:r>
      <w:r w:rsidR="00077586" w:rsidRPr="001C0A6F">
        <w:rPr>
          <w:rFonts w:ascii="標楷體" w:eastAsia="標楷體" w:hAnsi="標楷體" w:hint="eastAsia"/>
        </w:rPr>
        <w:t>含</w:t>
      </w:r>
    </w:p>
    <w:p w:rsidR="00DD4A5D" w:rsidRPr="001C0A6F" w:rsidRDefault="00BD0079" w:rsidP="008773D4">
      <w:pPr>
        <w:spacing w:line="300" w:lineRule="exact"/>
        <w:ind w:leftChars="200" w:left="48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1.</w:t>
      </w:r>
      <w:r w:rsidR="00BC6536" w:rsidRPr="001C0A6F">
        <w:rPr>
          <w:rFonts w:ascii="標楷體" w:eastAsia="標楷體" w:hAnsi="標楷體" w:hint="eastAsia"/>
        </w:rPr>
        <w:t>參與受獎</w:t>
      </w:r>
      <w:r w:rsidR="00077586" w:rsidRPr="001C0A6F">
        <w:rPr>
          <w:rFonts w:ascii="標楷體" w:eastAsia="標楷體" w:hAnsi="標楷體" w:hint="eastAsia"/>
        </w:rPr>
        <w:t>表揚</w:t>
      </w:r>
      <w:r w:rsidR="00BC6536" w:rsidRPr="001C0A6F">
        <w:rPr>
          <w:rFonts w:ascii="標楷體" w:eastAsia="標楷體" w:hAnsi="標楷體" w:hint="eastAsia"/>
        </w:rPr>
        <w:t>者及其家屬</w:t>
      </w:r>
      <w:r w:rsidR="00DD4A5D" w:rsidRPr="001C0A6F">
        <w:rPr>
          <w:rFonts w:ascii="標楷體" w:eastAsia="標楷體" w:hAnsi="標楷體" w:hint="eastAsia"/>
        </w:rPr>
        <w:t>(粉紅色闖關卡，完成</w:t>
      </w:r>
      <w:r w:rsidR="00DD4A5D" w:rsidRPr="001C0A6F">
        <w:rPr>
          <w:rFonts w:ascii="標楷體" w:eastAsia="標楷體" w:hAnsi="標楷體" w:hint="eastAsia"/>
          <w:u w:val="single"/>
        </w:rPr>
        <w:t>闖關</w:t>
      </w:r>
      <w:r w:rsidR="00DD4A5D" w:rsidRPr="001C0A6F">
        <w:rPr>
          <w:rFonts w:ascii="標楷體" w:eastAsia="標楷體" w:hAnsi="標楷體" w:hint="eastAsia"/>
        </w:rPr>
        <w:t>兌換宣導</w:t>
      </w:r>
      <w:r w:rsidR="003C46D9" w:rsidRPr="001C0A6F">
        <w:rPr>
          <w:rFonts w:ascii="標楷體" w:eastAsia="標楷體" w:hAnsi="標楷體" w:hint="eastAsia"/>
        </w:rPr>
        <w:t>品及餐盒</w:t>
      </w:r>
      <w:r w:rsidR="00DD4A5D" w:rsidRPr="001C0A6F">
        <w:rPr>
          <w:rFonts w:ascii="標楷體" w:eastAsia="標楷體" w:hAnsi="標楷體" w:hint="eastAsia"/>
        </w:rPr>
        <w:t>)。</w:t>
      </w:r>
    </w:p>
    <w:p w:rsidR="00E340A9" w:rsidRDefault="00BD0079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2.</w:t>
      </w:r>
      <w:r w:rsidR="00BC6536" w:rsidRPr="001C0A6F">
        <w:rPr>
          <w:rFonts w:ascii="標楷體" w:eastAsia="標楷體" w:hAnsi="標楷體" w:hint="eastAsia"/>
        </w:rPr>
        <w:t>有意願參加之</w:t>
      </w:r>
      <w:r w:rsidR="00462747" w:rsidRPr="001C0A6F">
        <w:rPr>
          <w:rFonts w:ascii="標楷體" w:eastAsia="標楷體" w:hAnsi="標楷體" w:hint="eastAsia"/>
        </w:rPr>
        <w:t>民眾</w:t>
      </w:r>
      <w:r w:rsidR="00DD4A5D" w:rsidRPr="001C0A6F">
        <w:rPr>
          <w:rFonts w:ascii="標楷體" w:eastAsia="標楷體" w:hAnsi="標楷體" w:hint="eastAsia"/>
        </w:rPr>
        <w:t>、</w:t>
      </w:r>
      <w:r w:rsidR="0034691D" w:rsidRPr="001C0A6F">
        <w:rPr>
          <w:rFonts w:ascii="標楷體" w:eastAsia="標楷體" w:hAnsi="標楷體" w:hint="eastAsia"/>
        </w:rPr>
        <w:t>3.</w:t>
      </w:r>
      <w:r w:rsidR="00DD4A5D" w:rsidRPr="001C0A6F">
        <w:rPr>
          <w:rFonts w:ascii="標楷體" w:eastAsia="標楷體" w:hAnsi="標楷體" w:hint="eastAsia"/>
        </w:rPr>
        <w:t>開放50名民眾現場臨時報名(</w:t>
      </w:r>
      <w:r w:rsidR="003C46D9" w:rsidRPr="001C0A6F">
        <w:rPr>
          <w:rFonts w:ascii="標楷體" w:eastAsia="標楷體" w:hAnsi="標楷體" w:hint="eastAsia"/>
        </w:rPr>
        <w:t>2.及3.領取</w:t>
      </w:r>
      <w:r w:rsidR="00DD4A5D" w:rsidRPr="001C0A6F">
        <w:rPr>
          <w:rFonts w:ascii="標楷體" w:eastAsia="標楷體" w:hAnsi="標楷體" w:hint="eastAsia"/>
        </w:rPr>
        <w:t>白色闖關卡，完成</w:t>
      </w:r>
      <w:r w:rsidR="00DD4A5D" w:rsidRPr="001C0A6F">
        <w:rPr>
          <w:rFonts w:ascii="標楷體" w:eastAsia="標楷體" w:hAnsi="標楷體" w:hint="eastAsia"/>
          <w:u w:val="single"/>
        </w:rPr>
        <w:t>健走</w:t>
      </w:r>
      <w:r w:rsidR="00DD4A5D" w:rsidRPr="001C0A6F">
        <w:rPr>
          <w:rFonts w:ascii="標楷體" w:eastAsia="標楷體" w:hAnsi="標楷體" w:hint="eastAsia"/>
        </w:rPr>
        <w:t>及</w:t>
      </w:r>
      <w:r w:rsidR="00DD4A5D" w:rsidRPr="001C0A6F">
        <w:rPr>
          <w:rFonts w:ascii="標楷體" w:eastAsia="標楷體" w:hAnsi="標楷體" w:hint="eastAsia"/>
          <w:u w:val="single"/>
        </w:rPr>
        <w:t>闖關</w:t>
      </w:r>
      <w:r w:rsidR="00DD4A5D" w:rsidRPr="001C0A6F">
        <w:rPr>
          <w:rFonts w:ascii="標楷體" w:eastAsia="標楷體" w:hAnsi="標楷體" w:hint="eastAsia"/>
        </w:rPr>
        <w:t>兌換宣導</w:t>
      </w:r>
      <w:r w:rsidR="003C46D9" w:rsidRPr="001C0A6F">
        <w:rPr>
          <w:rFonts w:ascii="標楷體" w:eastAsia="標楷體" w:hAnsi="標楷體" w:hint="eastAsia"/>
        </w:rPr>
        <w:t>品及餐盒</w:t>
      </w:r>
      <w:r w:rsidR="00DD4A5D" w:rsidRPr="001C0A6F">
        <w:rPr>
          <w:rFonts w:ascii="標楷體" w:eastAsia="標楷體" w:hAnsi="標楷體" w:hint="eastAsia"/>
        </w:rPr>
        <w:t>)。</w:t>
      </w:r>
    </w:p>
    <w:p w:rsidR="00E81586" w:rsidRPr="001C0A6F" w:rsidRDefault="00DD4A5D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4.</w:t>
      </w:r>
      <w:r w:rsidR="00462747" w:rsidRPr="001C0A6F">
        <w:rPr>
          <w:rFonts w:ascii="標楷體" w:eastAsia="標楷體" w:hAnsi="標楷體" w:hint="eastAsia"/>
        </w:rPr>
        <w:t>活動工作人員。</w:t>
      </w:r>
    </w:p>
    <w:p w:rsidR="009B7100" w:rsidRPr="001C0A6F" w:rsidRDefault="00654226" w:rsidP="008773D4">
      <w:pPr>
        <w:spacing w:line="300" w:lineRule="exact"/>
        <w:ind w:leftChars="200" w:left="480"/>
        <w:rPr>
          <w:rFonts w:ascii="標楷體" w:eastAsia="標楷體" w:hAnsi="標楷體"/>
        </w:rPr>
      </w:pPr>
      <w:r w:rsidRPr="003F3DEC">
        <w:rPr>
          <w:rFonts w:ascii="標楷體" w:eastAsia="標楷體" w:hAnsi="標楷體"/>
        </w:rPr>
        <w:t>5</w:t>
      </w:r>
      <w:r w:rsidR="009B7100" w:rsidRPr="003F3DEC">
        <w:rPr>
          <w:rFonts w:ascii="標楷體" w:eastAsia="標楷體" w:hAnsi="標楷體" w:hint="eastAsia"/>
        </w:rPr>
        <w:t>.</w:t>
      </w:r>
      <w:r w:rsidR="003A3F3D" w:rsidRPr="001C0A6F">
        <w:rPr>
          <w:rFonts w:ascii="標楷體" w:eastAsia="標楷體" w:hAnsi="標楷體" w:hint="eastAsia"/>
        </w:rPr>
        <w:t>民眾可憑</w:t>
      </w:r>
      <w:r w:rsidR="001D7FDF" w:rsidRPr="001C0A6F">
        <w:rPr>
          <w:rFonts w:ascii="標楷體" w:eastAsia="標楷體" w:hAnsi="標楷體" w:hint="eastAsia"/>
        </w:rPr>
        <w:t>核</w:t>
      </w:r>
      <w:r w:rsidR="00542C89" w:rsidRPr="001C0A6F">
        <w:rPr>
          <w:rFonts w:ascii="標楷體" w:eastAsia="標楷體" w:hAnsi="標楷體" w:hint="eastAsia"/>
        </w:rPr>
        <w:t>完</w:t>
      </w:r>
      <w:r w:rsidR="003A3F3D" w:rsidRPr="001C0A6F">
        <w:rPr>
          <w:rFonts w:ascii="標楷體" w:eastAsia="標楷體" w:hAnsi="標楷體" w:hint="eastAsia"/>
        </w:rPr>
        <w:t>章闖關卡至國立故宮博物院南部院</w:t>
      </w:r>
      <w:r w:rsidR="001D7FDF" w:rsidRPr="001C0A6F">
        <w:rPr>
          <w:rFonts w:ascii="標楷體" w:eastAsia="標楷體" w:hAnsi="標楷體" w:hint="eastAsia"/>
        </w:rPr>
        <w:t>區服務台兌換當日免費參觀券1張。</w:t>
      </w:r>
    </w:p>
    <w:p w:rsidR="00800646" w:rsidRPr="001C0A6F" w:rsidRDefault="00B82902" w:rsidP="008773D4">
      <w:pPr>
        <w:spacing w:line="300" w:lineRule="exact"/>
        <w:ind w:left="480" w:hangingChars="200" w:hanging="480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七、辦理時間:</w:t>
      </w:r>
      <w:r w:rsidR="00800646" w:rsidRPr="001C0A6F">
        <w:rPr>
          <w:rFonts w:ascii="標楷體" w:eastAsia="標楷體" w:hAnsi="標楷體" w:hint="eastAsia"/>
        </w:rPr>
        <w:t>107年11月3日(星期</w:t>
      </w:r>
      <w:r w:rsidR="002F0F02" w:rsidRPr="001C0A6F">
        <w:rPr>
          <w:rFonts w:ascii="標楷體" w:eastAsia="標楷體" w:hAnsi="標楷體" w:hint="eastAsia"/>
        </w:rPr>
        <w:t>六</w:t>
      </w:r>
      <w:r w:rsidR="00800646" w:rsidRPr="001C0A6F">
        <w:rPr>
          <w:rFonts w:ascii="標楷體" w:eastAsia="標楷體" w:hAnsi="標楷體" w:hint="eastAsia"/>
        </w:rPr>
        <w:t>)7:</w:t>
      </w:r>
      <w:r w:rsidR="00671365" w:rsidRPr="001C0A6F">
        <w:rPr>
          <w:rFonts w:ascii="標楷體" w:eastAsia="標楷體" w:hAnsi="標楷體" w:hint="eastAsia"/>
        </w:rPr>
        <w:t>3</w:t>
      </w:r>
      <w:r w:rsidR="00800646" w:rsidRPr="001C0A6F">
        <w:rPr>
          <w:rFonts w:ascii="標楷體" w:eastAsia="標楷體" w:hAnsi="標楷體" w:hint="eastAsia"/>
        </w:rPr>
        <w:t>0-12:30</w:t>
      </w:r>
    </w:p>
    <w:p w:rsidR="00B82902" w:rsidRPr="00BC0B30" w:rsidRDefault="00B82902" w:rsidP="008773D4">
      <w:pPr>
        <w:spacing w:line="300" w:lineRule="exact"/>
        <w:ind w:left="480" w:hangingChars="200" w:hanging="480"/>
        <w:jc w:val="both"/>
        <w:rPr>
          <w:rFonts w:ascii="標楷體" w:eastAsia="標楷體" w:hAnsi="標楷體"/>
        </w:rPr>
      </w:pPr>
      <w:r w:rsidRPr="001C0A6F">
        <w:rPr>
          <w:rFonts w:ascii="標楷體" w:eastAsia="標楷體" w:hAnsi="標楷體" w:hint="eastAsia"/>
        </w:rPr>
        <w:t>八、辦理地點:</w:t>
      </w:r>
      <w:r w:rsidR="00394342" w:rsidRPr="001C0A6F">
        <w:rPr>
          <w:rFonts w:ascii="標楷體" w:eastAsia="標楷體" w:hAnsi="標楷體" w:hint="eastAsia"/>
        </w:rPr>
        <w:t>蒜頭糖廠</w:t>
      </w:r>
      <w:r w:rsidR="009216A9" w:rsidRPr="001C0A6F">
        <w:rPr>
          <w:rFonts w:ascii="標楷體" w:eastAsia="標楷體" w:hAnsi="標楷體" w:hint="eastAsia"/>
        </w:rPr>
        <w:t>_蒜頭糖廠集合(1.報到2.領闖關卡)-長壽橋-朴子溪自行車步道-蒜頭國小(打卡)-朴子溪自行車步道-長壽橋-</w:t>
      </w:r>
      <w:r w:rsidR="009216A9" w:rsidRPr="00BC0B30">
        <w:rPr>
          <w:rFonts w:ascii="標楷體" w:eastAsia="標楷體" w:hAnsi="標楷體" w:hint="eastAsia"/>
        </w:rPr>
        <w:t>蒜頭糖廠(頒獎典禮、完成闖關）。</w:t>
      </w:r>
    </w:p>
    <w:p w:rsidR="00136A7E" w:rsidRPr="00BC0B30" w:rsidRDefault="00DA0191" w:rsidP="008773D4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36C17" w:rsidRPr="00BC0B30">
        <w:rPr>
          <w:rFonts w:ascii="標楷體" w:eastAsia="標楷體" w:hAnsi="標楷體" w:hint="eastAsia"/>
        </w:rPr>
        <w:t>、</w:t>
      </w:r>
      <w:r w:rsidR="00136A7E" w:rsidRPr="00BC0B30">
        <w:rPr>
          <w:rFonts w:ascii="標楷體" w:eastAsia="標楷體" w:hAnsi="標楷體" w:hint="eastAsia"/>
        </w:rPr>
        <w:t>注意事項:</w:t>
      </w:r>
    </w:p>
    <w:p w:rsidR="00F57AD5" w:rsidRPr="00BC0B30" w:rsidRDefault="00136A7E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BC0B30">
        <w:rPr>
          <w:rFonts w:ascii="標楷體" w:eastAsia="標楷體" w:hAnsi="標楷體" w:hint="eastAsia"/>
        </w:rPr>
        <w:t>1.</w:t>
      </w:r>
      <w:r w:rsidR="00036EBC">
        <w:rPr>
          <w:rFonts w:ascii="標楷體" w:eastAsia="標楷體" w:hAnsi="標楷體" w:hint="eastAsia"/>
        </w:rPr>
        <w:t>車輛</w:t>
      </w:r>
      <w:r w:rsidR="00F57AD5" w:rsidRPr="00BC0B30">
        <w:rPr>
          <w:rFonts w:ascii="標楷體" w:eastAsia="標楷體" w:hAnsi="標楷體" w:hint="eastAsia"/>
        </w:rPr>
        <w:t>停車:本次因預估約1,000人參加</w:t>
      </w:r>
      <w:r w:rsidR="00036EBC">
        <w:rPr>
          <w:rFonts w:ascii="標楷體" w:eastAsia="標楷體" w:hAnsi="標楷體" w:hint="eastAsia"/>
        </w:rPr>
        <w:t>，有關車</w:t>
      </w:r>
      <w:r w:rsidR="003C46D9">
        <w:rPr>
          <w:rFonts w:ascii="標楷體" w:eastAsia="標楷體" w:hAnsi="標楷體" w:hint="eastAsia"/>
        </w:rPr>
        <w:t>輛</w:t>
      </w:r>
      <w:r w:rsidR="00036EBC">
        <w:rPr>
          <w:rFonts w:ascii="標楷體" w:eastAsia="標楷體" w:hAnsi="標楷體" w:hint="eastAsia"/>
        </w:rPr>
        <w:t>停</w:t>
      </w:r>
      <w:r w:rsidR="003C46D9">
        <w:rPr>
          <w:rFonts w:ascii="標楷體" w:eastAsia="標楷體" w:hAnsi="標楷體" w:hint="eastAsia"/>
        </w:rPr>
        <w:t>放</w:t>
      </w:r>
      <w:r w:rsidR="00F57AD5" w:rsidRPr="00BC0B30">
        <w:rPr>
          <w:rFonts w:ascii="標楷體" w:eastAsia="標楷體" w:hAnsi="標楷體" w:hint="eastAsia"/>
        </w:rPr>
        <w:t>:</w:t>
      </w:r>
    </w:p>
    <w:p w:rsidR="00F57AD5" w:rsidRPr="000463A2" w:rsidRDefault="00F57AD5" w:rsidP="008773D4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0463A2">
        <w:rPr>
          <w:rFonts w:ascii="標楷體" w:eastAsia="標楷體" w:hAnsi="標楷體" w:hint="eastAsia"/>
        </w:rPr>
        <w:sym w:font="Wingdings 2" w:char="F06A"/>
      </w:r>
      <w:r w:rsidR="00ED0934" w:rsidRPr="00CF46ED">
        <w:rPr>
          <w:rFonts w:ascii="標楷體" w:eastAsia="標楷體" w:hAnsi="標楷體" w:hint="eastAsia"/>
        </w:rPr>
        <w:t>民眾</w:t>
      </w:r>
      <w:r w:rsidRPr="000463A2">
        <w:rPr>
          <w:rFonts w:ascii="標楷體" w:eastAsia="標楷體" w:hAnsi="標楷體" w:hint="eastAsia"/>
        </w:rPr>
        <w:t>車輛可停於故宮南院北側門內停車位(鄰近</w:t>
      </w:r>
      <w:r w:rsidR="00036EBC" w:rsidRPr="000463A2">
        <w:rPr>
          <w:rFonts w:ascii="標楷體" w:eastAsia="標楷體" w:hAnsi="標楷體" w:hint="eastAsia"/>
        </w:rPr>
        <w:t>即有</w:t>
      </w:r>
      <w:r w:rsidRPr="000463A2">
        <w:rPr>
          <w:rFonts w:ascii="標楷體" w:eastAsia="標楷體" w:hAnsi="標楷體" w:hint="eastAsia"/>
        </w:rPr>
        <w:t>厠所，方便民眾如厠)</w:t>
      </w:r>
      <w:r w:rsidR="0012512C" w:rsidRPr="000463A2">
        <w:rPr>
          <w:rFonts w:ascii="標楷體" w:eastAsia="標楷體" w:hAnsi="標楷體" w:hint="eastAsia"/>
        </w:rPr>
        <w:t>；南院至蒜頭糖廠</w:t>
      </w:r>
      <w:r w:rsidR="00AD20C8" w:rsidRPr="000463A2">
        <w:rPr>
          <w:rFonts w:ascii="標楷體" w:eastAsia="標楷體" w:hAnsi="標楷體" w:hint="eastAsia"/>
        </w:rPr>
        <w:t>門口</w:t>
      </w:r>
      <w:r w:rsidR="0012512C" w:rsidRPr="000463A2">
        <w:rPr>
          <w:rFonts w:ascii="標楷體" w:eastAsia="標楷體" w:hAnsi="標楷體" w:hint="eastAsia"/>
        </w:rPr>
        <w:t>單程約550公尺。</w:t>
      </w:r>
      <w:r w:rsidR="0034691D" w:rsidRPr="000463A2">
        <w:rPr>
          <w:rFonts w:ascii="標楷體" w:eastAsia="標楷體" w:hAnsi="標楷體" w:hint="eastAsia"/>
        </w:rPr>
        <w:t>(約400個停車位)</w:t>
      </w:r>
    </w:p>
    <w:p w:rsidR="00F57AD5" w:rsidRPr="00BC0B30" w:rsidRDefault="00F57AD5" w:rsidP="008773D4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BC0B30">
        <w:rPr>
          <w:rFonts w:ascii="標楷體" w:eastAsia="標楷體" w:hAnsi="標楷體"/>
        </w:rPr>
        <w:sym w:font="Wingdings 2" w:char="F06B"/>
      </w:r>
      <w:r w:rsidR="00ED0934" w:rsidRPr="00CF46ED">
        <w:rPr>
          <w:rFonts w:ascii="標楷體" w:eastAsia="標楷體" w:hAnsi="標楷體" w:hint="eastAsia"/>
        </w:rPr>
        <w:t>工作人員</w:t>
      </w:r>
      <w:r w:rsidRPr="00BC0B30">
        <w:rPr>
          <w:rFonts w:ascii="標楷體" w:eastAsia="標楷體" w:hAnsi="標楷體" w:hint="eastAsia"/>
        </w:rPr>
        <w:t>車輛可停於蒜頭</w:t>
      </w:r>
      <w:r w:rsidR="0012512C">
        <w:rPr>
          <w:rFonts w:ascii="標楷體" w:eastAsia="標楷體" w:hAnsi="標楷體" w:hint="eastAsia"/>
        </w:rPr>
        <w:t>糖</w:t>
      </w:r>
      <w:r w:rsidRPr="00BC0B30">
        <w:rPr>
          <w:rFonts w:ascii="標楷體" w:eastAsia="標楷體" w:hAnsi="標楷體" w:hint="eastAsia"/>
        </w:rPr>
        <w:t>廠內(</w:t>
      </w:r>
      <w:r w:rsidR="00036EBC">
        <w:rPr>
          <w:rFonts w:ascii="標楷體" w:eastAsia="標楷體" w:hAnsi="標楷體" w:hint="eastAsia"/>
        </w:rPr>
        <w:t>廠內</w:t>
      </w:r>
      <w:r w:rsidRPr="00BC0B30">
        <w:rPr>
          <w:rFonts w:ascii="標楷體" w:eastAsia="標楷體" w:hAnsi="標楷體" w:hint="eastAsia"/>
        </w:rPr>
        <w:t>厠所整修中，民眾如厠需步行約4分鐘至廠內火車站</w:t>
      </w:r>
      <w:r w:rsidR="00280F76" w:rsidRPr="00BC0B30">
        <w:rPr>
          <w:rFonts w:ascii="標楷體" w:eastAsia="標楷體" w:hAnsi="標楷體" w:hint="eastAsia"/>
        </w:rPr>
        <w:t>旁公厠如厠)</w:t>
      </w:r>
      <w:r w:rsidR="00E340A9" w:rsidRPr="003F3DEC">
        <w:rPr>
          <w:rFonts w:ascii="標楷體" w:eastAsia="標楷體" w:hAnsi="標楷體" w:hint="eastAsia"/>
        </w:rPr>
        <w:t>。</w:t>
      </w:r>
    </w:p>
    <w:p w:rsidR="008773D4" w:rsidRPr="00594316" w:rsidRDefault="00F57AD5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  <w:highlight w:val="cyan"/>
        </w:rPr>
      </w:pPr>
      <w:r w:rsidRPr="00BC0B30">
        <w:rPr>
          <w:rFonts w:ascii="標楷體" w:eastAsia="標楷體" w:hAnsi="標楷體" w:hint="eastAsia"/>
        </w:rPr>
        <w:t>2.</w:t>
      </w:r>
      <w:r w:rsidR="008773D4" w:rsidRPr="00594316">
        <w:rPr>
          <w:rFonts w:ascii="標楷體" w:eastAsia="標楷體" w:hAnsi="標楷體" w:hint="eastAsia"/>
        </w:rPr>
        <w:sym w:font="Wingdings 2" w:char="F06A"/>
      </w:r>
      <w:r w:rsidR="008773D4" w:rsidRPr="00594316">
        <w:rPr>
          <w:rFonts w:ascii="標楷體" w:eastAsia="標楷體" w:hAnsi="標楷體" w:hint="eastAsia"/>
        </w:rPr>
        <w:t>如遇天候不佳，請參加人員自備雨具。</w:t>
      </w:r>
    </w:p>
    <w:p w:rsidR="00136A7E" w:rsidRPr="003F3DEC" w:rsidRDefault="008773D4" w:rsidP="008773D4">
      <w:pPr>
        <w:spacing w:line="300" w:lineRule="exact"/>
        <w:ind w:leftChars="300" w:left="960" w:hangingChars="100" w:hanging="240"/>
        <w:rPr>
          <w:rFonts w:ascii="標楷體" w:eastAsia="標楷體" w:hAnsi="標楷體"/>
        </w:rPr>
      </w:pPr>
      <w:r w:rsidRPr="00594316">
        <w:rPr>
          <w:rFonts w:ascii="標楷體" w:eastAsia="標楷體" w:hAnsi="標楷體"/>
        </w:rPr>
        <w:sym w:font="Wingdings 2" w:char="F06B"/>
      </w:r>
      <w:r w:rsidR="00F07AB7" w:rsidRPr="00BC0B30">
        <w:rPr>
          <w:rFonts w:ascii="標楷體" w:eastAsia="標楷體" w:hAnsi="標楷體" w:hint="eastAsia"/>
        </w:rPr>
        <w:t>遇颱風停班課或不可抗</w:t>
      </w:r>
      <w:r w:rsidR="00CC4722" w:rsidRPr="00BC0B30">
        <w:rPr>
          <w:rFonts w:ascii="標楷體" w:eastAsia="標楷體" w:hAnsi="標楷體" w:hint="eastAsia"/>
        </w:rPr>
        <w:t>力</w:t>
      </w:r>
      <w:r w:rsidR="00F07AB7" w:rsidRPr="00BC0B30">
        <w:rPr>
          <w:rFonts w:ascii="標楷體" w:eastAsia="標楷體" w:hAnsi="標楷體" w:hint="eastAsia"/>
        </w:rPr>
        <w:t>情形，本活動順延，敬請活動前，上嘉義縣</w:t>
      </w:r>
      <w:r w:rsidR="00077586" w:rsidRPr="00BC0B30">
        <w:rPr>
          <w:rFonts w:ascii="標楷體" w:eastAsia="標楷體" w:hAnsi="標楷體" w:hint="eastAsia"/>
        </w:rPr>
        <w:t>政府</w:t>
      </w:r>
      <w:r w:rsidR="00F07AB7" w:rsidRPr="00BC0B30">
        <w:rPr>
          <w:rFonts w:ascii="標楷體" w:eastAsia="標楷體" w:hAnsi="標楷體" w:hint="eastAsia"/>
        </w:rPr>
        <w:t>網站</w:t>
      </w:r>
      <w:r w:rsidR="005F0CBB" w:rsidRPr="003F3DEC">
        <w:rPr>
          <w:rFonts w:ascii="標楷體" w:eastAsia="標楷體" w:hAnsi="標楷體" w:hint="eastAsia"/>
        </w:rPr>
        <w:t>(嘉義縣政府-縣府訊息-活動看版</w:t>
      </w:r>
      <w:hyperlink r:id="rId8" w:history="1">
        <w:r w:rsidR="005F0CBB" w:rsidRPr="003F3DEC">
          <w:rPr>
            <w:rStyle w:val="aa"/>
            <w:rFonts w:ascii="標楷體" w:eastAsia="標楷體" w:hAnsi="標楷體"/>
            <w:color w:val="auto"/>
          </w:rPr>
          <w:t>https://www.cyhg.gov.tw/</w:t>
        </w:r>
      </w:hyperlink>
      <w:r w:rsidR="005F0CBB" w:rsidRPr="003F3DEC">
        <w:rPr>
          <w:rStyle w:val="aa"/>
          <w:rFonts w:ascii="標楷體" w:eastAsia="標楷體" w:hAnsi="標楷體"/>
          <w:color w:val="auto"/>
          <w:u w:val="none"/>
        </w:rPr>
        <w:t>)</w:t>
      </w:r>
      <w:r w:rsidR="00E340A9" w:rsidRPr="003F3DEC">
        <w:rPr>
          <w:rFonts w:ascii="標楷體" w:eastAsia="標楷體" w:hAnsi="標楷體" w:hint="eastAsia"/>
        </w:rPr>
        <w:t>瀏覽</w:t>
      </w:r>
      <w:r w:rsidR="00F07AB7" w:rsidRPr="003F3DEC">
        <w:rPr>
          <w:rFonts w:ascii="標楷體" w:eastAsia="標楷體" w:hAnsi="標楷體" w:hint="eastAsia"/>
        </w:rPr>
        <w:t>。</w:t>
      </w:r>
    </w:p>
    <w:p w:rsidR="00077586" w:rsidRPr="00BC0B30" w:rsidRDefault="00F57AD5" w:rsidP="008773D4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BC0B30">
        <w:rPr>
          <w:rFonts w:ascii="標楷體" w:eastAsia="標楷體" w:hAnsi="標楷體" w:hint="eastAsia"/>
        </w:rPr>
        <w:t>3</w:t>
      </w:r>
      <w:r w:rsidR="00077586" w:rsidRPr="00BC0B30">
        <w:rPr>
          <w:rFonts w:ascii="標楷體" w:eastAsia="標楷體" w:hAnsi="標楷體" w:hint="eastAsia"/>
        </w:rPr>
        <w:t>.受獎人員請於當日上午7時40分前完成報到，</w:t>
      </w:r>
      <w:r w:rsidR="00077586" w:rsidRPr="00CF46ED">
        <w:rPr>
          <w:rFonts w:ascii="標楷體" w:eastAsia="標楷體" w:hAnsi="標楷體" w:hint="eastAsia"/>
        </w:rPr>
        <w:t>並於8時</w:t>
      </w:r>
      <w:r w:rsidR="00ED0934" w:rsidRPr="00CF46ED">
        <w:rPr>
          <w:rFonts w:ascii="標楷體" w:eastAsia="標楷體" w:hAnsi="標楷體" w:hint="eastAsia"/>
        </w:rPr>
        <w:t>4</w:t>
      </w:r>
      <w:r w:rsidR="00077586" w:rsidRPr="00CF46ED">
        <w:rPr>
          <w:rFonts w:ascii="標楷體" w:eastAsia="標楷體" w:hAnsi="標楷體" w:hint="eastAsia"/>
        </w:rPr>
        <w:t>0</w:t>
      </w:r>
      <w:r w:rsidR="00077586" w:rsidRPr="00BC0B30">
        <w:rPr>
          <w:rFonts w:ascii="標楷體" w:eastAsia="標楷體" w:hAnsi="標楷體" w:hint="eastAsia"/>
        </w:rPr>
        <w:t>分前就座。</w:t>
      </w:r>
    </w:p>
    <w:p w:rsidR="00893E7B" w:rsidRDefault="000316FE" w:rsidP="008773D4">
      <w:pPr>
        <w:spacing w:line="300" w:lineRule="exact"/>
        <w:ind w:left="961" w:hangingChars="400" w:hanging="961"/>
        <w:rPr>
          <w:rFonts w:ascii="標楷體" w:eastAsia="標楷體" w:hAnsi="標楷體"/>
          <w:b/>
        </w:rPr>
      </w:pPr>
      <w:r w:rsidRPr="00BC0B30">
        <w:rPr>
          <w:rFonts w:ascii="標楷體" w:eastAsia="標楷體" w:hAnsi="標楷體" w:hint="eastAsia"/>
          <w:b/>
        </w:rPr>
        <w:sym w:font="Wingdings 2" w:char="F0DD"/>
      </w:r>
      <w:r w:rsidR="00F07AB7" w:rsidRPr="00BC0B30">
        <w:rPr>
          <w:rFonts w:ascii="標楷體" w:eastAsia="標楷體" w:hAnsi="標楷體" w:hint="eastAsia"/>
          <w:b/>
        </w:rPr>
        <w:t>活動流程</w:t>
      </w:r>
      <w:r w:rsidR="004C48C0" w:rsidRPr="00BC0B30">
        <w:rPr>
          <w:rFonts w:ascii="標楷體" w:eastAsia="標楷體" w:hAnsi="標楷體" w:hint="eastAsia"/>
          <w:b/>
        </w:rPr>
        <w:t>、報名</w:t>
      </w:r>
      <w:r w:rsidR="000C1E59" w:rsidRPr="00BC0B30">
        <w:rPr>
          <w:rFonts w:ascii="標楷體" w:eastAsia="標楷體" w:hAnsi="標楷體" w:hint="eastAsia"/>
          <w:b/>
        </w:rPr>
        <w:t>表</w:t>
      </w:r>
      <w:r w:rsidR="004C48C0" w:rsidRPr="00BC0B30">
        <w:rPr>
          <w:rFonts w:ascii="標楷體" w:eastAsia="標楷體" w:hAnsi="標楷體" w:hint="eastAsia"/>
          <w:b/>
        </w:rPr>
        <w:t>如次頁</w:t>
      </w:r>
      <w:r w:rsidR="00F07AB7" w:rsidRPr="00BC0B30">
        <w:rPr>
          <w:rFonts w:ascii="標楷體" w:eastAsia="標楷體" w:hAnsi="標楷體" w:hint="eastAsia"/>
          <w:b/>
        </w:rPr>
        <w:t>:</w:t>
      </w:r>
    </w:p>
    <w:p w:rsidR="008C7297" w:rsidRPr="00BC0B30" w:rsidRDefault="008C7297" w:rsidP="008773D4">
      <w:pPr>
        <w:spacing w:line="300" w:lineRule="exact"/>
        <w:ind w:left="961" w:hangingChars="400" w:hanging="961"/>
        <w:rPr>
          <w:rFonts w:ascii="標楷體" w:eastAsia="標楷體" w:hAnsi="標楷體"/>
          <w:b/>
        </w:rPr>
      </w:pPr>
    </w:p>
    <w:p w:rsidR="008C7297" w:rsidRDefault="00A17303" w:rsidP="008C7297">
      <w:pPr>
        <w:spacing w:line="3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214630</wp:posOffset>
            </wp:positionV>
            <wp:extent cx="5775960" cy="4700905"/>
            <wp:effectExtent l="0" t="0" r="0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擷取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6FE" w:rsidRPr="00B432A0">
        <w:rPr>
          <w:rFonts w:ascii="標楷體" w:eastAsia="標楷體" w:hAnsi="標楷體" w:hint="eastAsia"/>
        </w:rPr>
        <w:t>活動流程</w:t>
      </w:r>
      <w:r w:rsidR="00275207">
        <w:rPr>
          <w:rFonts w:ascii="標楷體" w:eastAsia="標楷體" w:hAnsi="標楷體" w:hint="eastAsia"/>
        </w:rPr>
        <w:t>及報名表</w:t>
      </w:r>
      <w:r w:rsidR="000316FE" w:rsidRPr="00B432A0">
        <w:rPr>
          <w:rFonts w:ascii="標楷體" w:eastAsia="標楷體" w:hAnsi="標楷體" w:hint="eastAsia"/>
        </w:rPr>
        <w:t>:</w:t>
      </w:r>
      <w:bookmarkStart w:id="0" w:name="_GoBack"/>
      <w:bookmarkEnd w:id="0"/>
    </w:p>
    <w:p w:rsidR="008C7297" w:rsidRPr="00BC0B30" w:rsidRDefault="008C7297" w:rsidP="00594316">
      <w:pPr>
        <w:spacing w:line="100" w:lineRule="exact"/>
        <w:ind w:left="960" w:hangingChars="400" w:hanging="960"/>
        <w:rPr>
          <w:rFonts w:ascii="標楷體" w:eastAsia="標楷體" w:hAnsi="標楷體"/>
        </w:rPr>
      </w:pPr>
    </w:p>
    <w:tbl>
      <w:tblPr>
        <w:tblStyle w:val="ac"/>
        <w:tblW w:w="9923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BC0B30" w:rsidRPr="00BC0B30" w:rsidTr="00E31902">
        <w:trPr>
          <w:trHeight w:val="876"/>
        </w:trPr>
        <w:tc>
          <w:tcPr>
            <w:tcW w:w="3307" w:type="dxa"/>
          </w:tcPr>
          <w:p w:rsidR="0038731D" w:rsidRPr="00E31902" w:rsidRDefault="00993FB5" w:rsidP="00E31902">
            <w:pPr>
              <w:rPr>
                <w:rFonts w:ascii="標楷體" w:eastAsia="標楷體" w:hAnsi="標楷體"/>
                <w:b/>
              </w:rPr>
            </w:pPr>
            <w:r w:rsidRPr="00E31902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  <w:b/>
              </w:rPr>
              <w:t>受獎者、</w:t>
            </w:r>
            <w:r w:rsidR="00275207" w:rsidRPr="00E31902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="0038731D" w:rsidRPr="00E31902">
              <w:rPr>
                <w:rFonts w:ascii="標楷體" w:eastAsia="標楷體" w:hAnsi="標楷體" w:hint="eastAsia"/>
                <w:b/>
              </w:rPr>
              <w:t>一般民眾</w:t>
            </w:r>
            <w:r w:rsidRPr="00E31902">
              <w:rPr>
                <w:rFonts w:ascii="標楷體" w:eastAsia="標楷體" w:hAnsi="標楷體" w:hint="eastAsia"/>
                <w:b/>
              </w:rPr>
              <w:t xml:space="preserve">(參加健走及闖關)  </w:t>
            </w:r>
            <w:r w:rsidR="0038731D" w:rsidRPr="00E31902">
              <w:rPr>
                <w:rFonts w:ascii="標楷體" w:eastAsia="標楷體" w:hAnsi="標楷體" w:hint="eastAsia"/>
                <w:b/>
              </w:rPr>
              <w:t>姓名:</w:t>
            </w:r>
          </w:p>
          <w:p w:rsidR="0038731D" w:rsidRPr="00BC0B30" w:rsidRDefault="0038731D" w:rsidP="00E31902">
            <w:pPr>
              <w:rPr>
                <w:rFonts w:ascii="標楷體" w:eastAsia="標楷體" w:hAnsi="標楷體"/>
                <w:bCs/>
              </w:rPr>
            </w:pPr>
            <w:r w:rsidRPr="00E31902">
              <w:rPr>
                <w:rFonts w:ascii="標楷體" w:eastAsia="標楷體" w:hAnsi="標楷體" w:hint="eastAsia"/>
                <w:bCs/>
              </w:rPr>
              <w:t>(             )</w:t>
            </w:r>
            <w:r w:rsidR="00275207" w:rsidRPr="00E31902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="00275207" w:rsidRPr="00E31902">
              <w:rPr>
                <w:rFonts w:ascii="標楷體" w:eastAsia="標楷體" w:hAnsi="標楷體" w:hint="eastAsia"/>
                <w:bCs/>
              </w:rPr>
              <w:t>男</w:t>
            </w:r>
            <w:r w:rsidR="00275207" w:rsidRPr="00E31902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="00275207" w:rsidRPr="00E31902">
              <w:rPr>
                <w:rFonts w:ascii="標楷體" w:eastAsia="標楷體" w:hAnsi="標楷體" w:hint="eastAsia"/>
                <w:bCs/>
              </w:rPr>
              <w:t>女</w:t>
            </w:r>
          </w:p>
        </w:tc>
        <w:tc>
          <w:tcPr>
            <w:tcW w:w="3308" w:type="dxa"/>
          </w:tcPr>
          <w:p w:rsidR="0038731D" w:rsidRPr="00E31902" w:rsidRDefault="0038731D" w:rsidP="00E31902">
            <w:pPr>
              <w:rPr>
                <w:rFonts w:ascii="標楷體" w:eastAsia="標楷體" w:hAnsi="標楷體"/>
                <w:b/>
              </w:rPr>
            </w:pPr>
            <w:r w:rsidRPr="00E31902">
              <w:rPr>
                <w:rFonts w:ascii="標楷體" w:eastAsia="標楷體" w:hAnsi="標楷體" w:hint="eastAsia"/>
                <w:b/>
              </w:rPr>
              <w:t>報名單位:</w:t>
            </w:r>
            <w:r w:rsidR="00275207" w:rsidRPr="00E31902">
              <w:rPr>
                <w:rFonts w:ascii="標楷體" w:eastAsia="標楷體" w:hAnsi="標楷體" w:hint="eastAsia"/>
                <w:b/>
              </w:rPr>
              <w:t>一般民眾報名免填本欄位</w:t>
            </w:r>
          </w:p>
          <w:p w:rsidR="0038731D" w:rsidRPr="00BC0B30" w:rsidRDefault="00E31902" w:rsidP="00E31902">
            <w:pPr>
              <w:rPr>
                <w:rFonts w:ascii="標楷體" w:eastAsia="標楷體" w:hAnsi="標楷體"/>
                <w:bCs/>
              </w:rPr>
            </w:pPr>
            <w:r w:rsidRPr="00BC0B30">
              <w:rPr>
                <w:rFonts w:ascii="標楷體" w:eastAsia="標楷體" w:hAnsi="標楷體"/>
                <w:bCs/>
              </w:rPr>
              <w:t xml:space="preserve">(          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 w:rsidRPr="00BC0B30">
              <w:rPr>
                <w:rFonts w:ascii="標楷體" w:eastAsia="標楷體" w:hAnsi="標楷體"/>
                <w:bCs/>
              </w:rPr>
              <w:t xml:space="preserve"> )</w:t>
            </w:r>
          </w:p>
        </w:tc>
        <w:tc>
          <w:tcPr>
            <w:tcW w:w="3308" w:type="dxa"/>
          </w:tcPr>
          <w:p w:rsidR="0038731D" w:rsidRPr="00E31902" w:rsidRDefault="0038731D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 w:hint="eastAsia"/>
                <w:b/>
              </w:rPr>
              <w:t>聯絡電話:</w:t>
            </w:r>
            <w:r w:rsidR="00E31902">
              <w:rPr>
                <w:rFonts w:ascii="標楷體" w:eastAsia="標楷體" w:hAnsi="標楷體" w:hint="eastAsia"/>
              </w:rPr>
              <w:t>05-</w:t>
            </w:r>
            <w:r w:rsidRPr="00E31902">
              <w:rPr>
                <w:rFonts w:ascii="標楷體" w:eastAsia="標楷體" w:hAnsi="標楷體"/>
              </w:rPr>
              <w:t xml:space="preserve">(        </w:t>
            </w:r>
            <w:r w:rsidR="00E31902" w:rsidRPr="00E31902">
              <w:rPr>
                <w:rFonts w:ascii="標楷體" w:eastAsia="標楷體" w:hAnsi="標楷體" w:hint="eastAsia"/>
              </w:rPr>
              <w:t xml:space="preserve"> </w:t>
            </w:r>
            <w:r w:rsidR="00E31902">
              <w:rPr>
                <w:rFonts w:ascii="標楷體" w:eastAsia="標楷體" w:hAnsi="標楷體" w:hint="eastAsia"/>
              </w:rPr>
              <w:t xml:space="preserve"> </w:t>
            </w:r>
            <w:r w:rsidRPr="00E31902">
              <w:rPr>
                <w:rFonts w:ascii="標楷體" w:eastAsia="標楷體" w:hAnsi="標楷體"/>
              </w:rPr>
              <w:t>)</w:t>
            </w:r>
          </w:p>
          <w:p w:rsidR="0038731D" w:rsidRPr="00BC0B30" w:rsidRDefault="0038731D" w:rsidP="00E31902">
            <w:pPr>
              <w:rPr>
                <w:rFonts w:ascii="標楷體" w:eastAsia="標楷體" w:hAnsi="標楷體"/>
                <w:bCs/>
              </w:rPr>
            </w:pPr>
            <w:r w:rsidRPr="00E31902">
              <w:rPr>
                <w:rFonts w:ascii="標楷體" w:eastAsia="標楷體" w:hAnsi="標楷體" w:hint="eastAsia"/>
                <w:b/>
                <w:bCs/>
              </w:rPr>
              <w:t>手機號碼:</w:t>
            </w:r>
            <w:r w:rsidR="00E31902" w:rsidRPr="00BC0B30">
              <w:rPr>
                <w:rFonts w:ascii="標楷體" w:eastAsia="標楷體" w:hAnsi="標楷體"/>
                <w:bCs/>
              </w:rPr>
              <w:t xml:space="preserve">(          </w:t>
            </w:r>
            <w:r w:rsidR="00E31902">
              <w:rPr>
                <w:rFonts w:ascii="標楷體" w:eastAsia="標楷體" w:hAnsi="標楷體"/>
                <w:bCs/>
              </w:rPr>
              <w:t xml:space="preserve">  </w:t>
            </w:r>
            <w:r w:rsidR="00E31902" w:rsidRPr="00BC0B30">
              <w:rPr>
                <w:rFonts w:ascii="標楷體" w:eastAsia="標楷體" w:hAnsi="標楷體"/>
                <w:bCs/>
              </w:rPr>
              <w:t xml:space="preserve"> )</w:t>
            </w:r>
          </w:p>
        </w:tc>
      </w:tr>
      <w:tr w:rsidR="00275207" w:rsidRPr="00BC0B30" w:rsidTr="00E31902">
        <w:trPr>
          <w:trHeight w:val="789"/>
        </w:trPr>
        <w:tc>
          <w:tcPr>
            <w:tcW w:w="3307" w:type="dxa"/>
          </w:tcPr>
          <w:p w:rsidR="00275207" w:rsidRPr="00E31902" w:rsidRDefault="00275207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 w:hint="eastAsia"/>
              </w:rPr>
              <w:t>眷屬姓名:</w:t>
            </w:r>
          </w:p>
          <w:p w:rsidR="00275207" w:rsidRPr="00E31902" w:rsidRDefault="00275207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/>
              </w:rPr>
              <w:t xml:space="preserve">(          </w:t>
            </w:r>
            <w:r w:rsidR="00E40273" w:rsidRPr="00E31902">
              <w:rPr>
                <w:rFonts w:ascii="標楷體" w:eastAsia="標楷體" w:hAnsi="標楷體"/>
              </w:rPr>
              <w:t xml:space="preserve">  </w:t>
            </w:r>
            <w:r w:rsidRPr="00E31902">
              <w:rPr>
                <w:rFonts w:ascii="標楷體" w:eastAsia="標楷體" w:hAnsi="標楷體"/>
              </w:rPr>
              <w:t xml:space="preserve"> )</w:t>
            </w:r>
            <w:r w:rsidRPr="00E31902">
              <w:rPr>
                <w:rFonts w:ascii="標楷體" w:eastAsia="標楷體" w:hAnsi="標楷體" w:hint="eastAsia"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</w:rPr>
              <w:t>男</w:t>
            </w:r>
            <w:r w:rsidRPr="00E31902">
              <w:rPr>
                <w:rFonts w:ascii="標楷體" w:eastAsia="標楷體" w:hAnsi="標楷體" w:hint="eastAsia"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308" w:type="dxa"/>
          </w:tcPr>
          <w:p w:rsidR="00275207" w:rsidRPr="00E31902" w:rsidRDefault="00275207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 w:hint="eastAsia"/>
              </w:rPr>
              <w:t>眷屬姓名:</w:t>
            </w:r>
          </w:p>
          <w:p w:rsidR="00275207" w:rsidRPr="00E31902" w:rsidRDefault="00E40273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/>
              </w:rPr>
              <w:t>(             )</w:t>
            </w:r>
            <w:r w:rsidRPr="00E31902">
              <w:rPr>
                <w:rFonts w:ascii="標楷體" w:eastAsia="標楷體" w:hAnsi="標楷體" w:hint="eastAsia"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</w:rPr>
              <w:t>男</w:t>
            </w:r>
            <w:r w:rsidRPr="00E31902">
              <w:rPr>
                <w:rFonts w:ascii="標楷體" w:eastAsia="標楷體" w:hAnsi="標楷體" w:hint="eastAsia"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3308" w:type="dxa"/>
          </w:tcPr>
          <w:p w:rsidR="00275207" w:rsidRPr="00E31902" w:rsidRDefault="00275207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 w:hint="eastAsia"/>
              </w:rPr>
              <w:t>眷屬姓名:</w:t>
            </w:r>
          </w:p>
          <w:p w:rsidR="00275207" w:rsidRPr="00E31902" w:rsidRDefault="00E40273" w:rsidP="00E31902">
            <w:pPr>
              <w:rPr>
                <w:rFonts w:ascii="標楷體" w:eastAsia="標楷體" w:hAnsi="標楷體"/>
              </w:rPr>
            </w:pPr>
            <w:r w:rsidRPr="00E31902">
              <w:rPr>
                <w:rFonts w:ascii="標楷體" w:eastAsia="標楷體" w:hAnsi="標楷體"/>
              </w:rPr>
              <w:t>(             )</w:t>
            </w:r>
            <w:r w:rsidRPr="00E31902">
              <w:rPr>
                <w:rFonts w:ascii="標楷體" w:eastAsia="標楷體" w:hAnsi="標楷體" w:hint="eastAsia"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</w:rPr>
              <w:t>男</w:t>
            </w:r>
            <w:r w:rsidRPr="00E31902">
              <w:rPr>
                <w:rFonts w:ascii="標楷體" w:eastAsia="標楷體" w:hAnsi="標楷體" w:hint="eastAsia"/>
              </w:rPr>
              <w:sym w:font="Wingdings 2" w:char="F0A3"/>
            </w:r>
            <w:r w:rsidRPr="00E31902">
              <w:rPr>
                <w:rFonts w:ascii="標楷體" w:eastAsia="標楷體" w:hAnsi="標楷體" w:hint="eastAsia"/>
              </w:rPr>
              <w:t>女</w:t>
            </w:r>
          </w:p>
        </w:tc>
      </w:tr>
      <w:tr w:rsidR="00BC0B30" w:rsidRPr="00BC0B30" w:rsidTr="00E31902">
        <w:trPr>
          <w:trHeight w:val="558"/>
        </w:trPr>
        <w:tc>
          <w:tcPr>
            <w:tcW w:w="9923" w:type="dxa"/>
            <w:gridSpan w:val="3"/>
          </w:tcPr>
          <w:p w:rsidR="00754CF8" w:rsidRPr="0080571B" w:rsidRDefault="00754CF8" w:rsidP="00CC17FF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3F3DEC">
              <w:rPr>
                <w:rFonts w:ascii="標楷體" w:eastAsia="標楷體" w:hAnsi="標楷體" w:cs="新細明體" w:hint="eastAsia"/>
                <w:bCs/>
                <w:kern w:val="0"/>
              </w:rPr>
              <w:t>報名方式:</w:t>
            </w:r>
          </w:p>
          <w:p w:rsidR="002C6A77" w:rsidRPr="00BC0B30" w:rsidRDefault="002C6A77" w:rsidP="00E4027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</w:rPr>
              <w:sym w:font="Wingdings 2" w:char="F0DD"/>
            </w:r>
            <w:r w:rsidRPr="00BC0B30">
              <w:rPr>
                <w:rFonts w:ascii="標楷體" w:eastAsia="標楷體" w:hAnsi="標楷體" w:hint="eastAsia"/>
                <w:b/>
                <w:bCs/>
              </w:rPr>
              <w:t>受獎者及其家屬報名，</w:t>
            </w:r>
            <w:r w:rsidR="00993FB5">
              <w:rPr>
                <w:rFonts w:ascii="標楷體" w:eastAsia="標楷體" w:hAnsi="標楷體" w:hint="eastAsia"/>
                <w:b/>
                <w:bCs/>
              </w:rPr>
              <w:t>分別向</w:t>
            </w:r>
            <w:r w:rsidRPr="00BC0B30">
              <w:rPr>
                <w:rFonts w:ascii="標楷體" w:eastAsia="標楷體" w:hAnsi="標楷體" w:hint="eastAsia"/>
                <w:b/>
                <w:bCs/>
              </w:rPr>
              <w:t>碧潭、祥和國小及志願協會</w:t>
            </w:r>
            <w:r w:rsidR="00993FB5">
              <w:rPr>
                <w:rFonts w:ascii="標楷體" w:eastAsia="標楷體" w:hAnsi="標楷體" w:hint="eastAsia"/>
                <w:b/>
                <w:bCs/>
              </w:rPr>
              <w:t>報名</w:t>
            </w:r>
            <w:r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594316">
              <w:rPr>
                <w:rFonts w:ascii="標楷體" w:eastAsia="標楷體" w:hAnsi="標楷體" w:hint="eastAsia"/>
                <w:b/>
                <w:bCs/>
              </w:rPr>
              <w:t>請勿再報名</w:t>
            </w:r>
            <w:r>
              <w:rPr>
                <w:rFonts w:ascii="標楷體" w:eastAsia="標楷體" w:hAnsi="標楷體" w:hint="eastAsia"/>
                <w:b/>
                <w:bCs/>
              </w:rPr>
              <w:t>〝</w:t>
            </w:r>
            <w:r w:rsidRPr="00594316">
              <w:rPr>
                <w:rFonts w:ascii="標楷體" w:eastAsia="標楷體" w:hAnsi="標楷體" w:hint="eastAsia"/>
                <w:b/>
                <w:bCs/>
              </w:rPr>
              <w:t>一般民眾</w:t>
            </w:r>
            <w:r>
              <w:rPr>
                <w:rFonts w:ascii="標楷體" w:eastAsia="標楷體" w:hAnsi="標楷體" w:hint="eastAsia"/>
                <w:b/>
                <w:bCs/>
              </w:rPr>
              <w:t>〞</w:t>
            </w:r>
            <w:r w:rsidRPr="00594316">
              <w:rPr>
                <w:rFonts w:ascii="標楷體" w:eastAsia="標楷體" w:hAnsi="標楷體" w:hint="eastAsia"/>
                <w:b/>
                <w:bCs/>
              </w:rPr>
              <w:t>，以免重複</w:t>
            </w:r>
            <w:r w:rsidRPr="003F3DEC"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993FB5" w:rsidRDefault="00993FB5" w:rsidP="002C6A77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sym w:font="Wingdings 2" w:char="F0F7"/>
            </w:r>
            <w:r w:rsidR="002C6A77" w:rsidRPr="00CF46ED">
              <w:rPr>
                <w:rFonts w:ascii="標楷體" w:eastAsia="標楷體" w:hAnsi="標楷體" w:hint="eastAsia"/>
                <w:b/>
                <w:bCs/>
              </w:rPr>
              <w:t>受獎人員請於當日上午7時40分前完成報到，並於8時40分前</w:t>
            </w:r>
            <w:r>
              <w:rPr>
                <w:rFonts w:ascii="標楷體" w:eastAsia="標楷體" w:hAnsi="標楷體" w:hint="eastAsia"/>
                <w:b/>
                <w:bCs/>
              </w:rPr>
              <w:t>完成</w:t>
            </w:r>
            <w:r w:rsidR="002C6A77" w:rsidRPr="00CF46ED">
              <w:rPr>
                <w:rFonts w:ascii="標楷體" w:eastAsia="標楷體" w:hAnsi="標楷體" w:hint="eastAsia"/>
                <w:b/>
                <w:bCs/>
              </w:rPr>
              <w:t>就座。</w:t>
            </w:r>
          </w:p>
          <w:p w:rsidR="002C6A77" w:rsidRPr="00BC0B30" w:rsidRDefault="002C6A77" w:rsidP="002C6A77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BC0B30">
              <w:rPr>
                <w:rFonts w:ascii="標楷體" w:eastAsia="標楷體" w:hAnsi="標楷體" w:hint="eastAsia"/>
                <w:bCs/>
              </w:rPr>
              <w:t>受獎者類別:請勾選</w:t>
            </w:r>
          </w:p>
          <w:p w:rsidR="002C6A77" w:rsidRPr="00BC0B30" w:rsidRDefault="002C6A77" w:rsidP="002C6A77">
            <w:pPr>
              <w:spacing w:line="320" w:lineRule="exact"/>
              <w:ind w:leftChars="200" w:left="480"/>
              <w:rPr>
                <w:rFonts w:ascii="標楷體" w:eastAsia="標楷體" w:hAnsi="標楷體"/>
                <w:bCs/>
              </w:rPr>
            </w:pPr>
            <w:r w:rsidRPr="00BC0B30">
              <w:rPr>
                <w:rFonts w:ascii="標楷體" w:eastAsia="標楷體" w:hAnsi="標楷體"/>
                <w:bCs/>
              </w:rPr>
              <w:t>1.</w:t>
            </w:r>
            <w:r w:rsidRPr="00BC0B30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新住民語文競賽</w:t>
            </w:r>
            <w:r w:rsidRPr="00BC0B30">
              <w:rPr>
                <w:rFonts w:ascii="標楷體" w:eastAsia="標楷體" w:hAnsi="標楷體" w:hint="eastAsia"/>
                <w:bCs/>
              </w:rPr>
              <w:t>表揚-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電子信箱：btps@mail.</w:t>
            </w:r>
            <w:r w:rsidRPr="00BC0B30">
              <w:rPr>
                <w:rFonts w:ascii="標楷體" w:eastAsia="標楷體" w:hAnsi="標楷體" w:cs="新細明體"/>
                <w:bCs/>
                <w:kern w:val="0"/>
              </w:rPr>
              <w:t>cyc.edu.tw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傳真報名：</w:t>
            </w:r>
            <w:r w:rsidRPr="003F3DEC">
              <w:rPr>
                <w:rFonts w:ascii="標楷體" w:eastAsia="標楷體" w:hAnsi="標楷體" w:cs="新細明體" w:hint="eastAsia"/>
                <w:bCs/>
                <w:kern w:val="0"/>
              </w:rPr>
              <w:t>05-</w:t>
            </w:r>
            <w:r w:rsidRPr="00BC0B30">
              <w:rPr>
                <w:rFonts w:ascii="標楷體" w:eastAsia="標楷體" w:hAnsi="標楷體" w:cs="新細明體"/>
                <w:bCs/>
                <w:kern w:val="0"/>
              </w:rPr>
              <w:t>3650053</w:t>
            </w:r>
          </w:p>
          <w:p w:rsidR="002C6A77" w:rsidRPr="00BC0B30" w:rsidRDefault="002C6A77" w:rsidP="002C6A77">
            <w:pPr>
              <w:spacing w:line="320" w:lineRule="exact"/>
              <w:ind w:leftChars="200" w:left="480"/>
              <w:rPr>
                <w:rFonts w:ascii="標楷體" w:eastAsia="標楷體" w:hAnsi="標楷體"/>
                <w:bCs/>
              </w:rPr>
            </w:pPr>
            <w:r w:rsidRPr="00BC0B30">
              <w:rPr>
                <w:rFonts w:ascii="標楷體" w:eastAsia="標楷體" w:hAnsi="標楷體"/>
                <w:bCs/>
              </w:rPr>
              <w:t>2.</w:t>
            </w:r>
            <w:r w:rsidRPr="00BC0B30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BC0B30">
              <w:rPr>
                <w:rFonts w:ascii="標楷體" w:eastAsia="標楷體" w:hAnsi="標楷體" w:hint="eastAsia"/>
                <w:bCs/>
              </w:rPr>
              <w:t>幸福家庭楷模表揚-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電子信箱：shps@mail.</w:t>
            </w:r>
            <w:r w:rsidRPr="00BC0B30">
              <w:rPr>
                <w:rFonts w:ascii="標楷體" w:eastAsia="標楷體" w:hAnsi="標楷體" w:cs="新細明體"/>
                <w:bCs/>
                <w:kern w:val="0"/>
              </w:rPr>
              <w:t>cyc.edu.tw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傳真報名：</w:t>
            </w:r>
            <w:r w:rsidRPr="003F3DEC">
              <w:rPr>
                <w:rFonts w:ascii="標楷體" w:eastAsia="標楷體" w:hAnsi="標楷體" w:cs="新細明體" w:hint="eastAsia"/>
                <w:bCs/>
                <w:kern w:val="0"/>
              </w:rPr>
              <w:t>05-36</w:t>
            </w:r>
            <w:r w:rsidRPr="00BC0B30">
              <w:rPr>
                <w:rFonts w:ascii="標楷體" w:eastAsia="標楷體" w:hAnsi="標楷體" w:cs="新細明體"/>
                <w:bCs/>
                <w:kern w:val="0"/>
              </w:rPr>
              <w:t>21426</w:t>
            </w:r>
          </w:p>
          <w:p w:rsidR="002C6A77" w:rsidRDefault="002C6A77" w:rsidP="00993FB5">
            <w:pPr>
              <w:spacing w:line="320" w:lineRule="exact"/>
              <w:ind w:leftChars="200" w:left="960" w:hangingChars="200" w:hanging="480"/>
              <w:rPr>
                <w:rFonts w:ascii="標楷體" w:eastAsia="標楷體" w:hAnsi="標楷體"/>
                <w:b/>
              </w:rPr>
            </w:pPr>
            <w:r w:rsidRPr="00BC0B30">
              <w:rPr>
                <w:rFonts w:ascii="標楷體" w:eastAsia="標楷體" w:hAnsi="標楷體"/>
                <w:bCs/>
              </w:rPr>
              <w:t>3.</w:t>
            </w:r>
            <w:r w:rsidRPr="00BC0B30">
              <w:rPr>
                <w:rFonts w:ascii="標楷體" w:eastAsia="標楷體" w:hAnsi="標楷體" w:hint="eastAsia"/>
                <w:bCs/>
              </w:rPr>
              <w:sym w:font="Wingdings 2" w:char="F0A3"/>
            </w:r>
            <w:r w:rsidRPr="00BC0B30">
              <w:rPr>
                <w:rFonts w:ascii="標楷體" w:eastAsia="標楷體" w:hAnsi="標楷體" w:hint="eastAsia"/>
                <w:bCs/>
              </w:rPr>
              <w:t>「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教育類志願服務獎勵暨推展家庭教育績優團體、個人及志工評選表揚」</w:t>
            </w:r>
            <w:r w:rsidRPr="00BC0B30">
              <w:rPr>
                <w:rFonts w:ascii="標楷體" w:eastAsia="標楷體" w:hAnsi="標楷體" w:hint="eastAsia"/>
                <w:bCs/>
              </w:rPr>
              <w:t>-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電子信</w:t>
            </w:r>
            <w:r w:rsidR="00993FB5" w:rsidRPr="00BC0B30">
              <w:rPr>
                <w:rFonts w:ascii="標楷體" w:eastAsia="標楷體" w:hAnsi="標楷體" w:cs="新細明體" w:hint="eastAsia"/>
                <w:bCs/>
                <w:kern w:val="0"/>
              </w:rPr>
              <w:t>箱：</w:t>
            </w:r>
            <w:hyperlink r:id="rId10" w:history="1">
              <w:r w:rsidR="00993FB5" w:rsidRPr="00BC0B30">
                <w:rPr>
                  <w:rStyle w:val="aa"/>
                  <w:rFonts w:ascii="標楷體" w:eastAsia="標楷體" w:hAnsi="標楷體" w:cs="新細明體"/>
                  <w:bCs/>
                  <w:color w:val="auto"/>
                  <w:kern w:val="0"/>
                </w:rPr>
                <w:t>ccasa.ccasa</w:t>
              </w:r>
              <w:r w:rsidR="00993FB5" w:rsidRPr="00BC0B30">
                <w:rPr>
                  <w:rStyle w:val="aa"/>
                  <w:rFonts w:ascii="標楷體" w:eastAsia="標楷體" w:hAnsi="標楷體" w:cs="新細明體" w:hint="eastAsia"/>
                  <w:bCs/>
                  <w:color w:val="auto"/>
                  <w:kern w:val="0"/>
                </w:rPr>
                <w:t>@</w:t>
              </w:r>
              <w:r w:rsidR="00993FB5" w:rsidRPr="00BC0B30">
                <w:rPr>
                  <w:rStyle w:val="aa"/>
                  <w:rFonts w:ascii="標楷體" w:eastAsia="標楷體" w:hAnsi="標楷體" w:cs="新細明體"/>
                  <w:bCs/>
                  <w:color w:val="auto"/>
                  <w:kern w:val="0"/>
                </w:rPr>
                <w:t>msa.hint.net</w:t>
              </w:r>
            </w:hyperlink>
            <w:r w:rsidR="00993FB5" w:rsidRPr="00BC0B30">
              <w:rPr>
                <w:rFonts w:ascii="標楷體" w:eastAsia="標楷體" w:hAnsi="標楷體" w:cs="新細明體" w:hint="eastAsia"/>
                <w:bCs/>
                <w:kern w:val="0"/>
              </w:rPr>
              <w:t>傳真報名：05-</w:t>
            </w:r>
            <w:r w:rsidR="00993FB5" w:rsidRPr="00BC0B30">
              <w:rPr>
                <w:rFonts w:ascii="標楷體" w:eastAsia="標楷體" w:hAnsi="標楷體" w:cs="新細明體"/>
                <w:bCs/>
                <w:kern w:val="0"/>
              </w:rPr>
              <w:t>2110757</w:t>
            </w:r>
          </w:p>
          <w:p w:rsidR="00864DD5" w:rsidRDefault="00754CF8" w:rsidP="00E40273">
            <w:pPr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bCs/>
                <w:kern w:val="0"/>
              </w:rPr>
            </w:pPr>
            <w:r w:rsidRPr="00BC0B30">
              <w:rPr>
                <w:rFonts w:ascii="標楷體" w:eastAsia="標楷體" w:hAnsi="標楷體" w:hint="eastAsia"/>
                <w:b/>
              </w:rPr>
              <w:sym w:font="Wingdings 2" w:char="F0DD"/>
            </w:r>
            <w:r w:rsidRPr="00BC0B30">
              <w:rPr>
                <w:rFonts w:ascii="標楷體" w:eastAsia="標楷體" w:hAnsi="標楷體" w:hint="eastAsia"/>
                <w:b/>
              </w:rPr>
              <w:t>一般民眾</w:t>
            </w:r>
            <w:r w:rsidR="0077525A" w:rsidRPr="0077525A">
              <w:rPr>
                <w:rFonts w:ascii="標楷體" w:eastAsia="標楷體" w:hAnsi="標楷體" w:hint="eastAsia"/>
                <w:b/>
              </w:rPr>
              <w:t>(參加健走及闖關)</w:t>
            </w:r>
            <w:r w:rsidRPr="00BC0B30">
              <w:rPr>
                <w:rFonts w:ascii="標楷體" w:eastAsia="標楷體" w:hAnsi="標楷體" w:hint="eastAsia"/>
                <w:b/>
              </w:rPr>
              <w:t>報名自</w:t>
            </w:r>
            <w:r w:rsidRPr="00CF46ED">
              <w:rPr>
                <w:rFonts w:ascii="標楷體" w:eastAsia="標楷體" w:hAnsi="標楷體" w:hint="eastAsia"/>
                <w:b/>
              </w:rPr>
              <w:t>10</w:t>
            </w:r>
            <w:r w:rsidRPr="00CF46ED">
              <w:rPr>
                <w:rFonts w:ascii="標楷體" w:eastAsia="標楷體" w:hAnsi="標楷體"/>
                <w:b/>
              </w:rPr>
              <w:t>7</w:t>
            </w:r>
            <w:r w:rsidRPr="00CF46ED">
              <w:rPr>
                <w:rFonts w:ascii="標楷體" w:eastAsia="標楷體" w:hAnsi="標楷體" w:hint="eastAsia"/>
                <w:b/>
              </w:rPr>
              <w:t>年10月</w:t>
            </w:r>
            <w:r w:rsidR="0019520B" w:rsidRPr="00CF46ED">
              <w:rPr>
                <w:rFonts w:ascii="標楷體" w:eastAsia="標楷體" w:hAnsi="標楷體"/>
                <w:b/>
              </w:rPr>
              <w:t>15</w:t>
            </w:r>
            <w:r w:rsidRPr="00CF46ED">
              <w:rPr>
                <w:rFonts w:ascii="標楷體" w:eastAsia="標楷體" w:hAnsi="標楷體" w:hint="eastAsia"/>
                <w:b/>
              </w:rPr>
              <w:t>日上午8時起至10</w:t>
            </w:r>
            <w:r w:rsidR="00401D00" w:rsidRPr="00CF46ED">
              <w:rPr>
                <w:rFonts w:ascii="標楷體" w:eastAsia="標楷體" w:hAnsi="標楷體"/>
                <w:b/>
              </w:rPr>
              <w:t>7</w:t>
            </w:r>
            <w:r w:rsidRPr="00CF46ED">
              <w:rPr>
                <w:rFonts w:ascii="標楷體" w:eastAsia="標楷體" w:hAnsi="標楷體" w:hint="eastAsia"/>
                <w:b/>
              </w:rPr>
              <w:t>年1</w:t>
            </w:r>
            <w:r w:rsidRPr="00CF46ED">
              <w:rPr>
                <w:rFonts w:ascii="標楷體" w:eastAsia="標楷體" w:hAnsi="標楷體"/>
                <w:b/>
              </w:rPr>
              <w:t>0</w:t>
            </w:r>
            <w:r w:rsidRPr="00CF46ED">
              <w:rPr>
                <w:rFonts w:ascii="標楷體" w:eastAsia="標楷體" w:hAnsi="標楷體" w:hint="eastAsia"/>
                <w:b/>
              </w:rPr>
              <w:t>月</w:t>
            </w:r>
            <w:r w:rsidR="0019520B" w:rsidRPr="00CF46ED">
              <w:rPr>
                <w:rFonts w:ascii="標楷體" w:eastAsia="標楷體" w:hAnsi="標楷體"/>
                <w:b/>
              </w:rPr>
              <w:t>19</w:t>
            </w:r>
            <w:r w:rsidRPr="00CF46ED">
              <w:rPr>
                <w:rFonts w:ascii="標楷體" w:eastAsia="標楷體" w:hAnsi="標楷體" w:hint="eastAsia"/>
                <w:b/>
              </w:rPr>
              <w:t>日下午4時</w:t>
            </w:r>
            <w:r w:rsidRPr="00BC0B30">
              <w:rPr>
                <w:rFonts w:ascii="標楷體" w:eastAsia="標楷體" w:hAnsi="標楷體" w:hint="eastAsia"/>
                <w:b/>
              </w:rPr>
              <w:t>止，請</w:t>
            </w:r>
            <w:r w:rsidRPr="00BC0B30">
              <w:rPr>
                <w:rFonts w:ascii="標楷體" w:eastAsia="標楷體" w:hAnsi="標楷體" w:hint="eastAsia"/>
                <w:b/>
                <w:bCs/>
              </w:rPr>
              <w:t>傳</w:t>
            </w:r>
            <w:r w:rsidRPr="00BC0B30">
              <w:rPr>
                <w:rFonts w:ascii="標楷體" w:eastAsia="標楷體" w:hAnsi="標楷體" w:hint="eastAsia"/>
                <w:b/>
              </w:rPr>
              <w:t>送新埤國小，報名額滿為止</w:t>
            </w:r>
            <w:r w:rsidR="00B432A0">
              <w:rPr>
                <w:rFonts w:ascii="標楷體" w:eastAsia="標楷體" w:hAnsi="標楷體" w:hint="eastAsia"/>
                <w:b/>
              </w:rPr>
              <w:t>。</w:t>
            </w:r>
            <w:r w:rsidR="00B432A0" w:rsidRPr="00CF46ED">
              <w:rPr>
                <w:rFonts w:ascii="標楷體" w:eastAsia="標楷體" w:hAnsi="標楷體" w:hint="eastAsia"/>
                <w:b/>
              </w:rPr>
              <w:t>【如額滿，本府即提早公告嘉義縣政府網站(嘉義縣政府-縣府訊息-活動看版</w:t>
            </w:r>
            <w:hyperlink r:id="rId11" w:history="1">
              <w:r w:rsidR="00B432A0" w:rsidRPr="00CF46ED">
                <w:rPr>
                  <w:rStyle w:val="aa"/>
                  <w:rFonts w:ascii="標楷體" w:eastAsia="標楷體" w:hAnsi="標楷體"/>
                  <w:b/>
                  <w:color w:val="auto"/>
                </w:rPr>
                <w:t>https://www.cyhg.gov.tw/</w:t>
              </w:r>
            </w:hyperlink>
            <w:r w:rsidR="00B432A0" w:rsidRPr="00CF46ED">
              <w:rPr>
                <w:rStyle w:val="aa"/>
                <w:rFonts w:ascii="標楷體" w:eastAsia="標楷體" w:hAnsi="標楷體"/>
                <w:b/>
                <w:color w:val="auto"/>
                <w:u w:val="none"/>
              </w:rPr>
              <w:t>)</w:t>
            </w:r>
            <w:r w:rsidR="00B432A0" w:rsidRPr="00CF46ED">
              <w:rPr>
                <w:rFonts w:ascii="標楷體" w:eastAsia="標楷體" w:hAnsi="標楷體" w:hint="eastAsia"/>
                <w:b/>
              </w:rPr>
              <w:t>，且不再受理報名</w:t>
            </w:r>
            <w:r w:rsidR="00CC4BB0" w:rsidRPr="00CF46ED">
              <w:rPr>
                <w:rFonts w:ascii="標楷體" w:eastAsia="標楷體" w:hAnsi="標楷體" w:hint="eastAsia"/>
                <w:b/>
              </w:rPr>
              <w:t>。</w:t>
            </w:r>
            <w:r w:rsidR="00B432A0" w:rsidRPr="00CF46ED">
              <w:rPr>
                <w:rFonts w:ascii="標楷體" w:eastAsia="標楷體" w:hAnsi="標楷體" w:hint="eastAsia"/>
                <w:b/>
              </w:rPr>
              <w:t>】</w:t>
            </w:r>
          </w:p>
          <w:p w:rsidR="00864DD5" w:rsidRPr="007C4887" w:rsidRDefault="00864DD5" w:rsidP="00E31902">
            <w:pPr>
              <w:spacing w:line="320" w:lineRule="exact"/>
              <w:ind w:left="240" w:hangingChars="100" w:hanging="240"/>
              <w:rPr>
                <w:rStyle w:val="aa"/>
              </w:rPr>
            </w:pPr>
            <w:r w:rsidRPr="00864DD5">
              <w:rPr>
                <w:rFonts w:ascii="標楷體" w:eastAsia="標楷體" w:hAnsi="標楷體" w:cs="新細明體"/>
                <w:bCs/>
                <w:kern w:val="0"/>
              </w:rPr>
              <w:t>1.</w:t>
            </w:r>
            <w:r w:rsidRPr="00864DD5">
              <w:rPr>
                <w:rFonts w:ascii="標楷體" w:eastAsia="標楷體" w:hAnsi="標楷體" w:cs="新細明體" w:hint="eastAsia"/>
                <w:bCs/>
                <w:kern w:val="0"/>
              </w:rPr>
              <w:t>請用google</w:t>
            </w:r>
            <w:r w:rsidR="006D057A">
              <w:rPr>
                <w:rFonts w:ascii="標楷體" w:eastAsia="標楷體" w:hAnsi="標楷體" w:cs="新細明體" w:hint="eastAsia"/>
                <w:bCs/>
                <w:kern w:val="0"/>
              </w:rPr>
              <w:t>表單</w:t>
            </w:r>
            <w:r w:rsidRPr="00864DD5">
              <w:rPr>
                <w:rFonts w:ascii="標楷體" w:eastAsia="標楷體" w:hAnsi="標楷體" w:cs="新細明體" w:hint="eastAsia"/>
                <w:bCs/>
                <w:kern w:val="0"/>
              </w:rPr>
              <w:t>線上報名</w:t>
            </w:r>
            <w:r w:rsidR="006D057A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  <w:hyperlink r:id="rId12" w:history="1">
              <w:r w:rsidRPr="00993FB5">
                <w:rPr>
                  <w:rStyle w:val="aa"/>
                  <w:rFonts w:ascii="標楷體" w:eastAsia="標楷體" w:hAnsi="標楷體" w:cs="新細明體"/>
                  <w:bCs/>
                  <w:kern w:val="0"/>
                  <w:sz w:val="18"/>
                  <w:szCs w:val="18"/>
                </w:rPr>
                <w:t>https://docs.google.com/forms/d/1ZBa8PukhXDW4qUqJ9E9ql0vKsFcPRN4ximXA9gQDltA/viewform?edit</w:t>
              </w:r>
              <w:r w:rsidRPr="00993FB5">
                <w:rPr>
                  <w:rStyle w:val="aa"/>
                  <w:sz w:val="18"/>
                  <w:szCs w:val="18"/>
                </w:rPr>
                <w:t>_requested=true</w:t>
              </w:r>
            </w:hyperlink>
          </w:p>
          <w:p w:rsidR="00864DD5" w:rsidRPr="00864DD5" w:rsidRDefault="00864DD5" w:rsidP="00CC17FF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2.或向新埤國小以電子郵</w:t>
            </w:r>
            <w:r w:rsidR="00275207">
              <w:rPr>
                <w:rFonts w:ascii="標楷體" w:eastAsia="標楷體" w:hAnsi="標楷體" w:cs="新細明體" w:hint="eastAsia"/>
                <w:bCs/>
                <w:kern w:val="0"/>
              </w:rPr>
              <w:t>件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報名，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電子信箱</w:t>
            </w:r>
            <w:r w:rsidR="00E40273" w:rsidRPr="00BC0B30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Pr="00BC0B30">
              <w:rPr>
                <w:rFonts w:ascii="標楷體" w:eastAsia="標楷體" w:hAnsi="標楷體" w:cs="新細明體" w:hint="eastAsia"/>
                <w:bCs/>
                <w:kern w:val="0"/>
              </w:rPr>
              <w:t>spps@mail.</w:t>
            </w:r>
            <w:r w:rsidRPr="00BC0B30">
              <w:rPr>
                <w:rFonts w:ascii="標楷體" w:eastAsia="標楷體" w:hAnsi="標楷體" w:cs="新細明體"/>
                <w:bCs/>
                <w:kern w:val="0"/>
              </w:rPr>
              <w:t>cyc.edu.tw</w:t>
            </w:r>
            <w:r w:rsidR="006D057A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:rsidR="0038731D" w:rsidRPr="00BC0B30" w:rsidRDefault="00864DD5" w:rsidP="00993FB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3.如有疑義可電洽嘉義縣家庭教育中心05-3620747蕭小姐或05-3611075蘇主任</w:t>
            </w:r>
            <w:r w:rsidR="006D057A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</w:tr>
    </w:tbl>
    <w:p w:rsidR="00DD00C0" w:rsidRPr="00BC0B30" w:rsidRDefault="00DD00C0" w:rsidP="00CC17FF">
      <w:pPr>
        <w:spacing w:line="330" w:lineRule="exact"/>
        <w:ind w:leftChars="68" w:left="1145" w:rightChars="97" w:right="233" w:hangingChars="409" w:hanging="982"/>
        <w:rPr>
          <w:rFonts w:ascii="標楷體" w:eastAsia="標楷體" w:hAnsi="標楷體"/>
          <w:bCs/>
          <w:noProof/>
        </w:rPr>
      </w:pPr>
    </w:p>
    <w:sectPr w:rsidR="00DD00C0" w:rsidRPr="00BC0B30" w:rsidSect="005B14BF">
      <w:pgSz w:w="11906" w:h="16838" w:code="9"/>
      <w:pgMar w:top="964" w:right="1134" w:bottom="62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06" w:rsidRDefault="004A1806" w:rsidP="00B82902">
      <w:r>
        <w:separator/>
      </w:r>
    </w:p>
  </w:endnote>
  <w:endnote w:type="continuationSeparator" w:id="0">
    <w:p w:rsidR="004A1806" w:rsidRDefault="004A1806" w:rsidP="00B8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06" w:rsidRDefault="004A1806" w:rsidP="00B82902">
      <w:r>
        <w:separator/>
      </w:r>
    </w:p>
  </w:footnote>
  <w:footnote w:type="continuationSeparator" w:id="0">
    <w:p w:rsidR="004A1806" w:rsidRDefault="004A1806" w:rsidP="00B8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19.5pt;visibility:visible;mso-wrap-style:square" o:bullet="t">
        <v:imagedata r:id="rId1" o:title=""/>
      </v:shape>
    </w:pict>
  </w:numPicBullet>
  <w:abstractNum w:abstractNumId="0" w15:restartNumberingAfterBreak="0">
    <w:nsid w:val="60F14186"/>
    <w:multiLevelType w:val="hybridMultilevel"/>
    <w:tmpl w:val="AC248200"/>
    <w:lvl w:ilvl="0" w:tplc="D058628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color w:val="00B050"/>
      </w:rPr>
    </w:lvl>
    <w:lvl w:ilvl="1" w:tplc="90FC866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904D9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3D6C5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8E2F0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9369E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AC4CA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F4C49A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1229AF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6"/>
    <w:rsid w:val="00017892"/>
    <w:rsid w:val="000239B4"/>
    <w:rsid w:val="000316FE"/>
    <w:rsid w:val="00031BE2"/>
    <w:rsid w:val="00036EBC"/>
    <w:rsid w:val="000404AA"/>
    <w:rsid w:val="000463A2"/>
    <w:rsid w:val="000508F6"/>
    <w:rsid w:val="00072D4B"/>
    <w:rsid w:val="00074118"/>
    <w:rsid w:val="00077586"/>
    <w:rsid w:val="00081CB2"/>
    <w:rsid w:val="00084505"/>
    <w:rsid w:val="00084C67"/>
    <w:rsid w:val="00095F80"/>
    <w:rsid w:val="000C1E59"/>
    <w:rsid w:val="000D16FD"/>
    <w:rsid w:val="000D774C"/>
    <w:rsid w:val="000E5C4E"/>
    <w:rsid w:val="00102806"/>
    <w:rsid w:val="0011775D"/>
    <w:rsid w:val="0012512C"/>
    <w:rsid w:val="00130E78"/>
    <w:rsid w:val="00135485"/>
    <w:rsid w:val="00136A7E"/>
    <w:rsid w:val="001550E2"/>
    <w:rsid w:val="00161348"/>
    <w:rsid w:val="001644C5"/>
    <w:rsid w:val="00170BF5"/>
    <w:rsid w:val="00180A4F"/>
    <w:rsid w:val="00182845"/>
    <w:rsid w:val="0019520B"/>
    <w:rsid w:val="001960F4"/>
    <w:rsid w:val="001A68F8"/>
    <w:rsid w:val="001A7CC3"/>
    <w:rsid w:val="001C0A6F"/>
    <w:rsid w:val="001C0C73"/>
    <w:rsid w:val="001C5A14"/>
    <w:rsid w:val="001D7FDF"/>
    <w:rsid w:val="001E109F"/>
    <w:rsid w:val="001E4BBB"/>
    <w:rsid w:val="001F1E9A"/>
    <w:rsid w:val="001F2ABF"/>
    <w:rsid w:val="001F2F66"/>
    <w:rsid w:val="00206B97"/>
    <w:rsid w:val="002116A6"/>
    <w:rsid w:val="0022086A"/>
    <w:rsid w:val="00232EBB"/>
    <w:rsid w:val="00237D80"/>
    <w:rsid w:val="00242151"/>
    <w:rsid w:val="002470E6"/>
    <w:rsid w:val="0024722E"/>
    <w:rsid w:val="0025612C"/>
    <w:rsid w:val="0027293B"/>
    <w:rsid w:val="002731E1"/>
    <w:rsid w:val="00275207"/>
    <w:rsid w:val="00277710"/>
    <w:rsid w:val="00280A21"/>
    <w:rsid w:val="00280F76"/>
    <w:rsid w:val="00294029"/>
    <w:rsid w:val="00294D51"/>
    <w:rsid w:val="002A3382"/>
    <w:rsid w:val="002A6FCC"/>
    <w:rsid w:val="002B7B75"/>
    <w:rsid w:val="002C04A5"/>
    <w:rsid w:val="002C6A77"/>
    <w:rsid w:val="002D2D17"/>
    <w:rsid w:val="002E1960"/>
    <w:rsid w:val="002F0F02"/>
    <w:rsid w:val="00304AC6"/>
    <w:rsid w:val="00312811"/>
    <w:rsid w:val="00313499"/>
    <w:rsid w:val="00320E41"/>
    <w:rsid w:val="00345157"/>
    <w:rsid w:val="003461A5"/>
    <w:rsid w:val="0034691D"/>
    <w:rsid w:val="003539C3"/>
    <w:rsid w:val="00375A38"/>
    <w:rsid w:val="0038731D"/>
    <w:rsid w:val="00392488"/>
    <w:rsid w:val="00392AE2"/>
    <w:rsid w:val="00394342"/>
    <w:rsid w:val="00397882"/>
    <w:rsid w:val="003A3F3D"/>
    <w:rsid w:val="003C02B2"/>
    <w:rsid w:val="003C3E42"/>
    <w:rsid w:val="003C4392"/>
    <w:rsid w:val="003C46D9"/>
    <w:rsid w:val="003D4A7E"/>
    <w:rsid w:val="003D6394"/>
    <w:rsid w:val="003E7C98"/>
    <w:rsid w:val="003F3DEC"/>
    <w:rsid w:val="00401D00"/>
    <w:rsid w:val="0041221A"/>
    <w:rsid w:val="00451526"/>
    <w:rsid w:val="00461D47"/>
    <w:rsid w:val="00462747"/>
    <w:rsid w:val="00473C30"/>
    <w:rsid w:val="004742E7"/>
    <w:rsid w:val="00476EE1"/>
    <w:rsid w:val="004771D6"/>
    <w:rsid w:val="00485971"/>
    <w:rsid w:val="00492B2D"/>
    <w:rsid w:val="00493684"/>
    <w:rsid w:val="004A02E0"/>
    <w:rsid w:val="004A1806"/>
    <w:rsid w:val="004A4084"/>
    <w:rsid w:val="004A6CFE"/>
    <w:rsid w:val="004C48C0"/>
    <w:rsid w:val="004D6444"/>
    <w:rsid w:val="004F0AEB"/>
    <w:rsid w:val="004F55E3"/>
    <w:rsid w:val="005141DD"/>
    <w:rsid w:val="005201A4"/>
    <w:rsid w:val="00531E30"/>
    <w:rsid w:val="00542C89"/>
    <w:rsid w:val="0055232A"/>
    <w:rsid w:val="0056629D"/>
    <w:rsid w:val="00566B43"/>
    <w:rsid w:val="00574088"/>
    <w:rsid w:val="005860BC"/>
    <w:rsid w:val="00594316"/>
    <w:rsid w:val="005A6BB9"/>
    <w:rsid w:val="005B14BF"/>
    <w:rsid w:val="005B2474"/>
    <w:rsid w:val="005E245D"/>
    <w:rsid w:val="005F0122"/>
    <w:rsid w:val="005F0CBB"/>
    <w:rsid w:val="005F7E86"/>
    <w:rsid w:val="00614BC1"/>
    <w:rsid w:val="006246C0"/>
    <w:rsid w:val="00633F9E"/>
    <w:rsid w:val="006340E0"/>
    <w:rsid w:val="00641D6B"/>
    <w:rsid w:val="006452BB"/>
    <w:rsid w:val="00652925"/>
    <w:rsid w:val="00654226"/>
    <w:rsid w:val="00671365"/>
    <w:rsid w:val="006718C9"/>
    <w:rsid w:val="006A23EF"/>
    <w:rsid w:val="006C2407"/>
    <w:rsid w:val="006D0040"/>
    <w:rsid w:val="006D057A"/>
    <w:rsid w:val="006D109C"/>
    <w:rsid w:val="006D5347"/>
    <w:rsid w:val="006D6625"/>
    <w:rsid w:val="006E0290"/>
    <w:rsid w:val="006E53A0"/>
    <w:rsid w:val="006E6E47"/>
    <w:rsid w:val="007003F9"/>
    <w:rsid w:val="00701BF4"/>
    <w:rsid w:val="007076CD"/>
    <w:rsid w:val="00734506"/>
    <w:rsid w:val="007452BE"/>
    <w:rsid w:val="007459F9"/>
    <w:rsid w:val="00745D1D"/>
    <w:rsid w:val="00753A24"/>
    <w:rsid w:val="00754CF8"/>
    <w:rsid w:val="0076256C"/>
    <w:rsid w:val="00765D2A"/>
    <w:rsid w:val="00766701"/>
    <w:rsid w:val="0077255B"/>
    <w:rsid w:val="0077525A"/>
    <w:rsid w:val="00787E4E"/>
    <w:rsid w:val="00794918"/>
    <w:rsid w:val="007A26ED"/>
    <w:rsid w:val="007C12DE"/>
    <w:rsid w:val="007C4887"/>
    <w:rsid w:val="007C4D5A"/>
    <w:rsid w:val="007C707E"/>
    <w:rsid w:val="007D66A9"/>
    <w:rsid w:val="007E5A07"/>
    <w:rsid w:val="007E682F"/>
    <w:rsid w:val="00800646"/>
    <w:rsid w:val="0080571B"/>
    <w:rsid w:val="0081344A"/>
    <w:rsid w:val="00815645"/>
    <w:rsid w:val="008221D1"/>
    <w:rsid w:val="00827E05"/>
    <w:rsid w:val="00836C72"/>
    <w:rsid w:val="008516D1"/>
    <w:rsid w:val="00852FB8"/>
    <w:rsid w:val="00864DD5"/>
    <w:rsid w:val="00871235"/>
    <w:rsid w:val="0087628B"/>
    <w:rsid w:val="008773D4"/>
    <w:rsid w:val="00877C5D"/>
    <w:rsid w:val="00882415"/>
    <w:rsid w:val="00893E7B"/>
    <w:rsid w:val="008A1FB3"/>
    <w:rsid w:val="008B7610"/>
    <w:rsid w:val="008C2233"/>
    <w:rsid w:val="008C6506"/>
    <w:rsid w:val="008C7297"/>
    <w:rsid w:val="008E46AA"/>
    <w:rsid w:val="008E6065"/>
    <w:rsid w:val="00905A8A"/>
    <w:rsid w:val="00911EDE"/>
    <w:rsid w:val="009216A9"/>
    <w:rsid w:val="0093614A"/>
    <w:rsid w:val="00940351"/>
    <w:rsid w:val="00952965"/>
    <w:rsid w:val="009767C5"/>
    <w:rsid w:val="009829C4"/>
    <w:rsid w:val="00993FB5"/>
    <w:rsid w:val="009B7100"/>
    <w:rsid w:val="009C0322"/>
    <w:rsid w:val="009D48DC"/>
    <w:rsid w:val="009F2354"/>
    <w:rsid w:val="00A05D51"/>
    <w:rsid w:val="00A14366"/>
    <w:rsid w:val="00A17303"/>
    <w:rsid w:val="00A42977"/>
    <w:rsid w:val="00A42A0F"/>
    <w:rsid w:val="00AA6FD6"/>
    <w:rsid w:val="00AA7079"/>
    <w:rsid w:val="00AB7156"/>
    <w:rsid w:val="00AD1510"/>
    <w:rsid w:val="00AD20C8"/>
    <w:rsid w:val="00AE0D73"/>
    <w:rsid w:val="00AE1564"/>
    <w:rsid w:val="00AE56BA"/>
    <w:rsid w:val="00AF6D97"/>
    <w:rsid w:val="00AF75B6"/>
    <w:rsid w:val="00B0055C"/>
    <w:rsid w:val="00B16E68"/>
    <w:rsid w:val="00B31636"/>
    <w:rsid w:val="00B36C17"/>
    <w:rsid w:val="00B42426"/>
    <w:rsid w:val="00B425A0"/>
    <w:rsid w:val="00B432A0"/>
    <w:rsid w:val="00B52CF8"/>
    <w:rsid w:val="00B614C9"/>
    <w:rsid w:val="00B65C83"/>
    <w:rsid w:val="00B65E4E"/>
    <w:rsid w:val="00B82902"/>
    <w:rsid w:val="00B86806"/>
    <w:rsid w:val="00B932A3"/>
    <w:rsid w:val="00BA2060"/>
    <w:rsid w:val="00BA2A13"/>
    <w:rsid w:val="00BB6FD8"/>
    <w:rsid w:val="00BC0B30"/>
    <w:rsid w:val="00BC6536"/>
    <w:rsid w:val="00BD0079"/>
    <w:rsid w:val="00BD6700"/>
    <w:rsid w:val="00BE6C38"/>
    <w:rsid w:val="00BF0CCA"/>
    <w:rsid w:val="00BF3B5C"/>
    <w:rsid w:val="00C011BD"/>
    <w:rsid w:val="00C1303A"/>
    <w:rsid w:val="00C13FC5"/>
    <w:rsid w:val="00C16088"/>
    <w:rsid w:val="00C24C16"/>
    <w:rsid w:val="00C24F0D"/>
    <w:rsid w:val="00C563C0"/>
    <w:rsid w:val="00C60734"/>
    <w:rsid w:val="00C672BF"/>
    <w:rsid w:val="00C72B48"/>
    <w:rsid w:val="00C869C3"/>
    <w:rsid w:val="00CA164E"/>
    <w:rsid w:val="00CA2706"/>
    <w:rsid w:val="00CB4399"/>
    <w:rsid w:val="00CC0D37"/>
    <w:rsid w:val="00CC17FF"/>
    <w:rsid w:val="00CC4722"/>
    <w:rsid w:val="00CC4BB0"/>
    <w:rsid w:val="00CD01AF"/>
    <w:rsid w:val="00CE6AF4"/>
    <w:rsid w:val="00CF02D2"/>
    <w:rsid w:val="00CF46ED"/>
    <w:rsid w:val="00CF7D68"/>
    <w:rsid w:val="00D005C8"/>
    <w:rsid w:val="00D0749C"/>
    <w:rsid w:val="00D20E9C"/>
    <w:rsid w:val="00D323A7"/>
    <w:rsid w:val="00D45754"/>
    <w:rsid w:val="00D517C8"/>
    <w:rsid w:val="00D616C2"/>
    <w:rsid w:val="00D631C4"/>
    <w:rsid w:val="00D645E0"/>
    <w:rsid w:val="00D73968"/>
    <w:rsid w:val="00D84047"/>
    <w:rsid w:val="00D85022"/>
    <w:rsid w:val="00D97A24"/>
    <w:rsid w:val="00DA0191"/>
    <w:rsid w:val="00DB51E9"/>
    <w:rsid w:val="00DC0108"/>
    <w:rsid w:val="00DD00C0"/>
    <w:rsid w:val="00DD4A5D"/>
    <w:rsid w:val="00DE7105"/>
    <w:rsid w:val="00DE7952"/>
    <w:rsid w:val="00E04910"/>
    <w:rsid w:val="00E31902"/>
    <w:rsid w:val="00E31A7E"/>
    <w:rsid w:val="00E340A9"/>
    <w:rsid w:val="00E35331"/>
    <w:rsid w:val="00E37F0D"/>
    <w:rsid w:val="00E40273"/>
    <w:rsid w:val="00E4048C"/>
    <w:rsid w:val="00E77A45"/>
    <w:rsid w:val="00E81586"/>
    <w:rsid w:val="00E84BBB"/>
    <w:rsid w:val="00E96DC3"/>
    <w:rsid w:val="00E97C03"/>
    <w:rsid w:val="00EB0EFB"/>
    <w:rsid w:val="00EC62D3"/>
    <w:rsid w:val="00ED0934"/>
    <w:rsid w:val="00ED609B"/>
    <w:rsid w:val="00ED77B0"/>
    <w:rsid w:val="00EE3738"/>
    <w:rsid w:val="00EF033A"/>
    <w:rsid w:val="00F07AB7"/>
    <w:rsid w:val="00F25F55"/>
    <w:rsid w:val="00F36472"/>
    <w:rsid w:val="00F36F85"/>
    <w:rsid w:val="00F44549"/>
    <w:rsid w:val="00F47002"/>
    <w:rsid w:val="00F57A49"/>
    <w:rsid w:val="00F57AD5"/>
    <w:rsid w:val="00F61824"/>
    <w:rsid w:val="00F90438"/>
    <w:rsid w:val="00F92776"/>
    <w:rsid w:val="00FB2835"/>
    <w:rsid w:val="00FB6D0A"/>
    <w:rsid w:val="00FB759A"/>
    <w:rsid w:val="00FC06F4"/>
    <w:rsid w:val="00FD1555"/>
    <w:rsid w:val="00FD379A"/>
    <w:rsid w:val="00FD6F37"/>
    <w:rsid w:val="00FE5DB0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DBF9A-3AFC-45AF-8297-22A436A2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rsid w:val="00C24C1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62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256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2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256C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本文縮排 字元"/>
    <w:link w:val="a9"/>
    <w:rsid w:val="00E4048C"/>
  </w:style>
  <w:style w:type="paragraph" w:styleId="a9">
    <w:name w:val="Body Text Indent"/>
    <w:basedOn w:val="a"/>
    <w:link w:val="a8"/>
    <w:rsid w:val="00E4048C"/>
    <w:pPr>
      <w:ind w:leftChars="-12" w:left="-28" w:hanging="1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本文縮排 字元1"/>
    <w:basedOn w:val="a0"/>
    <w:uiPriority w:val="99"/>
    <w:semiHidden/>
    <w:rsid w:val="00E4048C"/>
    <w:rPr>
      <w:rFonts w:ascii="Times New Roman" w:eastAsia="新細明體" w:hAnsi="Times New Roman" w:cs="Times New Roman"/>
      <w:szCs w:val="24"/>
    </w:rPr>
  </w:style>
  <w:style w:type="character" w:styleId="aa">
    <w:name w:val="Hyperlink"/>
    <w:rsid w:val="002D2D17"/>
    <w:rPr>
      <w:color w:val="0000FF"/>
      <w:u w:val="single"/>
    </w:rPr>
  </w:style>
  <w:style w:type="paragraph" w:customStyle="1" w:styleId="ab">
    <w:name w:val="字元 字元 字元 字元 字元 字元"/>
    <w:basedOn w:val="a"/>
    <w:rsid w:val="002D2D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c">
    <w:name w:val="Table Grid"/>
    <w:basedOn w:val="a1"/>
    <w:uiPriority w:val="39"/>
    <w:rsid w:val="00F9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92AE2"/>
    <w:rPr>
      <w:color w:val="808080"/>
    </w:rPr>
  </w:style>
  <w:style w:type="paragraph" w:styleId="ae">
    <w:name w:val="List Paragraph"/>
    <w:basedOn w:val="a"/>
    <w:uiPriority w:val="34"/>
    <w:qFormat/>
    <w:rsid w:val="0055232A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AE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E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F57A49"/>
    <w:rPr>
      <w:rFonts w:ascii="sөũ" w:hAnsi="sөũ" w:hint="default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864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hg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ZBa8PukhXDW4qUqJ9E9ql0vKsFcPRN4ximXA9gQDltA/viewform?edit_requeste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hg.gov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asa.ccasa@msa.hin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016F-7A42-4737-91E2-B11FAD79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蕭寶月</dc:creator>
  <cp:keywords/>
  <dc:description/>
  <cp:lastModifiedBy>黃郁茹</cp:lastModifiedBy>
  <cp:revision>10</cp:revision>
  <cp:lastPrinted>2018-10-16T03:12:00Z</cp:lastPrinted>
  <dcterms:created xsi:type="dcterms:W3CDTF">2018-10-15T02:55:00Z</dcterms:created>
  <dcterms:modified xsi:type="dcterms:W3CDTF">2018-10-16T03:22:00Z</dcterms:modified>
</cp:coreProperties>
</file>