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7AA9" w14:textId="6B35A2B0" w:rsidR="005E4A21" w:rsidRPr="00972B81" w:rsidRDefault="0095642F" w:rsidP="006B2FE4">
      <w:pPr>
        <w:spacing w:line="480" w:lineRule="exact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972B81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F62EB" w:rsidRPr="009F62EB">
        <w:rPr>
          <w:rFonts w:ascii="標楷體" w:eastAsia="標楷體" w:hAnsi="標楷體" w:hint="eastAsia"/>
          <w:b/>
          <w:sz w:val="32"/>
          <w:szCs w:val="32"/>
        </w:rPr>
        <w:t>新港鄉文昌</w:t>
      </w:r>
      <w:r w:rsidR="00770CC0" w:rsidRPr="00972B81">
        <w:rPr>
          <w:rFonts w:ascii="標楷體" w:eastAsia="標楷體" w:hAnsi="標楷體" w:hint="eastAsia"/>
          <w:b/>
          <w:sz w:val="32"/>
          <w:szCs w:val="32"/>
        </w:rPr>
        <w:t>國</w:t>
      </w:r>
      <w:r w:rsidRPr="00972B81">
        <w:rPr>
          <w:rFonts w:ascii="標楷體" w:eastAsia="標楷體" w:hAnsi="標楷體" w:hint="eastAsia"/>
          <w:b/>
          <w:sz w:val="32"/>
          <w:szCs w:val="32"/>
        </w:rPr>
        <w:t>民小學</w:t>
      </w:r>
      <w:proofErr w:type="gramStart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1</w:t>
      </w:r>
      <w:r w:rsidR="00BF0212" w:rsidRPr="00972B81">
        <w:rPr>
          <w:rFonts w:ascii="標楷體" w:eastAsia="標楷體" w:hAnsi="標楷體"/>
          <w:b/>
          <w:sz w:val="32"/>
          <w:szCs w:val="32"/>
        </w:rPr>
        <w:t>1</w:t>
      </w:r>
      <w:r w:rsidR="009F62EB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="0003290A" w:rsidRPr="00972B81">
        <w:rPr>
          <w:rFonts w:ascii="標楷體" w:eastAsia="標楷體" w:hAnsi="標楷體" w:hint="eastAsia"/>
          <w:b/>
          <w:sz w:val="32"/>
          <w:szCs w:val="32"/>
        </w:rPr>
        <w:t>年</w:t>
      </w:r>
      <w:r w:rsidR="0003290A" w:rsidRPr="00972B81">
        <w:rPr>
          <w:rFonts w:ascii="標楷體" w:eastAsia="標楷體" w:hAnsi="標楷體"/>
          <w:b/>
          <w:sz w:val="32"/>
          <w:szCs w:val="32"/>
        </w:rPr>
        <w:t>度</w:t>
      </w:r>
      <w:r w:rsidR="005E4A21" w:rsidRPr="00972B81">
        <w:rPr>
          <w:rFonts w:ascii="標楷體" w:eastAsia="標楷體" w:hAnsi="標楷體" w:hint="eastAsia"/>
          <w:b/>
          <w:bCs/>
          <w:sz w:val="32"/>
          <w:szCs w:val="32"/>
        </w:rPr>
        <w:t>設置太陽光電發電設備公開標租</w:t>
      </w:r>
      <w:r w:rsidR="006B2FE4" w:rsidRPr="00972B81">
        <w:rPr>
          <w:rFonts w:ascii="標楷體" w:eastAsia="標楷體" w:hAnsi="標楷體" w:hint="eastAsia"/>
          <w:b/>
          <w:bCs/>
          <w:sz w:val="32"/>
          <w:szCs w:val="32"/>
        </w:rPr>
        <w:t>案</w:t>
      </w:r>
    </w:p>
    <w:p w14:paraId="36D6917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/>
          <w:b/>
          <w:sz w:val="32"/>
          <w:szCs w:val="32"/>
        </w:rPr>
        <w:t>太陽光電發電</w:t>
      </w:r>
      <w:r w:rsidRPr="00972B81">
        <w:rPr>
          <w:rFonts w:ascii="標楷體" w:eastAsia="標楷體" w:hAnsi="標楷體" w:cs="Times New Roman" w:hint="eastAsia"/>
          <w:b/>
          <w:sz w:val="32"/>
          <w:szCs w:val="32"/>
        </w:rPr>
        <w:t>系統及</w:t>
      </w:r>
      <w:r w:rsidRPr="00972B81">
        <w:rPr>
          <w:rFonts w:ascii="標楷體" w:eastAsia="標楷體" w:hAnsi="標楷體" w:cs="Times New Roman"/>
          <w:b/>
          <w:sz w:val="32"/>
          <w:szCs w:val="32"/>
        </w:rPr>
        <w:t>設備檢驗表</w:t>
      </w:r>
    </w:p>
    <w:p w14:paraId="609673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06C8426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BA8B90B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設置地址：</w:t>
      </w:r>
    </w:p>
    <w:p w14:paraId="22CFC15A" w14:textId="11063E83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設置容量：單一模組裝置容量_____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，總裝置容量______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color w:val="545454"/>
          <w:sz w:val="28"/>
          <w:szCs w:val="28"/>
          <w:shd w:val="clear" w:color="auto" w:fill="FFFFFF"/>
        </w:rPr>
        <w:t>瓩</w:t>
      </w:r>
      <w:proofErr w:type="gramEnd"/>
    </w:p>
    <w:p w14:paraId="173951D2" w14:textId="46863F0B" w:rsidR="005E4A21" w:rsidRPr="00972B81" w:rsidRDefault="005E4A21" w:rsidP="00A71DA3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本案業已於中華民國__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年__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r w:rsidRPr="00972B81">
        <w:rPr>
          <w:rFonts w:ascii="標楷體" w:eastAsia="標楷體" w:hAnsi="標楷體" w:cs="Times New Roman"/>
          <w:sz w:val="28"/>
          <w:szCs w:val="28"/>
        </w:rPr>
        <w:t>月__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日按圖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施工完竣，經本</w:t>
      </w:r>
      <w:r w:rsidR="00917B06" w:rsidRPr="00972B81">
        <w:rPr>
          <w:rFonts w:ascii="標楷體" w:eastAsia="標楷體" w:hAnsi="標楷體" w:cs="Times New Roman"/>
          <w:sz w:val="28"/>
          <w:szCs w:val="28"/>
        </w:rPr>
        <w:t>________</w:t>
      </w:r>
      <w:r w:rsidRPr="00972B81">
        <w:rPr>
          <w:rFonts w:ascii="標楷體" w:eastAsia="標楷體" w:hAnsi="標楷體" w:cs="Times New Roman"/>
          <w:sz w:val="28"/>
          <w:szCs w:val="28"/>
        </w:rPr>
        <w:t>______(建築師、土木技師或結構技師)確認太陽光電發電設備之主結構、隔絕要求、太陽能模組、支撐架結構</w:t>
      </w:r>
      <w:proofErr w:type="gramStart"/>
      <w:r w:rsidRPr="00972B81">
        <w:rPr>
          <w:rFonts w:ascii="標楷體" w:eastAsia="標楷體" w:hAnsi="標楷體" w:cs="Times New Roman"/>
          <w:sz w:val="28"/>
          <w:szCs w:val="28"/>
        </w:rPr>
        <w:t>與組件</w:t>
      </w:r>
      <w:proofErr w:type="gramEnd"/>
      <w:r w:rsidRPr="00972B81">
        <w:rPr>
          <w:rFonts w:ascii="標楷體" w:eastAsia="標楷體" w:hAnsi="標楷體" w:cs="Times New Roman"/>
          <w:sz w:val="28"/>
          <w:szCs w:val="28"/>
        </w:rPr>
        <w:t>、材質，符合「</w:t>
      </w:r>
      <w:r w:rsidR="0095642F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嘉義縣</w:t>
      </w:r>
      <w:r w:rsidR="009F62EB" w:rsidRPr="009F62EB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新港鄉文昌</w:t>
      </w:r>
      <w:r w:rsidR="00770CC0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國</w:t>
      </w:r>
      <w:r w:rsidR="0095642F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民小學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設置太陽光電發電設備公</w:t>
      </w:r>
      <w:proofErr w:type="gramStart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開標租</w:t>
      </w:r>
      <w:r w:rsidR="006B2FE4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案</w:t>
      </w:r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租賃</w:t>
      </w:r>
      <w:proofErr w:type="gramEnd"/>
      <w:r w:rsidR="00A71DA3"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契約書</w:t>
      </w:r>
      <w:r w:rsidR="00B1127E">
        <w:rPr>
          <w:rFonts w:ascii="標楷體" w:eastAsia="標楷體" w:hAnsi="標楷體" w:cs="Times New Roman"/>
          <w:sz w:val="28"/>
          <w:szCs w:val="28"/>
        </w:rPr>
        <w:t>」第</w:t>
      </w:r>
      <w:r w:rsidR="00B1127E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972B81">
        <w:rPr>
          <w:rFonts w:ascii="標楷體" w:eastAsia="標楷體" w:hAnsi="標楷體" w:cs="Times New Roman"/>
          <w:sz w:val="28"/>
          <w:szCs w:val="28"/>
        </w:rPr>
        <w:t>條之規定。</w:t>
      </w:r>
    </w:p>
    <w:p w14:paraId="0D049AA4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4AD45A5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06558A09" w14:textId="77777777" w:rsidR="005E4A21" w:rsidRPr="009F62EB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9D2C80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14:paraId="1AC0EAF1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C0335" wp14:editId="0E33DF79">
                <wp:simplePos x="0" y="0"/>
                <wp:positionH relativeFrom="column">
                  <wp:posOffset>4198620</wp:posOffset>
                </wp:positionH>
                <wp:positionV relativeFrom="paragraph">
                  <wp:posOffset>92710</wp:posOffset>
                </wp:positionV>
                <wp:extent cx="1208598" cy="1160891"/>
                <wp:effectExtent l="0" t="0" r="10795" b="2032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11608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43734" id="矩形 47" o:spid="_x0000_s1026" style="position:absolute;margin-left:330.6pt;margin-top:7.3pt;width:95.15pt;height:9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" filled="f" strokecolor="black [3213]" strokeweight="1pt">
                <v:stroke dashstyle="dash"/>
              </v:rect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簽名或蓋章：</w:t>
      </w:r>
    </w:p>
    <w:p w14:paraId="7601DB1E" w14:textId="77777777" w:rsidR="005E4A21" w:rsidRPr="00972B81" w:rsidRDefault="00A71DA3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0E8EA" wp14:editId="5EC44F8B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1097170" cy="326004"/>
                <wp:effectExtent l="0" t="0" r="0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170" cy="326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2BA83" w14:textId="77777777" w:rsidR="005E4A21" w:rsidRPr="00122093" w:rsidRDefault="005E4A21" w:rsidP="005E4A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開業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220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執業圖戳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0E8EA" id="_x0000_t202" coordsize="21600,21600" o:spt="202" path="m,l,21600r21600,l21600,xe">
                <v:stroke joinstyle="miter"/>
                <v:path gradientshapeok="t" o:connecttype="rect"/>
              </v:shapetype>
              <v:shape id="文字方塊 46" o:spid="_x0000_s1026" type="#_x0000_t202" style="position:absolute;margin-left:342pt;margin-top:.5pt;width:86.4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" filled="f" stroked="f" strokeweight=".5pt">
                <v:textbox>
                  <w:txbxContent>
                    <w:p w14:paraId="3B62BA83" w14:textId="77777777" w:rsidR="005E4A21" w:rsidRPr="00122093" w:rsidRDefault="005E4A21" w:rsidP="005E4A21">
                      <w:pPr>
                        <w:rPr>
                          <w:sz w:val="20"/>
                          <w:szCs w:val="20"/>
                        </w:rPr>
                      </w:pP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開業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/</w:t>
                      </w:r>
                      <w:r w:rsidRPr="00122093">
                        <w:rPr>
                          <w:rFonts w:hint="eastAsia"/>
                          <w:sz w:val="20"/>
                          <w:szCs w:val="20"/>
                        </w:rPr>
                        <w:t>執業圖戳</w:t>
                      </w:r>
                    </w:p>
                  </w:txbxContent>
                </v:textbox>
              </v:shape>
            </w:pict>
          </mc:Fallback>
        </mc:AlternateContent>
      </w:r>
      <w:r w:rsidR="005E4A21" w:rsidRPr="00972B81">
        <w:rPr>
          <w:rFonts w:ascii="標楷體" w:eastAsia="標楷體" w:hAnsi="標楷體" w:cs="Times New Roman"/>
          <w:sz w:val="28"/>
          <w:szCs w:val="28"/>
        </w:rPr>
        <w:t>開業/執業執照號碼：</w:t>
      </w:r>
    </w:p>
    <w:p w14:paraId="403FF73F" w14:textId="77777777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事務所名稱：</w:t>
      </w:r>
    </w:p>
    <w:p w14:paraId="70FD14B5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810686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6881183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B8A1087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AA8E72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7CB7BFE4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3049850A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0F81AA2D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AC1351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116DD73B" w14:textId="77777777" w:rsidR="005E4A21" w:rsidRPr="00972B81" w:rsidRDefault="005E4A21" w:rsidP="005E4A21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972B81">
        <w:rPr>
          <w:rFonts w:ascii="標楷體" w:eastAsia="標楷體" w:hAnsi="標楷體" w:cs="Times New Roman"/>
          <w:sz w:val="28"/>
          <w:szCs w:val="28"/>
        </w:rPr>
        <w:t>中華民國              年                月               日</w:t>
      </w:r>
    </w:p>
    <w:p w14:paraId="3DE6ACE1" w14:textId="59E89E46" w:rsidR="005E4A21" w:rsidRPr="00972B81" w:rsidRDefault="005E4A21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bookmarkStart w:id="0" w:name="_Toc4666256"/>
    </w:p>
    <w:p w14:paraId="4C0CD40C" w14:textId="77777777" w:rsidR="006B2FE4" w:rsidRPr="00972B81" w:rsidRDefault="006B2FE4" w:rsidP="005E4A21">
      <w:pPr>
        <w:spacing w:line="50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bookmarkEnd w:id="0"/>
    <w:p w14:paraId="5583014A" w14:textId="72AEACF0" w:rsidR="005E4A21" w:rsidRPr="00972B81" w:rsidRDefault="0095642F" w:rsidP="005E4A21">
      <w:pPr>
        <w:spacing w:line="5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72B8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嘉義縣</w:t>
      </w:r>
      <w:r w:rsidR="009F62EB" w:rsidRPr="009F62EB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新港鄉文昌</w:t>
      </w:r>
      <w:r w:rsidR="00770CC0" w:rsidRPr="00972B8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國</w:t>
      </w:r>
      <w:r w:rsidRPr="00972B81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民小學</w:t>
      </w:r>
      <w:r w:rsidR="005E4A21" w:rsidRPr="00972B81">
        <w:rPr>
          <w:rFonts w:ascii="標楷體" w:eastAsia="標楷體" w:hAnsi="標楷體" w:cs="Times New Roman"/>
          <w:b/>
          <w:sz w:val="32"/>
          <w:szCs w:val="32"/>
        </w:rPr>
        <w:t>設置</w:t>
      </w:r>
      <w:r w:rsidR="00A71DA3" w:rsidRPr="00972B81">
        <w:rPr>
          <w:rFonts w:ascii="標楷體" w:eastAsia="標楷體" w:hAnsi="標楷體" w:hint="eastAsia"/>
          <w:b/>
          <w:bCs/>
          <w:sz w:val="32"/>
          <w:szCs w:val="32"/>
        </w:rPr>
        <w:t>太陽光電發電設備</w:t>
      </w:r>
      <w:r w:rsidR="005E4A21" w:rsidRPr="00972B81">
        <w:rPr>
          <w:rFonts w:ascii="標楷體" w:eastAsia="標楷體" w:hAnsi="標楷體" w:cs="Times New Roman"/>
          <w:b/>
          <w:sz w:val="32"/>
          <w:szCs w:val="32"/>
        </w:rPr>
        <w:t>檢驗項目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525"/>
        <w:gridCol w:w="7485"/>
        <w:gridCol w:w="1324"/>
        <w:gridCol w:w="709"/>
      </w:tblGrid>
      <w:tr w:rsidR="005E4A21" w:rsidRPr="00972B81" w14:paraId="36D62F29" w14:textId="77777777" w:rsidTr="00012FF1">
        <w:trPr>
          <w:trHeight w:val="210"/>
        </w:trPr>
        <w:tc>
          <w:tcPr>
            <w:tcW w:w="0" w:type="auto"/>
            <w:vAlign w:val="center"/>
          </w:tcPr>
          <w:p w14:paraId="1DD54DA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1" w:name="_Hlk17280654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類別</w:t>
            </w:r>
          </w:p>
        </w:tc>
        <w:tc>
          <w:tcPr>
            <w:tcW w:w="0" w:type="auto"/>
            <w:vAlign w:val="center"/>
          </w:tcPr>
          <w:p w14:paraId="1B10A403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項次</w:t>
            </w:r>
          </w:p>
        </w:tc>
        <w:tc>
          <w:tcPr>
            <w:tcW w:w="0" w:type="auto"/>
            <w:vAlign w:val="center"/>
          </w:tcPr>
          <w:p w14:paraId="6870BE3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項目</w:t>
            </w:r>
          </w:p>
        </w:tc>
        <w:tc>
          <w:tcPr>
            <w:tcW w:w="1324" w:type="dxa"/>
            <w:vAlign w:val="center"/>
          </w:tcPr>
          <w:p w14:paraId="483EF803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檢查</w:t>
            </w:r>
          </w:p>
          <w:p w14:paraId="32BD5A5D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結果</w:t>
            </w:r>
          </w:p>
        </w:tc>
        <w:tc>
          <w:tcPr>
            <w:tcW w:w="709" w:type="dxa"/>
          </w:tcPr>
          <w:p w14:paraId="2540825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備註</w:t>
            </w:r>
          </w:p>
        </w:tc>
      </w:tr>
      <w:tr w:rsidR="005E4A21" w:rsidRPr="00972B81" w14:paraId="327C9E0F" w14:textId="77777777" w:rsidTr="00012FF1">
        <w:trPr>
          <w:trHeight w:val="302"/>
        </w:trPr>
        <w:tc>
          <w:tcPr>
            <w:tcW w:w="0" w:type="auto"/>
            <w:vMerge w:val="restart"/>
            <w:vAlign w:val="center"/>
          </w:tcPr>
          <w:p w14:paraId="51DBF7A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半戶外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球場</w:t>
            </w: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設計與隔絕要求</w:t>
            </w:r>
          </w:p>
        </w:tc>
        <w:tc>
          <w:tcPr>
            <w:tcW w:w="0" w:type="auto"/>
            <w:vAlign w:val="center"/>
          </w:tcPr>
          <w:p w14:paraId="7EB8D7F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1442538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設置太陽能光電風雨球場，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結構柱高起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算點為屋頂下緣起算7公尺，且太陽能光電發電系統須完整覆蓋整個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施作標的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球場。</w:t>
            </w:r>
          </w:p>
        </w:tc>
        <w:tc>
          <w:tcPr>
            <w:tcW w:w="1324" w:type="dxa"/>
            <w:vAlign w:val="center"/>
          </w:tcPr>
          <w:p w14:paraId="4F8B6DC9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="00A709C5"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2FF88A5" w14:textId="77777777" w:rsidR="005E4A21" w:rsidRPr="00972B81" w:rsidRDefault="005E4A21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="00A709C5"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029E68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1AE8C268" w14:textId="77777777" w:rsidTr="00012FF1">
        <w:trPr>
          <w:trHeight w:val="302"/>
        </w:trPr>
        <w:tc>
          <w:tcPr>
            <w:tcW w:w="0" w:type="auto"/>
            <w:vMerge/>
            <w:vAlign w:val="center"/>
          </w:tcPr>
          <w:p w14:paraId="71C86BF4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E26CE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7979682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為考量屋頂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洩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水及太陽能光電板日照角度，建議屋頂設置斜率6~8度範圍內為佳。</w:t>
            </w:r>
          </w:p>
        </w:tc>
        <w:tc>
          <w:tcPr>
            <w:tcW w:w="1324" w:type="dxa"/>
            <w:vAlign w:val="center"/>
          </w:tcPr>
          <w:p w14:paraId="419EB3BB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61F311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8B67664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2F38659" w14:textId="77777777" w:rsidTr="00012FF1">
        <w:trPr>
          <w:trHeight w:val="265"/>
        </w:trPr>
        <w:tc>
          <w:tcPr>
            <w:tcW w:w="0" w:type="auto"/>
            <w:vMerge/>
            <w:vAlign w:val="center"/>
          </w:tcPr>
          <w:p w14:paraId="6E76DD1B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10D4007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545E4A0C" w14:textId="16D000E5" w:rsidR="005E4A21" w:rsidRPr="00972B81" w:rsidRDefault="00C503F2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視需求</w:t>
            </w:r>
            <w:r w:rsidR="005E4A21" w:rsidRPr="00972B81">
              <w:rPr>
                <w:rFonts w:ascii="標楷體" w:eastAsia="標楷體" w:hAnsi="標楷體" w:cs="Times New Roman"/>
                <w:sz w:val="26"/>
                <w:szCs w:val="26"/>
              </w:rPr>
              <w:t>裝設天花隔離網，預防球直接接觸太陽能板。</w:t>
            </w:r>
          </w:p>
        </w:tc>
        <w:tc>
          <w:tcPr>
            <w:tcW w:w="1324" w:type="dxa"/>
            <w:vAlign w:val="center"/>
          </w:tcPr>
          <w:p w14:paraId="404B91B7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E21EDC7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6ABAC0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33AD7847" w14:textId="77777777" w:rsidTr="00012FF1">
        <w:trPr>
          <w:trHeight w:val="266"/>
        </w:trPr>
        <w:tc>
          <w:tcPr>
            <w:tcW w:w="0" w:type="auto"/>
            <w:vMerge/>
          </w:tcPr>
          <w:p w14:paraId="3375DD3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BB3B15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7A718D8" w14:textId="77777777" w:rsidR="005E4A21" w:rsidRPr="00972B81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每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個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球場結構支柱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需包覆由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地面起算，高度達2公尺防護墊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材質：EVA、厚度：30mm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7070DFD2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4774D3" w14:textId="77777777" w:rsidR="005E4A21" w:rsidRPr="00972B81" w:rsidRDefault="00A709C5" w:rsidP="00012FF1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11598E1C" w14:textId="77777777" w:rsidR="005E4A21" w:rsidRPr="00972B81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341EFA44" w14:textId="77777777" w:rsidTr="00012FF1">
        <w:trPr>
          <w:trHeight w:val="266"/>
        </w:trPr>
        <w:tc>
          <w:tcPr>
            <w:tcW w:w="0" w:type="auto"/>
            <w:vMerge/>
          </w:tcPr>
          <w:p w14:paraId="20EC06CC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9CD9322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E923CB7" w14:textId="77777777" w:rsidR="005E4A21" w:rsidRPr="00972B81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重要機電位置加裝隔離圍欄，並設置危險告示。</w:t>
            </w:r>
          </w:p>
        </w:tc>
        <w:tc>
          <w:tcPr>
            <w:tcW w:w="1324" w:type="dxa"/>
            <w:vAlign w:val="center"/>
          </w:tcPr>
          <w:p w14:paraId="4B302F9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29F930C" w14:textId="77777777" w:rsidR="005E4A21" w:rsidRPr="00972B81" w:rsidRDefault="00A709C5" w:rsidP="00012FF1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ED8F440" w14:textId="77777777" w:rsidR="005E4A21" w:rsidRPr="00972B81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8D998B6" w14:textId="77777777" w:rsidTr="00012FF1">
        <w:trPr>
          <w:trHeight w:val="454"/>
        </w:trPr>
        <w:tc>
          <w:tcPr>
            <w:tcW w:w="0" w:type="auto"/>
            <w:vMerge/>
          </w:tcPr>
          <w:p w14:paraId="2373D354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D7F0214" w14:textId="6890D699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7C7F7475" w14:textId="77777777" w:rsidR="005E4A21" w:rsidRPr="00972B81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加裝設漏電斷路器，且需符合「用戶用電設備裝置規則」、「電工法規」等相關規定，並於施工完成後確認漏電斷路器使用功能正常。</w:t>
            </w:r>
          </w:p>
        </w:tc>
        <w:tc>
          <w:tcPr>
            <w:tcW w:w="1324" w:type="dxa"/>
            <w:vAlign w:val="center"/>
          </w:tcPr>
          <w:p w14:paraId="40A39960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F3FCEDD" w14:textId="77777777" w:rsidR="005E4A21" w:rsidRPr="00972B81" w:rsidRDefault="00A709C5" w:rsidP="00012FF1">
            <w:pPr>
              <w:overflowPunct w:val="0"/>
              <w:spacing w:line="400" w:lineRule="exact"/>
              <w:contextualSpacing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DEFF011" w14:textId="77777777" w:rsidR="005E4A21" w:rsidRPr="00972B81" w:rsidRDefault="005E4A21" w:rsidP="00167AC5">
            <w:pPr>
              <w:overflowPunct w:val="0"/>
              <w:spacing w:line="400" w:lineRule="exact"/>
              <w:contextualSpacing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53E9E055" w14:textId="77777777" w:rsidTr="00012FF1">
        <w:trPr>
          <w:trHeight w:val="454"/>
        </w:trPr>
        <w:tc>
          <w:tcPr>
            <w:tcW w:w="0" w:type="auto"/>
            <w:vMerge/>
          </w:tcPr>
          <w:p w14:paraId="7EC46477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4F4F2E14" w14:textId="70F3710C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2BA7910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相關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線路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接地標準應依「電工法規」或「用戶用電設備裝置規則」等規範施作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。</w:t>
            </w:r>
          </w:p>
        </w:tc>
        <w:tc>
          <w:tcPr>
            <w:tcW w:w="1324" w:type="dxa"/>
            <w:vAlign w:val="center"/>
          </w:tcPr>
          <w:p w14:paraId="56748D1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5056993B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41446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D3F35E7" w14:textId="77777777" w:rsidTr="00012FF1">
        <w:trPr>
          <w:trHeight w:val="454"/>
        </w:trPr>
        <w:tc>
          <w:tcPr>
            <w:tcW w:w="0" w:type="auto"/>
            <w:vMerge/>
          </w:tcPr>
          <w:p w14:paraId="4E501091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09875E5" w14:textId="1ECC1385" w:rsidR="005E4A21" w:rsidRPr="00972B81" w:rsidRDefault="006B2FE4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23EFCFA0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為避免場地濕滑，整體設計應達到防漏水。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惟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雨天是否可教學、提供民眾使用需視當天狀況而定。</w:t>
            </w:r>
          </w:p>
        </w:tc>
        <w:tc>
          <w:tcPr>
            <w:tcW w:w="1324" w:type="dxa"/>
            <w:vAlign w:val="center"/>
          </w:tcPr>
          <w:p w14:paraId="41FCE34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DA8C0F7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DFF7BD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5F875CDC" w14:textId="77777777" w:rsidTr="00972B81">
        <w:trPr>
          <w:trHeight w:val="454"/>
        </w:trPr>
        <w:tc>
          <w:tcPr>
            <w:tcW w:w="0" w:type="auto"/>
            <w:vMerge w:val="restart"/>
            <w:vAlign w:val="center"/>
          </w:tcPr>
          <w:p w14:paraId="129D0389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結構系統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與組件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設計</w:t>
            </w:r>
          </w:p>
        </w:tc>
        <w:tc>
          <w:tcPr>
            <w:tcW w:w="0" w:type="auto"/>
            <w:vAlign w:val="center"/>
          </w:tcPr>
          <w:p w14:paraId="2C9D5F6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2C62F5CC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屋架結構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：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韌性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抗彎矩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構架系統為地上1層鋼骨構造物。</w:t>
            </w:r>
          </w:p>
        </w:tc>
        <w:tc>
          <w:tcPr>
            <w:tcW w:w="1324" w:type="dxa"/>
            <w:vAlign w:val="center"/>
          </w:tcPr>
          <w:p w14:paraId="6B7C7018" w14:textId="77777777" w:rsidR="00A709C5" w:rsidRPr="00972B81" w:rsidRDefault="00A709C5" w:rsidP="00972B8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1FE53285" w14:textId="77777777" w:rsidR="005E4A21" w:rsidRPr="00972B81" w:rsidRDefault="00A709C5" w:rsidP="00972B8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6CFDE13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1CB3DC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67025B95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080400A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3325A277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風雨球場結構以鋼構為主，亦可採用RC柱結合鋼構支柱。</w:t>
            </w:r>
          </w:p>
        </w:tc>
        <w:tc>
          <w:tcPr>
            <w:tcW w:w="1324" w:type="dxa"/>
            <w:vAlign w:val="center"/>
          </w:tcPr>
          <w:p w14:paraId="45D6791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FF104C2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C505B4B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43C94B37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4D0D42DF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10CB477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18193FE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基礎型式得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獨立基腳。</w:t>
            </w:r>
          </w:p>
        </w:tc>
        <w:tc>
          <w:tcPr>
            <w:tcW w:w="1324" w:type="dxa"/>
            <w:vAlign w:val="center"/>
          </w:tcPr>
          <w:p w14:paraId="43176977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435CD2C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F0D141C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41B96F93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1C575D0B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E991D3A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330316AF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基礎底面應先鋪設高度至少10公分的墊底混凝土(fc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’≧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140kgf/cm2)後方可進行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放樣及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基礎版施工。</w:t>
            </w:r>
          </w:p>
        </w:tc>
        <w:tc>
          <w:tcPr>
            <w:tcW w:w="1324" w:type="dxa"/>
            <w:vAlign w:val="center"/>
          </w:tcPr>
          <w:p w14:paraId="1889FE89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0F681C6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BDD3EA8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7D8F72D" w14:textId="77777777" w:rsidTr="00012FF1">
        <w:trPr>
          <w:trHeight w:val="454"/>
        </w:trPr>
        <w:tc>
          <w:tcPr>
            <w:tcW w:w="0" w:type="auto"/>
            <w:vMerge/>
            <w:vAlign w:val="center"/>
          </w:tcPr>
          <w:p w14:paraId="01FA36C1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7134BE6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3A53A2D4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結結構設計應符合「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建築物耐風設計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規範及解說」之規定，惟依據「國有公用不動產設置太陽光電發電設備租賃契約書」訂定基本設計風速在32.5公尺/秒以下地區者，須採用32.5公尺/秒之平均風速作為基本設計風速，另若高於32.5公尺/秒地區者，須採用各地區之平均風速作為基本設計風速，並考量陣風反應因子（G），由專業技師分別提供結構計算書與各式連結(Connection)安全檢核文件。</w:t>
            </w:r>
          </w:p>
        </w:tc>
        <w:tc>
          <w:tcPr>
            <w:tcW w:w="1324" w:type="dxa"/>
            <w:vAlign w:val="center"/>
          </w:tcPr>
          <w:p w14:paraId="359A7B8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0282B694" w14:textId="77777777" w:rsidR="005E4A21" w:rsidRPr="00972B81" w:rsidRDefault="00A709C5" w:rsidP="00012FF1">
            <w:pPr>
              <w:pStyle w:val="TableParagraph"/>
              <w:snapToGrid w:val="0"/>
              <w:spacing w:line="400" w:lineRule="exact"/>
              <w:ind w:right="96"/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BA303E2" w14:textId="77777777" w:rsidR="005E4A21" w:rsidRPr="00972B81" w:rsidRDefault="005E4A21" w:rsidP="00167AC5">
            <w:pPr>
              <w:pStyle w:val="TableParagraph"/>
              <w:snapToGrid w:val="0"/>
              <w:spacing w:line="400" w:lineRule="exact"/>
              <w:ind w:right="96"/>
              <w:jc w:val="both"/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5E4A21" w:rsidRPr="00972B81" w14:paraId="60F15153" w14:textId="77777777" w:rsidTr="00012FF1">
        <w:trPr>
          <w:trHeight w:val="454"/>
        </w:trPr>
        <w:tc>
          <w:tcPr>
            <w:tcW w:w="0" w:type="auto"/>
            <w:vMerge/>
          </w:tcPr>
          <w:p w14:paraId="098F76DB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5FCF6C8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14:paraId="33843185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結構設計是否依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建築物耐風設計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規範進行設計與檢核，其中用途係數（I），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 xml:space="preserve"> I=1.1（含）以上、陣風反應因子（G），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G=1.88（含）作為設計與計算基礎</w:t>
            </w:r>
          </w:p>
        </w:tc>
        <w:tc>
          <w:tcPr>
            <w:tcW w:w="1324" w:type="dxa"/>
            <w:vAlign w:val="center"/>
          </w:tcPr>
          <w:p w14:paraId="716C7C0D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9DFFC86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0E79FFB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AF92D2F" w14:textId="77777777" w:rsidTr="00012FF1">
        <w:trPr>
          <w:trHeight w:val="454"/>
        </w:trPr>
        <w:tc>
          <w:tcPr>
            <w:tcW w:w="0" w:type="auto"/>
            <w:vMerge/>
          </w:tcPr>
          <w:p w14:paraId="24C9C1A2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B162D94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</w:p>
        </w:tc>
        <w:tc>
          <w:tcPr>
            <w:tcW w:w="0" w:type="auto"/>
            <w:vAlign w:val="center"/>
          </w:tcPr>
          <w:p w14:paraId="4CDF7CC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結構設計應符合「建築物耐震設計規範及解說」之規定，其中用途係數（I），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I=1.25（含）以上作為設計與計算基礎</w:t>
            </w:r>
          </w:p>
        </w:tc>
        <w:tc>
          <w:tcPr>
            <w:tcW w:w="1324" w:type="dxa"/>
            <w:vAlign w:val="center"/>
          </w:tcPr>
          <w:p w14:paraId="34C2BB6E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D9D3C56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4206CC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4E6376B" w14:textId="77777777" w:rsidTr="00012FF1">
        <w:trPr>
          <w:trHeight w:val="454"/>
        </w:trPr>
        <w:tc>
          <w:tcPr>
            <w:tcW w:w="0" w:type="auto"/>
            <w:vMerge/>
          </w:tcPr>
          <w:p w14:paraId="744754B0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6F88E470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vAlign w:val="center"/>
          </w:tcPr>
          <w:p w14:paraId="71B08A4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螺絲組（包含螺絲、螺帽、平華司與彈簧華司等）是否為同一材質，可為熱浸鍍鋅或電鍍鋅材質或不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銹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鋼材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質等抗腐蝕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材質，並取得抗腐蝕品質測試報告</w:t>
            </w:r>
          </w:p>
        </w:tc>
        <w:tc>
          <w:tcPr>
            <w:tcW w:w="1324" w:type="dxa"/>
            <w:vAlign w:val="center"/>
          </w:tcPr>
          <w:p w14:paraId="1CB6C8A6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2B3C5AF4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457A038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42CA8B1A" w14:textId="77777777" w:rsidTr="00012FF1">
        <w:trPr>
          <w:trHeight w:val="454"/>
        </w:trPr>
        <w:tc>
          <w:tcPr>
            <w:tcW w:w="0" w:type="auto"/>
            <w:vMerge/>
          </w:tcPr>
          <w:p w14:paraId="3EE8FADC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AEC8E7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14:paraId="3022E63E" w14:textId="602D9A30" w:rsidR="005E4A21" w:rsidRPr="00972B81" w:rsidRDefault="005E4A21" w:rsidP="00972B81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每一構件連結螺絲組是否包含抗腐蝕螺絲、至少1片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彈簧華司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、至少2片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平板華司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、至少1個抗腐蝕六角螺帽以及於六角螺帽上再套上1個抗腐蝕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六角蓋型螺帽</w:t>
            </w:r>
            <w:proofErr w:type="gramEnd"/>
          </w:p>
        </w:tc>
        <w:tc>
          <w:tcPr>
            <w:tcW w:w="1324" w:type="dxa"/>
            <w:vAlign w:val="center"/>
          </w:tcPr>
          <w:p w14:paraId="45E79F08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1CCCCD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08DA891B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CD2A251" w14:textId="77777777" w:rsidTr="00012FF1">
        <w:trPr>
          <w:trHeight w:val="454"/>
        </w:trPr>
        <w:tc>
          <w:tcPr>
            <w:tcW w:w="0" w:type="auto"/>
            <w:vMerge w:val="restart"/>
            <w:vAlign w:val="center"/>
          </w:tcPr>
          <w:p w14:paraId="6F474A6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支撐架金屬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基材耐腐蝕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性能</w:t>
            </w:r>
          </w:p>
        </w:tc>
        <w:tc>
          <w:tcPr>
            <w:tcW w:w="0" w:type="auto"/>
            <w:vAlign w:val="center"/>
          </w:tcPr>
          <w:p w14:paraId="1CFEF33E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7BC65B7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支撐架材質的選擇，下列兩項選擇：</w:t>
            </w:r>
          </w:p>
          <w:p w14:paraId="03B03BE1" w14:textId="77777777" w:rsidR="005E4A21" w:rsidRPr="00972B81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若採用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鋼構基材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，應為一般結構用鋼材（如 ASTM A709、ASTM A36、A572 等）或冷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軋鋼構材外加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表面防蝕處理，或耐候鋼材（如 ASTM A588，CNS 4620，JIS G3114等）</w:t>
            </w:r>
          </w:p>
          <w:p w14:paraId="1AF5D13A" w14:textId="77777777" w:rsidR="005E4A21" w:rsidRPr="00972B81" w:rsidRDefault="005E4A21" w:rsidP="00167AC5">
            <w:pPr>
              <w:pStyle w:val="a3"/>
              <w:numPr>
                <w:ilvl w:val="0"/>
                <w:numId w:val="2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若採用鋁合金鋁擠型基材，其鋁合金材質應為6005T5或6001T6以上之等級，並須符合結構安全要求</w:t>
            </w:r>
          </w:p>
        </w:tc>
        <w:tc>
          <w:tcPr>
            <w:tcW w:w="1324" w:type="dxa"/>
            <w:vAlign w:val="center"/>
          </w:tcPr>
          <w:p w14:paraId="6368512B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3FEDA2E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304DE57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1919A91A" w14:textId="77777777" w:rsidTr="00012FF1">
        <w:trPr>
          <w:trHeight w:val="454"/>
        </w:trPr>
        <w:tc>
          <w:tcPr>
            <w:tcW w:w="0" w:type="auto"/>
            <w:vMerge/>
          </w:tcPr>
          <w:p w14:paraId="37AA0127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0FFAF53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299EBDE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支撐架表面處理的選擇，下列兩項處理方式：</w:t>
            </w:r>
          </w:p>
          <w:p w14:paraId="49E7850E" w14:textId="02C5D8D6" w:rsidR="005E4A21" w:rsidRPr="00972B81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鋼構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表面處理，須以設置地點符合 ISO  9223 之腐蝕環境分類等級，且至少以中度腐蝕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ISO  9223-C3)等級以上為處理基準，並以20年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（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含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）以上抗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腐蝕性能進行表面處理，並由專業機構提出施作說明與品質保證證明</w:t>
            </w:r>
          </w:p>
          <w:p w14:paraId="51E850E3" w14:textId="77777777" w:rsidR="005E4A21" w:rsidRPr="00972B81" w:rsidRDefault="005E4A21" w:rsidP="00167AC5">
            <w:pPr>
              <w:pStyle w:val="a3"/>
              <w:numPr>
                <w:ilvl w:val="0"/>
                <w:numId w:val="1"/>
              </w:numPr>
              <w:spacing w:line="400" w:lineRule="exact"/>
              <w:ind w:leftChars="0" w:left="260" w:hangingChars="100" w:hanging="26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鋁合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  <w:t>金鋁擠型</w:t>
            </w: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基材表面處理，其表面處理方式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採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陽極處理厚度 14µm 以上及外加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一層膜厚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 xml:space="preserve"> 7µm 以上之壓克力透明漆之表面防蝕處理，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除鋁擠型構材外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的鋁合金板、小配件等之表面處理方式可為陽極處理厚度 7µm 以上及外加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一層膜厚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 xml:space="preserve"> 7µm 以上之壓克力透明漆，且皆需取得具有 TAF 認可之測試實驗室測試合格報告</w:t>
            </w:r>
          </w:p>
        </w:tc>
        <w:tc>
          <w:tcPr>
            <w:tcW w:w="1324" w:type="dxa"/>
            <w:vAlign w:val="center"/>
          </w:tcPr>
          <w:p w14:paraId="5873F665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73C06A0A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7B0EA4F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446D4C6A" w14:textId="77777777" w:rsidTr="00012FF1">
        <w:trPr>
          <w:trHeight w:val="454"/>
        </w:trPr>
        <w:tc>
          <w:tcPr>
            <w:tcW w:w="0" w:type="auto"/>
            <w:vMerge/>
          </w:tcPr>
          <w:p w14:paraId="0878FA1A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41F7F01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67580EBF" w14:textId="77777777" w:rsidR="005E4A21" w:rsidRPr="00972B81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依ISO 9224金屬材質的腐蝕速率進行防蝕設計，惟至少應以中度腐蝕（ISO 9223-C3）等級以上的腐蝕環境</w:t>
            </w:r>
            <w:r w:rsidRPr="00972B8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lang w:eastAsia="zh-TW"/>
              </w:rPr>
              <w:t>進行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  <w:t>設計</w:t>
            </w:r>
            <w:r w:rsidRPr="00972B81">
              <w:rPr>
                <w:rFonts w:ascii="標楷體" w:eastAsia="標楷體" w:hAnsi="標楷體" w:cs="Times New Roman" w:hint="eastAsia"/>
                <w:kern w:val="2"/>
                <w:sz w:val="26"/>
                <w:szCs w:val="26"/>
                <w:lang w:eastAsia="zh-TW"/>
              </w:rPr>
              <w:t>，由專業機構提出說明與品保證明，若縣市/學校處於C3腐蝕環境以上之等級，可參考臺灣腐蝕環境分類資訊系統/大氣腐蝕年報表，進行防腐蝕評估。</w:t>
            </w:r>
          </w:p>
        </w:tc>
        <w:tc>
          <w:tcPr>
            <w:tcW w:w="1324" w:type="dxa"/>
            <w:vAlign w:val="center"/>
          </w:tcPr>
          <w:p w14:paraId="383A96DF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ABAA88D" w14:textId="77777777" w:rsidR="005E4A21" w:rsidRPr="00972B81" w:rsidRDefault="00A709C5" w:rsidP="00012FF1">
            <w:pPr>
              <w:pStyle w:val="a5"/>
              <w:overflowPunct w:val="0"/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5E10443" w14:textId="77777777" w:rsidR="005E4A21" w:rsidRPr="00972B81" w:rsidRDefault="005E4A21" w:rsidP="00167AC5">
            <w:pPr>
              <w:pStyle w:val="a5"/>
              <w:overflowPunct w:val="0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  <w:lang w:eastAsia="zh-TW"/>
              </w:rPr>
            </w:pPr>
          </w:p>
        </w:tc>
      </w:tr>
      <w:tr w:rsidR="005E4A21" w:rsidRPr="00972B81" w14:paraId="21818E41" w14:textId="77777777" w:rsidTr="00972B81">
        <w:trPr>
          <w:trHeight w:val="454"/>
        </w:trPr>
        <w:tc>
          <w:tcPr>
            <w:tcW w:w="0" w:type="auto"/>
            <w:vMerge w:val="restart"/>
            <w:vAlign w:val="center"/>
          </w:tcPr>
          <w:p w14:paraId="301962B0" w14:textId="77777777" w:rsidR="005E4A21" w:rsidRPr="00972B81" w:rsidRDefault="005E4A21" w:rsidP="00972B8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太陽光電模組</w:t>
            </w:r>
          </w:p>
        </w:tc>
        <w:tc>
          <w:tcPr>
            <w:tcW w:w="0" w:type="auto"/>
            <w:vAlign w:val="center"/>
          </w:tcPr>
          <w:p w14:paraId="58EBCE28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14:paraId="6950B4A9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太陽光電模組產品須全數符合經濟部標檢局「台灣高效能太陽光電模組技術規範」自願性產品驗證及通過「太陽光電自願性產品驗證工廠檢查特定規範」</w:t>
            </w:r>
          </w:p>
        </w:tc>
        <w:tc>
          <w:tcPr>
            <w:tcW w:w="1324" w:type="dxa"/>
            <w:vAlign w:val="center"/>
          </w:tcPr>
          <w:p w14:paraId="582FB952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9E55748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E522C7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0C01D4C4" w14:textId="77777777" w:rsidTr="00012FF1">
        <w:trPr>
          <w:trHeight w:val="454"/>
        </w:trPr>
        <w:tc>
          <w:tcPr>
            <w:tcW w:w="0" w:type="auto"/>
            <w:vMerge/>
          </w:tcPr>
          <w:p w14:paraId="023B1B19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08B4C80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</w:tcPr>
          <w:p w14:paraId="6B0289B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系統規格要求根據「用戶用電設備裝置規則」內太陽能系統專章。</w:t>
            </w:r>
            <w:r w:rsidRPr="00972B81"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  <w:t>並另提出電機工程技師簽證。</w:t>
            </w:r>
          </w:p>
        </w:tc>
        <w:tc>
          <w:tcPr>
            <w:tcW w:w="1324" w:type="dxa"/>
            <w:vAlign w:val="center"/>
          </w:tcPr>
          <w:p w14:paraId="5B6B1431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35F2717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30F6ED7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70526B21" w14:textId="77777777" w:rsidTr="00012FF1">
        <w:trPr>
          <w:trHeight w:val="454"/>
        </w:trPr>
        <w:tc>
          <w:tcPr>
            <w:tcW w:w="0" w:type="auto"/>
            <w:vMerge/>
          </w:tcPr>
          <w:p w14:paraId="3D4C1C7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2BEC38ED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center"/>
          </w:tcPr>
          <w:p w14:paraId="2050AB1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太陽光電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模組鋁框與鋼構材接觸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位置是否加裝鐵氟龍絕緣墊片以隔開二者，避免產生電位差腐蝕</w:t>
            </w:r>
          </w:p>
        </w:tc>
        <w:tc>
          <w:tcPr>
            <w:tcW w:w="1324" w:type="dxa"/>
            <w:vAlign w:val="center"/>
          </w:tcPr>
          <w:p w14:paraId="51BFBC9C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3B39C2A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5C7ADBE3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6D0DE2F0" w14:textId="77777777" w:rsidTr="00012FF1">
        <w:trPr>
          <w:trHeight w:val="454"/>
        </w:trPr>
        <w:tc>
          <w:tcPr>
            <w:tcW w:w="0" w:type="auto"/>
            <w:vMerge/>
          </w:tcPr>
          <w:p w14:paraId="24E4BEC3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7676F65C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center"/>
          </w:tcPr>
          <w:p w14:paraId="4CD6181D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螺絲組與太陽光電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模組鋁框接觸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處之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平板華司下方</w:t>
            </w:r>
            <w:proofErr w:type="gramEnd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應再加裝鐵氟龍絕緣墊片以隔開螺絲組及</w:t>
            </w:r>
            <w:proofErr w:type="gramStart"/>
            <w:r w:rsidRPr="00972B81">
              <w:rPr>
                <w:rFonts w:ascii="標楷體" w:eastAsia="標楷體" w:hAnsi="標楷體" w:cs="Times New Roman"/>
                <w:sz w:val="26"/>
                <w:szCs w:val="26"/>
              </w:rPr>
              <w:t>模組鋁框</w:t>
            </w:r>
            <w:proofErr w:type="gramEnd"/>
          </w:p>
        </w:tc>
        <w:tc>
          <w:tcPr>
            <w:tcW w:w="1324" w:type="dxa"/>
            <w:vAlign w:val="center"/>
          </w:tcPr>
          <w:p w14:paraId="4C67F191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4AAB2A22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237C27C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E4A21" w:rsidRPr="00972B81" w14:paraId="09A9999A" w14:textId="77777777" w:rsidTr="00012FF1">
        <w:trPr>
          <w:trHeight w:val="2000"/>
        </w:trPr>
        <w:tc>
          <w:tcPr>
            <w:tcW w:w="0" w:type="auto"/>
            <w:vMerge/>
          </w:tcPr>
          <w:p w14:paraId="48C80A7F" w14:textId="77777777" w:rsidR="005E4A21" w:rsidRPr="00972B81" w:rsidRDefault="005E4A21" w:rsidP="00167AC5">
            <w:pPr>
              <w:spacing w:line="4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14:paraId="3D4786F9" w14:textId="77777777" w:rsidR="005E4A21" w:rsidRPr="00972B81" w:rsidRDefault="005E4A21" w:rsidP="00167AC5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14:paraId="7C11DA51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單一模組與支撐架正面連結（上扣）及背部連結（下鎖）的固定組件共計需8個點以上。如太陽能光電模組距離屋頂面最高高度超過0.3公尺以下之系統，單一模組與支撐架正面連結（上扣）必須與3根支架組件（位於模組上中下側）連結固定，</w:t>
            </w:r>
            <w:proofErr w:type="gramStart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連結扣件共計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sz w:val="26"/>
                <w:szCs w:val="26"/>
              </w:rPr>
              <w:t>需6組以上。</w:t>
            </w:r>
          </w:p>
        </w:tc>
        <w:tc>
          <w:tcPr>
            <w:tcW w:w="1324" w:type="dxa"/>
            <w:vAlign w:val="center"/>
          </w:tcPr>
          <w:p w14:paraId="53F149CA" w14:textId="77777777" w:rsidR="00A709C5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是</w:t>
            </w:r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  <w:p w14:paraId="6AA8A7AB" w14:textId="77777777" w:rsidR="005E4A21" w:rsidRPr="00972B81" w:rsidRDefault="00A709C5" w:rsidP="00012FF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972B81"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  <w:t>否</w:t>
            </w:r>
            <w:proofErr w:type="gramEnd"/>
            <w:r w:rsidRPr="00972B81">
              <w:rPr>
                <w:rFonts w:ascii="標楷體" w:eastAsia="標楷體" w:hAnsi="標楷體" w:cs="Times New Roman" w:hint="eastAsia"/>
                <w:color w:val="000000" w:themeColor="text1"/>
                <w:sz w:val="26"/>
                <w:szCs w:val="26"/>
              </w:rPr>
              <w:t>□</w:t>
            </w:r>
          </w:p>
        </w:tc>
        <w:tc>
          <w:tcPr>
            <w:tcW w:w="709" w:type="dxa"/>
          </w:tcPr>
          <w:p w14:paraId="63352A6E" w14:textId="77777777" w:rsidR="005E4A21" w:rsidRPr="00972B81" w:rsidRDefault="005E4A21" w:rsidP="00167AC5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4A76620A" w14:textId="77777777" w:rsidR="005E4A21" w:rsidRPr="00972B81" w:rsidRDefault="005E4A21" w:rsidP="005E4A21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proofErr w:type="gramStart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註</w:t>
      </w:r>
      <w:proofErr w:type="gramEnd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：檢驗結果須全部為是，若</w:t>
      </w:r>
      <w:proofErr w:type="gramStart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有否者</w:t>
      </w:r>
      <w:proofErr w:type="gramEnd"/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，則需由得標廠商盡速修正，以完成檢</w:t>
      </w:r>
      <w:r w:rsidRPr="00972B81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驗</w:t>
      </w:r>
      <w:r w:rsidRPr="00972B81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。</w:t>
      </w:r>
      <w:bookmarkEnd w:id="1"/>
    </w:p>
    <w:sectPr w:rsidR="005E4A21" w:rsidRPr="00972B81" w:rsidSect="006B2FE4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C3C8" w14:textId="77777777" w:rsidR="006B2483" w:rsidRDefault="006B2483" w:rsidP="00770CC0">
      <w:pPr>
        <w:spacing w:line="240" w:lineRule="auto"/>
      </w:pPr>
      <w:r>
        <w:separator/>
      </w:r>
    </w:p>
  </w:endnote>
  <w:endnote w:type="continuationSeparator" w:id="0">
    <w:p w14:paraId="27BA06B7" w14:textId="77777777" w:rsidR="006B2483" w:rsidRDefault="006B2483" w:rsidP="00770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95E8" w14:textId="77777777" w:rsidR="006B2483" w:rsidRDefault="006B2483" w:rsidP="00770CC0">
      <w:pPr>
        <w:spacing w:line="240" w:lineRule="auto"/>
      </w:pPr>
      <w:r>
        <w:separator/>
      </w:r>
    </w:p>
  </w:footnote>
  <w:footnote w:type="continuationSeparator" w:id="0">
    <w:p w14:paraId="1C8A2287" w14:textId="77777777" w:rsidR="006B2483" w:rsidRDefault="006B2483" w:rsidP="00770C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FE1"/>
    <w:multiLevelType w:val="hybridMultilevel"/>
    <w:tmpl w:val="62B2AB98"/>
    <w:lvl w:ilvl="0" w:tplc="844E395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A5B53"/>
    <w:multiLevelType w:val="hybridMultilevel"/>
    <w:tmpl w:val="70E8FCC0"/>
    <w:lvl w:ilvl="0" w:tplc="5ED200F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9358038">
    <w:abstractNumId w:val="0"/>
  </w:num>
  <w:num w:numId="2" w16cid:durableId="129062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21"/>
    <w:rsid w:val="00012FF1"/>
    <w:rsid w:val="0003290A"/>
    <w:rsid w:val="000465A9"/>
    <w:rsid w:val="000B2AA6"/>
    <w:rsid w:val="00173C37"/>
    <w:rsid w:val="00202BE6"/>
    <w:rsid w:val="002F0EC4"/>
    <w:rsid w:val="003E7DD3"/>
    <w:rsid w:val="003F2307"/>
    <w:rsid w:val="00434052"/>
    <w:rsid w:val="00457D1C"/>
    <w:rsid w:val="0046573A"/>
    <w:rsid w:val="00484EA2"/>
    <w:rsid w:val="004D4276"/>
    <w:rsid w:val="00562AF5"/>
    <w:rsid w:val="005D338B"/>
    <w:rsid w:val="005E4A21"/>
    <w:rsid w:val="00680E67"/>
    <w:rsid w:val="006B2483"/>
    <w:rsid w:val="006B2FE4"/>
    <w:rsid w:val="00701925"/>
    <w:rsid w:val="00770CC0"/>
    <w:rsid w:val="00786232"/>
    <w:rsid w:val="00861287"/>
    <w:rsid w:val="00917B06"/>
    <w:rsid w:val="0095642F"/>
    <w:rsid w:val="00964F46"/>
    <w:rsid w:val="00972B81"/>
    <w:rsid w:val="009F62EB"/>
    <w:rsid w:val="00A64D51"/>
    <w:rsid w:val="00A709C5"/>
    <w:rsid w:val="00A71DA3"/>
    <w:rsid w:val="00B1127E"/>
    <w:rsid w:val="00BF0212"/>
    <w:rsid w:val="00C15DC0"/>
    <w:rsid w:val="00C503F2"/>
    <w:rsid w:val="00CE73AA"/>
    <w:rsid w:val="00E53AFE"/>
    <w:rsid w:val="00EA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803D5"/>
  <w15:chartTrackingRefBased/>
  <w15:docId w15:val="{617D89AA-E961-4455-BD09-03A4D89A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21"/>
    <w:pPr>
      <w:spacing w:line="276" w:lineRule="auto"/>
      <w:contextualSpacing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4A21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5E4A21"/>
    <w:rPr>
      <w:rFonts w:ascii="Arial" w:hAnsi="Arial" w:cs="Arial"/>
      <w:kern w:val="0"/>
      <w:sz w:val="22"/>
    </w:rPr>
  </w:style>
  <w:style w:type="paragraph" w:styleId="a5">
    <w:name w:val="Body Text"/>
    <w:basedOn w:val="a"/>
    <w:link w:val="a6"/>
    <w:uiPriority w:val="1"/>
    <w:unhideWhenUsed/>
    <w:qFormat/>
    <w:rsid w:val="005E4A21"/>
    <w:pPr>
      <w:widowControl w:val="0"/>
      <w:autoSpaceDE w:val="0"/>
      <w:autoSpaceDN w:val="0"/>
      <w:spacing w:line="240" w:lineRule="auto"/>
      <w:ind w:left="1212"/>
      <w:contextualSpacing w:val="0"/>
    </w:pPr>
    <w:rPr>
      <w:rFonts w:ascii="Noto Sans CJK JP Regular" w:eastAsia="Noto Sans CJK JP Regular" w:hAnsi="Noto Sans CJK JP Regular" w:cs="Noto Sans CJK JP Regular"/>
      <w:sz w:val="24"/>
      <w:szCs w:val="24"/>
      <w:lang w:eastAsia="en-US"/>
    </w:rPr>
  </w:style>
  <w:style w:type="character" w:customStyle="1" w:styleId="a6">
    <w:name w:val="本文 字元"/>
    <w:basedOn w:val="a0"/>
    <w:link w:val="a5"/>
    <w:uiPriority w:val="1"/>
    <w:rsid w:val="005E4A21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4A21"/>
    <w:pPr>
      <w:widowControl w:val="0"/>
      <w:autoSpaceDE w:val="0"/>
      <w:autoSpaceDN w:val="0"/>
      <w:spacing w:line="240" w:lineRule="auto"/>
      <w:contextualSpacing w:val="0"/>
    </w:pPr>
    <w:rPr>
      <w:rFonts w:ascii="Noto Sans CJK JP Regular" w:eastAsia="Noto Sans CJK JP Regular" w:hAnsi="Noto Sans CJK JP Regular" w:cs="Noto Sans CJK JP Regular"/>
      <w:lang w:eastAsia="en-US"/>
    </w:rPr>
  </w:style>
  <w:style w:type="paragraph" w:styleId="a7">
    <w:name w:val="header"/>
    <w:basedOn w:val="a"/>
    <w:link w:val="a8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0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0CC0"/>
    <w:rPr>
      <w:rFonts w:ascii="Arial" w:hAnsi="Arial" w:cs="Arial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465A9"/>
    <w:pPr>
      <w:spacing w:before="100" w:beforeAutospacing="1" w:after="100" w:afterAutospacing="1" w:line="240" w:lineRule="auto"/>
      <w:contextualSpacing w:val="0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Chuang</dc:creator>
  <cp:keywords/>
  <dc:description/>
  <cp:lastModifiedBy>Eunice Chuang</cp:lastModifiedBy>
  <cp:revision>2</cp:revision>
  <dcterms:created xsi:type="dcterms:W3CDTF">2026-01-04T14:27:00Z</dcterms:created>
  <dcterms:modified xsi:type="dcterms:W3CDTF">2026-01-04T14:27:00Z</dcterms:modified>
</cp:coreProperties>
</file>