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799" w14:textId="0252BBC9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230945">
        <w:rPr>
          <w:rFonts w:hAnsi="標楷體" w:hint="eastAsia"/>
          <w:sz w:val="32"/>
          <w:szCs w:val="32"/>
        </w:rPr>
        <w:t>4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35D0F331" w:rsidR="004B1868" w:rsidRPr="004B1868" w:rsidRDefault="00D22675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D22675">
        <w:rPr>
          <w:rFonts w:hAnsi="標楷體" w:cs="TW-Kai-98_1" w:hint="eastAsia"/>
          <w:sz w:val="32"/>
          <w:szCs w:val="32"/>
        </w:rPr>
        <w:t>特</w:t>
      </w:r>
      <w:r>
        <w:rPr>
          <w:rFonts w:hAnsi="標楷體" w:cs="TW-Kai-98_1" w:hint="eastAsia"/>
          <w:sz w:val="32"/>
          <w:szCs w:val="32"/>
        </w:rPr>
        <w:t>殊教育學</w:t>
      </w:r>
      <w:r w:rsidRPr="00D22675">
        <w:rPr>
          <w:rFonts w:hAnsi="標楷體" w:cs="TW-Kai-98_1" w:hint="eastAsia"/>
          <w:sz w:val="32"/>
          <w:szCs w:val="32"/>
        </w:rPr>
        <w:t>生助理人員及教師助理員</w:t>
      </w:r>
      <w:r w:rsidR="004B1868"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(一)嘉義縣特殊教育學生申請教師助理員及特教學生助理人員作業要點。</w:t>
      </w:r>
    </w:p>
    <w:p w14:paraId="1EB9CE55" w14:textId="0ED1E6FB" w:rsidR="00D22675" w:rsidRPr="00C112B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(</w:t>
      </w:r>
      <w:r w:rsidRPr="00C112B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)嘉義縣政府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11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4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7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月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3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日府教學特字第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140201987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2596DC7D" w14:textId="41E1CB20" w:rsidR="00C112B5" w:rsidRPr="00C112B5" w:rsidRDefault="00C112B5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 w:hint="eastAsia"/>
          <w:kern w:val="0"/>
          <w:szCs w:val="24"/>
        </w:rPr>
      </w:pPr>
      <w:r w:rsidRPr="00C112B5">
        <w:rPr>
          <w:rFonts w:ascii="標楷體" w:eastAsia="標楷體" w:hAnsi="標楷體" w:cs="TW-Kai-98_1"/>
          <w:kern w:val="0"/>
          <w:szCs w:val="24"/>
        </w:rPr>
        <w:t xml:space="preserve">  (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三</w:t>
      </w:r>
      <w:r w:rsidRPr="00C112B5">
        <w:rPr>
          <w:rFonts w:ascii="標楷體" w:eastAsia="標楷體" w:hAnsi="標楷體" w:cs="TW-Kai-98_1"/>
          <w:kern w:val="0"/>
          <w:szCs w:val="24"/>
        </w:rPr>
        <w:t>)</w:t>
      </w:r>
      <w:r w:rsidRPr="00C112B5">
        <w:rPr>
          <w:rFonts w:ascii="標楷體" w:eastAsia="標楷體" w:hAnsi="標楷體" w:cs="Times New Roman"/>
          <w:sz w:val="26"/>
          <w:szCs w:val="26"/>
        </w:rPr>
        <w:t>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Pr="00C112B5">
        <w:rPr>
          <w:rFonts w:ascii="標楷體" w:eastAsia="標楷體" w:hAnsi="標楷體" w:cs="TW-Kai-98_1"/>
          <w:kern w:val="0"/>
          <w:szCs w:val="24"/>
        </w:rPr>
        <w:t>114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Pr="00C112B5">
        <w:rPr>
          <w:rFonts w:ascii="標楷體" w:eastAsia="標楷體" w:hAnsi="標楷體" w:cs="TW-Kai-98_1"/>
          <w:kern w:val="0"/>
          <w:szCs w:val="24"/>
        </w:rPr>
        <w:t>7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月3</w:t>
      </w:r>
      <w:r w:rsidRPr="00C112B5">
        <w:rPr>
          <w:rFonts w:ascii="標楷體" w:eastAsia="標楷體" w:hAnsi="標楷體" w:cs="TW-Kai-98_1"/>
          <w:kern w:val="0"/>
          <w:szCs w:val="24"/>
        </w:rPr>
        <w:t>1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日府教學特字第1</w:t>
      </w:r>
      <w:r w:rsidRPr="00C112B5">
        <w:rPr>
          <w:rFonts w:ascii="標楷體" w:eastAsia="標楷體" w:hAnsi="標楷體" w:cs="TW-Kai-98_1"/>
          <w:kern w:val="0"/>
          <w:szCs w:val="24"/>
        </w:rPr>
        <w:t>140201987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1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二、錄取名額與聘期：</w:t>
      </w:r>
      <w:r w:rsidRPr="00EC3F6E">
        <w:rPr>
          <w:rFonts w:hAnsi="標楷體"/>
          <w:sz w:val="26"/>
          <w:szCs w:val="26"/>
        </w:rPr>
        <w:t xml:space="preserve"> </w:t>
      </w:r>
    </w:p>
    <w:p w14:paraId="4B2E4729" w14:textId="2E3BBA4C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一)特教交通車</w:t>
      </w:r>
      <w:r w:rsidR="0013071F" w:rsidRPr="00EC3F6E">
        <w:rPr>
          <w:rFonts w:hAnsi="標楷體" w:hint="eastAsia"/>
          <w:sz w:val="26"/>
          <w:szCs w:val="26"/>
        </w:rPr>
        <w:t>隨車教師助理員</w:t>
      </w:r>
      <w:r w:rsidRPr="00EC3F6E">
        <w:rPr>
          <w:rFonts w:hAnsi="標楷體" w:hint="eastAsia"/>
          <w:sz w:val="26"/>
          <w:szCs w:val="26"/>
        </w:rPr>
        <w:t>一名，備取若干名。</w:t>
      </w:r>
    </w:p>
    <w:p w14:paraId="4466B569" w14:textId="5F8DC365" w:rsidR="00EC3F6E" w:rsidRDefault="00EC3F6E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(二)教師助理員</w:t>
      </w:r>
      <w:r w:rsidR="00D22675">
        <w:rPr>
          <w:rFonts w:hAnsi="標楷體" w:hint="eastAsia"/>
          <w:sz w:val="26"/>
          <w:szCs w:val="26"/>
        </w:rPr>
        <w:t>二</w:t>
      </w:r>
      <w:r w:rsidRPr="00EC3F6E">
        <w:rPr>
          <w:rFonts w:hAnsi="標楷體" w:hint="eastAsia"/>
          <w:sz w:val="26"/>
          <w:szCs w:val="26"/>
        </w:rPr>
        <w:t>名，備取若干名。</w:t>
      </w:r>
      <w:r w:rsidR="0074199B">
        <w:rPr>
          <w:rFonts w:hAnsi="標楷體" w:hint="eastAsia"/>
          <w:sz w:val="26"/>
          <w:szCs w:val="26"/>
        </w:rPr>
        <w:t>(負責特教班學生)</w:t>
      </w:r>
    </w:p>
    <w:p w14:paraId="3F965B83" w14:textId="6B767384" w:rsidR="00D22675" w:rsidRPr="00EC3F6E" w:rsidRDefault="00D22675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(三)特教學生助理人員一名，備取若干名。</w:t>
      </w:r>
      <w:r w:rsidR="0074199B">
        <w:rPr>
          <w:rFonts w:hAnsi="標楷體" w:hint="eastAsia"/>
          <w:sz w:val="26"/>
          <w:szCs w:val="26"/>
        </w:rPr>
        <w:t>(負責資源班學生)</w:t>
      </w:r>
    </w:p>
    <w:p w14:paraId="496CC949" w14:textId="08DCB59A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D2267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="00D22675">
        <w:rPr>
          <w:rFonts w:hAnsi="標楷體" w:cs="DFKaiShu-SB-Estd-BF" w:hint="eastAsia"/>
          <w:bCs/>
          <w:sz w:val="28"/>
          <w:szCs w:val="28"/>
        </w:rPr>
        <w:t>11</w:t>
      </w:r>
      <w:r w:rsidR="002D50BE">
        <w:rPr>
          <w:rFonts w:hAnsi="標楷體" w:cs="DFKaiShu-SB-Estd-BF" w:hint="eastAsia"/>
          <w:bCs/>
          <w:sz w:val="28"/>
          <w:szCs w:val="28"/>
        </w:rPr>
        <w:t>4</w:t>
      </w:r>
      <w:r w:rsidR="00D22675">
        <w:rPr>
          <w:rFonts w:hAnsi="標楷體" w:cs="DFKaiShu-SB-Estd-BF" w:hint="eastAsia"/>
          <w:bCs/>
          <w:sz w:val="28"/>
          <w:szCs w:val="28"/>
        </w:rPr>
        <w:t>年</w:t>
      </w:r>
      <w:r w:rsidR="002D50BE">
        <w:rPr>
          <w:rFonts w:hAnsi="標楷體" w:cs="DFKaiShu-SB-Estd-BF" w:hint="eastAsia"/>
          <w:bCs/>
          <w:sz w:val="28"/>
          <w:szCs w:val="28"/>
        </w:rPr>
        <w:t>91</w:t>
      </w:r>
      <w:r w:rsidR="00D22675">
        <w:rPr>
          <w:rFonts w:hAnsi="標楷體" w:cs="DFKaiShu-SB-Estd-BF" w:hint="eastAsia"/>
          <w:bCs/>
          <w:sz w:val="28"/>
          <w:szCs w:val="28"/>
        </w:rPr>
        <w:t>30日起</w:t>
      </w:r>
      <w:r w:rsidR="00D22675">
        <w:rPr>
          <w:rFonts w:hAnsi="標楷體" w:hint="eastAsia"/>
          <w:sz w:val="28"/>
        </w:rPr>
        <w:t>至11</w:t>
      </w:r>
      <w:r w:rsidR="002D50BE">
        <w:rPr>
          <w:rFonts w:hAnsi="標楷體" w:hint="eastAsia"/>
          <w:sz w:val="28"/>
        </w:rPr>
        <w:t>5</w:t>
      </w:r>
      <w:r w:rsidR="00D22675">
        <w:rPr>
          <w:rFonts w:hAnsi="標楷體" w:hint="eastAsia"/>
          <w:sz w:val="28"/>
        </w:rPr>
        <w:t>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813F82" w:rsidRPr="00EC3F6E">
        <w:rPr>
          <w:rFonts w:hAnsi="標楷體" w:hint="eastAsia"/>
          <w:sz w:val="26"/>
          <w:szCs w:val="26"/>
        </w:rPr>
        <w:t>特教交通車隨車教師助理員</w:t>
      </w:r>
      <w:r w:rsidRPr="00EC3F6E">
        <w:rPr>
          <w:rFonts w:hAnsi="標楷體" w:hint="eastAsia"/>
          <w:sz w:val="26"/>
          <w:szCs w:val="26"/>
        </w:rPr>
        <w:t>每週服務時數1</w:t>
      </w:r>
      <w:r w:rsidR="00FA4D80">
        <w:rPr>
          <w:rFonts w:hAnsi="標楷體" w:hint="eastAsia"/>
          <w:sz w:val="26"/>
          <w:szCs w:val="26"/>
        </w:rPr>
        <w:t>5</w:t>
      </w:r>
      <w:r w:rsidRPr="00EC3F6E">
        <w:rPr>
          <w:rFonts w:hAnsi="標楷體" w:hint="eastAsia"/>
          <w:sz w:val="26"/>
          <w:szCs w:val="26"/>
        </w:rPr>
        <w:t>小時</w:t>
      </w:r>
      <w:r w:rsidR="00D22675">
        <w:rPr>
          <w:rFonts w:hAnsi="標楷體" w:hint="eastAsia"/>
          <w:sz w:val="26"/>
          <w:szCs w:val="26"/>
        </w:rPr>
        <w:t>、</w:t>
      </w:r>
      <w:r w:rsidR="00EC3F6E" w:rsidRPr="00EC3F6E">
        <w:rPr>
          <w:rFonts w:hAnsi="標楷體" w:hint="eastAsia"/>
          <w:sz w:val="26"/>
          <w:szCs w:val="26"/>
        </w:rPr>
        <w:t>教師助理員每週服務</w:t>
      </w:r>
      <w:r w:rsidR="00FA4D80">
        <w:rPr>
          <w:rFonts w:hAnsi="標楷體" w:hint="eastAsia"/>
          <w:sz w:val="26"/>
          <w:szCs w:val="26"/>
        </w:rPr>
        <w:t>35</w:t>
      </w:r>
      <w:r w:rsidR="00EC3F6E" w:rsidRPr="00EC3F6E">
        <w:rPr>
          <w:rFonts w:hAnsi="標楷體" w:hint="eastAsia"/>
          <w:sz w:val="26"/>
          <w:szCs w:val="26"/>
        </w:rPr>
        <w:t>小時</w:t>
      </w:r>
      <w:r w:rsidR="00D22675">
        <w:rPr>
          <w:rFonts w:hAnsi="標楷體" w:hint="eastAsia"/>
          <w:sz w:val="26"/>
          <w:szCs w:val="26"/>
        </w:rPr>
        <w:t>、特教學生助理人員每週服務</w:t>
      </w:r>
      <w:r w:rsidR="00FA4D80">
        <w:rPr>
          <w:rFonts w:hAnsi="標楷體" w:hint="eastAsia"/>
          <w:sz w:val="26"/>
          <w:szCs w:val="26"/>
        </w:rPr>
        <w:t>20</w:t>
      </w:r>
      <w:r w:rsidR="00D22675">
        <w:rPr>
          <w:rFonts w:hAnsi="標楷體" w:hint="eastAsia"/>
          <w:sz w:val="26"/>
          <w:szCs w:val="26"/>
        </w:rPr>
        <w:t>小時。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(一)具有中華民國國籍之國民。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398F62F1" w:rsidR="00E34AD0" w:rsidRPr="00EC3F6E" w:rsidRDefault="00E34AD0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)身心健康，品行端正，具愛心與服務熱忱、無不良嗜好者。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76FF0106" w14:textId="77777777" w:rsidR="00EC3F6E" w:rsidRPr="00EC3F6E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</w:p>
    <w:p w14:paraId="5EAD9D5B" w14:textId="4B7FD21F" w:rsidR="00813F82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(一)</w:t>
      </w:r>
      <w:r w:rsidRPr="00813F82">
        <w:rPr>
          <w:rFonts w:hAnsi="標楷體" w:hint="eastAsia"/>
          <w:sz w:val="26"/>
          <w:szCs w:val="26"/>
        </w:rPr>
        <w:t xml:space="preserve"> </w:t>
      </w:r>
      <w:r w:rsidRPr="00EC3F6E">
        <w:rPr>
          <w:rFonts w:hAnsi="標楷體" w:hint="eastAsia"/>
          <w:sz w:val="26"/>
          <w:szCs w:val="26"/>
        </w:rPr>
        <w:t>特教交通車隨車教師助理員</w:t>
      </w:r>
      <w:r>
        <w:rPr>
          <w:rFonts w:hAnsi="標楷體" w:hint="eastAsia"/>
          <w:sz w:val="26"/>
          <w:szCs w:val="26"/>
        </w:rPr>
        <w:t>:</w:t>
      </w:r>
      <w:r w:rsidRPr="00F24DE2">
        <w:rPr>
          <w:rFonts w:hAnsi="標楷體" w:hint="eastAsia"/>
          <w:sz w:val="26"/>
          <w:szCs w:val="26"/>
        </w:rPr>
        <w:t>在特教學生搭乘交通車上學、放學途中，於交通車</w:t>
      </w:r>
    </w:p>
    <w:p w14:paraId="457A8E5D" w14:textId="77777777" w:rsidR="00813F82" w:rsidRPr="00F24DE2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Pr="00F24DE2">
        <w:rPr>
          <w:rFonts w:hAnsi="標楷體" w:hint="eastAsia"/>
          <w:sz w:val="26"/>
          <w:szCs w:val="26"/>
        </w:rPr>
        <w:t>上維持特教學生秩序、生活，與協助駕駛員安全行車。需協助下列工作事項：</w:t>
      </w:r>
    </w:p>
    <w:p w14:paraId="09B46B9E" w14:textId="77777777" w:rsidR="00813F82" w:rsidRDefault="00813F82" w:rsidP="00813F82">
      <w:pPr>
        <w:pStyle w:val="Default"/>
        <w:numPr>
          <w:ilvl w:val="0"/>
          <w:numId w:val="4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</w:t>
      </w:r>
    </w:p>
    <w:p w14:paraId="69913A1A" w14:textId="77777777" w:rsidR="00813F82" w:rsidRPr="00F24DE2" w:rsidRDefault="00813F82" w:rsidP="00813F82">
      <w:pPr>
        <w:pStyle w:val="Default"/>
        <w:spacing w:line="380" w:lineRule="exact"/>
        <w:ind w:left="60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秩序、生活、駕駛行車安全。</w:t>
      </w:r>
    </w:p>
    <w:p w14:paraId="036EF002" w14:textId="77777777" w:rsidR="00813F8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2.</w:t>
      </w:r>
      <w:r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</w:t>
      </w:r>
    </w:p>
    <w:p w14:paraId="51FA3A2B" w14:textId="77777777" w:rsidR="00813F82" w:rsidRPr="00F24DE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</w:t>
      </w:r>
      <w:r w:rsidRPr="00F24DE2">
        <w:rPr>
          <w:rFonts w:hAnsi="標楷體" w:hint="eastAsia"/>
          <w:sz w:val="26"/>
          <w:szCs w:val="26"/>
        </w:rPr>
        <w:t>長聯繫…等事宜。</w:t>
      </w:r>
      <w:r w:rsidRPr="00F24DE2">
        <w:rPr>
          <w:rFonts w:hAnsi="標楷體"/>
          <w:sz w:val="26"/>
          <w:szCs w:val="26"/>
        </w:rPr>
        <w:t xml:space="preserve"> </w:t>
      </w:r>
    </w:p>
    <w:p w14:paraId="07965B5E" w14:textId="77777777" w:rsidR="00813F82" w:rsidRPr="00F24DE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3.</w:t>
      </w:r>
      <w:r w:rsidRPr="00F24DE2">
        <w:rPr>
          <w:rFonts w:hAnsi="標楷體" w:hint="eastAsia"/>
          <w:sz w:val="26"/>
          <w:szCs w:val="26"/>
        </w:rPr>
        <w:t>協助學生放學搭乘交通車到達住家地點時，連絡家長並帶領學生至指定地點事宜。</w:t>
      </w:r>
    </w:p>
    <w:p w14:paraId="2E3BCD29" w14:textId="1FCDC5C5" w:rsidR="00813F82" w:rsidRDefault="00A26F9A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813F82" w:rsidRPr="00A26F9A">
        <w:rPr>
          <w:rFonts w:ascii="標楷體" w:eastAsia="標楷體" w:hAnsi="標楷體" w:hint="eastAsia"/>
          <w:sz w:val="26"/>
          <w:szCs w:val="26"/>
        </w:rPr>
        <w:t>4.</w:t>
      </w:r>
      <w:r w:rsidR="00813F82"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 w:rsidR="00813F82">
        <w:rPr>
          <w:rFonts w:ascii="標楷體" w:eastAsia="標楷體" w:hAnsi="標楷體" w:hint="eastAsia"/>
          <w:sz w:val="26"/>
          <w:szCs w:val="26"/>
        </w:rPr>
        <w:t>，</w:t>
      </w:r>
      <w:r w:rsidR="00813F82"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473A7795" w14:textId="77777777" w:rsidR="00813F82" w:rsidRPr="00EC3F6E" w:rsidRDefault="00813F82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0D8751BE" w14:textId="77777777" w:rsidR="000F1650" w:rsidRDefault="00813F82" w:rsidP="00EC3F6E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(二)</w:t>
      </w:r>
      <w:r w:rsidR="00EC3F6E">
        <w:rPr>
          <w:rFonts w:ascii="標楷體" w:eastAsia="標楷體" w:hAnsi="標楷體" w:hint="eastAsia"/>
          <w:color w:val="000000"/>
          <w:sz w:val="26"/>
          <w:szCs w:val="26"/>
        </w:rPr>
        <w:t>教師助理員</w:t>
      </w:r>
      <w:r w:rsidR="000F1650">
        <w:rPr>
          <w:rFonts w:ascii="標楷體" w:eastAsia="標楷體" w:hAnsi="標楷體" w:hint="eastAsia"/>
          <w:color w:val="000000"/>
          <w:sz w:val="26"/>
          <w:szCs w:val="26"/>
        </w:rPr>
        <w:t>與特教學生助理人員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</w:t>
      </w:r>
    </w:p>
    <w:p w14:paraId="5691944F" w14:textId="03B55C89" w:rsidR="00EC3F6E" w:rsidRPr="00EC3F6E" w:rsidRDefault="000F1650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理</w:t>
      </w:r>
      <w:r w:rsidR="00813F82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上下學及其他校園生活等支持性服務。需協助下列工作事項：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協助處理生活自理事宜，如：大小便清潔盥洗、安全維護（如早自修、升旗、體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育課、戶外課程等）、午餐用膳、午休、生活自理訓練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……</w:t>
      </w:r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 xml:space="preserve">協助學生突發事件及行為問題之處理，如哭鬧、送醫、家長聯繫等事宜。 </w:t>
      </w:r>
    </w:p>
    <w:p w14:paraId="4EEB76F0" w14:textId="75A5886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2D062E1C" w14:textId="13711E56" w:rsidR="00813F82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75143EA4" w14:textId="38356D0C" w:rsidR="000F1650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813F82" w:rsidRPr="00EC3F6E">
        <w:rPr>
          <w:rFonts w:hAnsi="標楷體" w:hint="eastAsia"/>
          <w:sz w:val="26"/>
          <w:szCs w:val="26"/>
        </w:rPr>
        <w:t>特教交通車隨車教師助理員每週服務時數1</w:t>
      </w:r>
      <w:r w:rsidR="00FA4D80">
        <w:rPr>
          <w:rFonts w:hAnsi="標楷體" w:hint="eastAsia"/>
          <w:sz w:val="26"/>
          <w:szCs w:val="26"/>
        </w:rPr>
        <w:t>5</w:t>
      </w:r>
      <w:r w:rsidR="00813F82" w:rsidRPr="00EC3F6E">
        <w:rPr>
          <w:rFonts w:hAnsi="標楷體" w:hint="eastAsia"/>
          <w:sz w:val="26"/>
          <w:szCs w:val="26"/>
        </w:rPr>
        <w:t>小時，教師助理員每</w:t>
      </w:r>
      <w:r w:rsidR="000F1650">
        <w:rPr>
          <w:rFonts w:hAnsi="標楷體" w:hint="eastAsia"/>
          <w:sz w:val="26"/>
          <w:szCs w:val="26"/>
        </w:rPr>
        <w:t xml:space="preserve">  </w:t>
      </w:r>
    </w:p>
    <w:p w14:paraId="60EF628A" w14:textId="65435E7C" w:rsidR="000F1650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813F82" w:rsidRPr="00EC3F6E">
        <w:rPr>
          <w:rFonts w:hAnsi="標楷體" w:hint="eastAsia"/>
          <w:sz w:val="26"/>
          <w:szCs w:val="26"/>
        </w:rPr>
        <w:t>週服務</w:t>
      </w:r>
      <w:r w:rsidR="00FA4D80">
        <w:rPr>
          <w:rFonts w:hAnsi="標楷體" w:hint="eastAsia"/>
          <w:sz w:val="26"/>
          <w:szCs w:val="26"/>
        </w:rPr>
        <w:t>35</w:t>
      </w:r>
      <w:r w:rsidR="00813F82" w:rsidRPr="00EC3F6E">
        <w:rPr>
          <w:rFonts w:hAnsi="標楷體" w:hint="eastAsia"/>
          <w:sz w:val="26"/>
          <w:szCs w:val="26"/>
        </w:rPr>
        <w:t>小時</w:t>
      </w:r>
      <w:r>
        <w:rPr>
          <w:rFonts w:hAnsi="標楷體" w:hint="eastAsia"/>
          <w:sz w:val="26"/>
          <w:szCs w:val="26"/>
        </w:rPr>
        <w:t>、特教學生助理人員每週服務時數2</w:t>
      </w:r>
      <w:r w:rsidR="00FA4D80">
        <w:rPr>
          <w:rFonts w:hAnsi="標楷體" w:hint="eastAsia"/>
          <w:sz w:val="26"/>
          <w:szCs w:val="26"/>
        </w:rPr>
        <w:t>0</w:t>
      </w:r>
      <w:r>
        <w:rPr>
          <w:rFonts w:hAnsi="標楷體" w:hint="eastAsia"/>
          <w:sz w:val="26"/>
          <w:szCs w:val="26"/>
        </w:rPr>
        <w:t>小時</w:t>
      </w:r>
      <w:r w:rsidR="00813F82" w:rsidRPr="00EC3F6E">
        <w:rPr>
          <w:rFonts w:hAnsi="標楷體" w:hint="eastAsia"/>
          <w:sz w:val="26"/>
          <w:szCs w:val="26"/>
        </w:rPr>
        <w:t>。</w:t>
      </w:r>
      <w:r w:rsidR="004B1868" w:rsidRPr="00F24DE2">
        <w:rPr>
          <w:rFonts w:hAnsi="標楷體" w:hint="eastAsia"/>
          <w:sz w:val="26"/>
          <w:szCs w:val="26"/>
        </w:rPr>
        <w:t>按鐘點給付，時薪依勞</w:t>
      </w:r>
    </w:p>
    <w:p w14:paraId="7DC1149E" w14:textId="77186669" w:rsidR="004B1868" w:rsidRPr="00F24DE2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動基準法規定辦理，勞、健保及勞工退休金，依政府法令規定辦理。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29D99280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2579"/>
        <w:gridCol w:w="6089"/>
      </w:tblGrid>
      <w:tr w:rsidR="00C112B5" w14:paraId="3232D666" w14:textId="77777777" w:rsidTr="00E211CA">
        <w:tc>
          <w:tcPr>
            <w:tcW w:w="2579" w:type="dxa"/>
          </w:tcPr>
          <w:p w14:paraId="6E35CFFB" w14:textId="29CBE835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6089" w:type="dxa"/>
          </w:tcPr>
          <w:p w14:paraId="2178CBE5" w14:textId="66F300B4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14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21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四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~9:30</w:t>
            </w:r>
            <w:r w:rsidRPr="00F24DE2">
              <w:rPr>
                <w:rFonts w:hAnsi="標楷體" w:hint="eastAsia"/>
                <w:sz w:val="26"/>
                <w:szCs w:val="26"/>
              </w:rPr>
              <w:t>。</w:t>
            </w:r>
          </w:p>
        </w:tc>
      </w:tr>
      <w:tr w:rsidR="00C112B5" w14:paraId="7C7FF8A1" w14:textId="77777777" w:rsidTr="00E211CA">
        <w:tc>
          <w:tcPr>
            <w:tcW w:w="2579" w:type="dxa"/>
          </w:tcPr>
          <w:p w14:paraId="6357E876" w14:textId="77777777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6089" w:type="dxa"/>
          </w:tcPr>
          <w:p w14:paraId="3E7DD5CD" w14:textId="468D03F3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14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25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一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9:00~9:30</w:t>
            </w:r>
          </w:p>
        </w:tc>
      </w:tr>
      <w:tr w:rsidR="00C112B5" w14:paraId="6FE09A6D" w14:textId="77777777" w:rsidTr="00E211CA">
        <w:tc>
          <w:tcPr>
            <w:tcW w:w="2579" w:type="dxa"/>
          </w:tcPr>
          <w:p w14:paraId="54722C8D" w14:textId="77777777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6089" w:type="dxa"/>
          </w:tcPr>
          <w:p w14:paraId="3B240500" w14:textId="71A1BDCB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14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</w:t>
            </w:r>
            <w:r>
              <w:rPr>
                <w:rFonts w:hAnsi="標楷體" w:hint="eastAsia"/>
                <w:sz w:val="26"/>
                <w:szCs w:val="26"/>
              </w:rPr>
              <w:t>9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五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9:00~9:30</w:t>
            </w:r>
          </w:p>
        </w:tc>
      </w:tr>
    </w:tbl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5CF3D51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 w:rsidR="002B27D6"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22AB9AF2" w14:textId="1B09A47D" w:rsidR="00C112B5" w:rsidRDefault="00A33DDD" w:rsidP="00C112B5">
      <w:pPr>
        <w:pStyle w:val="Default"/>
        <w:numPr>
          <w:ilvl w:val="0"/>
          <w:numId w:val="5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甄選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8668" w:type="dxa"/>
        <w:tblInd w:w="960" w:type="dxa"/>
        <w:tblLook w:val="04A0" w:firstRow="1" w:lastRow="0" w:firstColumn="1" w:lastColumn="0" w:noHBand="0" w:noVBand="1"/>
      </w:tblPr>
      <w:tblGrid>
        <w:gridCol w:w="2579"/>
        <w:gridCol w:w="6089"/>
      </w:tblGrid>
      <w:tr w:rsidR="00C7361B" w14:paraId="5C41D312" w14:textId="77777777" w:rsidTr="00C7361B">
        <w:tc>
          <w:tcPr>
            <w:tcW w:w="2579" w:type="dxa"/>
          </w:tcPr>
          <w:p w14:paraId="4D288D50" w14:textId="77777777" w:rsidR="00C7361B" w:rsidRDefault="00C7361B" w:rsidP="00C7361B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6089" w:type="dxa"/>
          </w:tcPr>
          <w:p w14:paraId="205D8F85" w14:textId="08812623" w:rsidR="00C7361B" w:rsidRPr="00F24DE2" w:rsidRDefault="00C7361B" w:rsidP="00C7361B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14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21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四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</w:t>
            </w:r>
            <w:r>
              <w:rPr>
                <w:rFonts w:hAnsi="標楷體" w:hint="eastAsia"/>
                <w:sz w:val="26"/>
                <w:szCs w:val="26"/>
              </w:rPr>
              <w:t>3</w:t>
            </w:r>
            <w:r>
              <w:rPr>
                <w:rFonts w:hAnsi="標楷體" w:hint="eastAsia"/>
                <w:sz w:val="26"/>
                <w:szCs w:val="26"/>
              </w:rPr>
              <w:t>0~</w:t>
            </w:r>
            <w:r>
              <w:rPr>
                <w:rFonts w:hAnsi="標楷體" w:hint="eastAsia"/>
                <w:sz w:val="26"/>
                <w:szCs w:val="26"/>
              </w:rPr>
              <w:t>10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  <w:r w:rsidRPr="00F24DE2">
              <w:rPr>
                <w:rFonts w:hAnsi="標楷體" w:hint="eastAsia"/>
                <w:sz w:val="26"/>
                <w:szCs w:val="26"/>
              </w:rPr>
              <w:t>。</w:t>
            </w:r>
          </w:p>
        </w:tc>
      </w:tr>
      <w:tr w:rsidR="00C7361B" w14:paraId="5DEE2F91" w14:textId="77777777" w:rsidTr="00C7361B">
        <w:tc>
          <w:tcPr>
            <w:tcW w:w="2579" w:type="dxa"/>
          </w:tcPr>
          <w:p w14:paraId="644B371F" w14:textId="77777777" w:rsidR="00C7361B" w:rsidRDefault="00C7361B" w:rsidP="00C7361B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6089" w:type="dxa"/>
          </w:tcPr>
          <w:p w14:paraId="7BA35987" w14:textId="03BA3B7F" w:rsidR="00C7361B" w:rsidRPr="00F24DE2" w:rsidRDefault="00C7361B" w:rsidP="00C7361B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14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25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一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9:30~10:00</w:t>
            </w:r>
            <w:r w:rsidRPr="00F24DE2">
              <w:rPr>
                <w:rFonts w:hAnsi="標楷體" w:hint="eastAsia"/>
                <w:sz w:val="26"/>
                <w:szCs w:val="26"/>
              </w:rPr>
              <w:t>。</w:t>
            </w:r>
          </w:p>
        </w:tc>
      </w:tr>
      <w:tr w:rsidR="00C7361B" w14:paraId="219CD321" w14:textId="77777777" w:rsidTr="00C7361B">
        <w:tc>
          <w:tcPr>
            <w:tcW w:w="2579" w:type="dxa"/>
          </w:tcPr>
          <w:p w14:paraId="15A3AEA3" w14:textId="77777777" w:rsidR="00C7361B" w:rsidRDefault="00C7361B" w:rsidP="00C7361B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6089" w:type="dxa"/>
          </w:tcPr>
          <w:p w14:paraId="74A1D815" w14:textId="1A8938C7" w:rsidR="00C7361B" w:rsidRPr="00F24DE2" w:rsidRDefault="00C7361B" w:rsidP="00C7361B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14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29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五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9:30~10:00</w:t>
            </w:r>
            <w:r w:rsidRPr="00F24DE2">
              <w:rPr>
                <w:rFonts w:hAnsi="標楷體" w:hint="eastAsia"/>
                <w:sz w:val="26"/>
                <w:szCs w:val="26"/>
              </w:rPr>
              <w:t>。</w:t>
            </w:r>
          </w:p>
        </w:tc>
      </w:tr>
    </w:tbl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37D44A53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FC3888">
        <w:rPr>
          <w:rFonts w:ascii="標楷體" w:eastAsia="標楷體" w:hAnsi="標楷體" w:hint="eastAsia"/>
          <w:b/>
          <w:sz w:val="32"/>
          <w:szCs w:val="32"/>
        </w:rPr>
        <w:t>4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2418C2AD" w:rsidR="00A64248" w:rsidRDefault="00A97CB1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97CB1">
        <w:rPr>
          <w:rFonts w:ascii="標楷體" w:eastAsia="標楷體" w:hAnsi="標楷體" w:cs="TW-Kai-98_1" w:hint="eastAsia"/>
          <w:b/>
          <w:bCs/>
          <w:sz w:val="32"/>
          <w:szCs w:val="32"/>
        </w:rPr>
        <w:t>特殊教育學生助理人員及教師助理員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29A4F00D" w14:textId="1A34BC36" w:rsidR="0074199B" w:rsidRDefault="00FE77A8" w:rsidP="00FE77A8">
      <w:pPr>
        <w:pStyle w:val="Default"/>
        <w:spacing w:line="380" w:lineRule="exact"/>
        <w:rPr>
          <w:rFonts w:hAnsi="標楷體"/>
          <w:sz w:val="26"/>
          <w:szCs w:val="26"/>
        </w:rPr>
      </w:pPr>
      <w:r>
        <w:rPr>
          <w:rFonts w:hAnsi="標楷體" w:hint="eastAsia"/>
          <w:sz w:val="28"/>
          <w:szCs w:val="28"/>
        </w:rPr>
        <w:t>□</w:t>
      </w:r>
      <w:r w:rsidR="00813F82" w:rsidRPr="00EC3F6E">
        <w:rPr>
          <w:rFonts w:hAnsi="標楷體" w:hint="eastAsia"/>
          <w:sz w:val="26"/>
          <w:szCs w:val="26"/>
        </w:rPr>
        <w:t>特教交通車隨車教師助理員</w:t>
      </w:r>
      <w:r>
        <w:rPr>
          <w:rFonts w:hAnsi="標楷體" w:hint="eastAsia"/>
          <w:sz w:val="26"/>
          <w:szCs w:val="26"/>
        </w:rPr>
        <w:t xml:space="preserve">  </w:t>
      </w:r>
      <w:r w:rsidR="00813F82">
        <w:rPr>
          <w:rFonts w:hAnsi="標楷體" w:hint="eastAsia"/>
          <w:sz w:val="28"/>
          <w:szCs w:val="28"/>
        </w:rPr>
        <w:t>□</w:t>
      </w:r>
      <w:r w:rsidR="00A97CB1">
        <w:rPr>
          <w:rFonts w:hAnsi="標楷體" w:hint="eastAsia"/>
          <w:sz w:val="28"/>
          <w:szCs w:val="28"/>
        </w:rPr>
        <w:t>特教班</w:t>
      </w:r>
      <w:r w:rsidR="00813F82" w:rsidRPr="00813F82">
        <w:rPr>
          <w:rFonts w:hAnsi="標楷體" w:hint="eastAsia"/>
          <w:sz w:val="26"/>
          <w:szCs w:val="26"/>
        </w:rPr>
        <w:t>教師助理員</w:t>
      </w:r>
      <w:r>
        <w:rPr>
          <w:rFonts w:hAnsi="標楷體" w:hint="eastAsia"/>
          <w:sz w:val="26"/>
          <w:szCs w:val="26"/>
        </w:rPr>
        <w:t xml:space="preserve">  </w:t>
      </w:r>
      <w:r w:rsidR="0074199B">
        <w:rPr>
          <w:rFonts w:hAnsi="標楷體" w:hint="eastAsia"/>
          <w:sz w:val="28"/>
          <w:szCs w:val="28"/>
        </w:rPr>
        <w:t>□</w:t>
      </w:r>
      <w:r w:rsidR="00A97CB1">
        <w:rPr>
          <w:rFonts w:hAnsi="標楷體" w:hint="eastAsia"/>
          <w:sz w:val="28"/>
          <w:szCs w:val="28"/>
        </w:rPr>
        <w:t>資源班</w:t>
      </w:r>
      <w:r w:rsidR="0074199B">
        <w:rPr>
          <w:rFonts w:hAnsi="標楷體" w:hint="eastAsia"/>
          <w:sz w:val="26"/>
          <w:szCs w:val="26"/>
        </w:rPr>
        <w:t>特教學生助理人員</w:t>
      </w:r>
    </w:p>
    <w:p w14:paraId="4103E619" w14:textId="06DF6440" w:rsidR="00813F82" w:rsidRPr="00A64248" w:rsidRDefault="00813F82" w:rsidP="00813F82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(請勾選報名類別)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08EAFECD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7AADDF43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C3888">
        <w:rPr>
          <w:rFonts w:ascii="標楷體" w:eastAsia="標楷體" w:hAnsi="標楷體" w:hint="eastAsia"/>
          <w:sz w:val="36"/>
        </w:rPr>
        <w:t>4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3D40" w14:textId="77777777" w:rsidR="009C4604" w:rsidRDefault="009C4604" w:rsidP="00F24DE2">
      <w:r>
        <w:separator/>
      </w:r>
    </w:p>
  </w:endnote>
  <w:endnote w:type="continuationSeparator" w:id="0">
    <w:p w14:paraId="00E7CE75" w14:textId="77777777" w:rsidR="009C4604" w:rsidRDefault="009C4604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F459" w14:textId="77777777" w:rsidR="009C4604" w:rsidRDefault="009C4604" w:rsidP="00F24DE2">
      <w:r>
        <w:separator/>
      </w:r>
    </w:p>
  </w:footnote>
  <w:footnote w:type="continuationSeparator" w:id="0">
    <w:p w14:paraId="3EE69B4B" w14:textId="77777777" w:rsidR="009C4604" w:rsidRDefault="009C4604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132BCA"/>
    <w:multiLevelType w:val="hybridMultilevel"/>
    <w:tmpl w:val="B7C803F2"/>
    <w:lvl w:ilvl="0" w:tplc="F056D7C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3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276A3"/>
    <w:rsid w:val="00036C71"/>
    <w:rsid w:val="00072E44"/>
    <w:rsid w:val="000F1650"/>
    <w:rsid w:val="0013071F"/>
    <w:rsid w:val="0017363C"/>
    <w:rsid w:val="00174B88"/>
    <w:rsid w:val="001B1EEE"/>
    <w:rsid w:val="001E043D"/>
    <w:rsid w:val="001E2609"/>
    <w:rsid w:val="00230945"/>
    <w:rsid w:val="0023428F"/>
    <w:rsid w:val="00236AB6"/>
    <w:rsid w:val="00255F40"/>
    <w:rsid w:val="00283F9C"/>
    <w:rsid w:val="00284A86"/>
    <w:rsid w:val="002B20DC"/>
    <w:rsid w:val="002B27D6"/>
    <w:rsid w:val="002D50BE"/>
    <w:rsid w:val="002F7CD4"/>
    <w:rsid w:val="00343BC1"/>
    <w:rsid w:val="003E55E6"/>
    <w:rsid w:val="003E6FA3"/>
    <w:rsid w:val="0042337B"/>
    <w:rsid w:val="004A573B"/>
    <w:rsid w:val="004B1868"/>
    <w:rsid w:val="004D18E9"/>
    <w:rsid w:val="00594832"/>
    <w:rsid w:val="005E7C53"/>
    <w:rsid w:val="0068088E"/>
    <w:rsid w:val="00724DCD"/>
    <w:rsid w:val="0074199B"/>
    <w:rsid w:val="007D387A"/>
    <w:rsid w:val="00813F82"/>
    <w:rsid w:val="008771D0"/>
    <w:rsid w:val="008B236C"/>
    <w:rsid w:val="008B2751"/>
    <w:rsid w:val="008C1661"/>
    <w:rsid w:val="008F4DEA"/>
    <w:rsid w:val="00902F8B"/>
    <w:rsid w:val="009A2735"/>
    <w:rsid w:val="009C4604"/>
    <w:rsid w:val="009F0066"/>
    <w:rsid w:val="00A01208"/>
    <w:rsid w:val="00A26F9A"/>
    <w:rsid w:val="00A33DDD"/>
    <w:rsid w:val="00A43885"/>
    <w:rsid w:val="00A64248"/>
    <w:rsid w:val="00A97CB1"/>
    <w:rsid w:val="00B8419B"/>
    <w:rsid w:val="00B9079A"/>
    <w:rsid w:val="00BD19BC"/>
    <w:rsid w:val="00C04A0A"/>
    <w:rsid w:val="00C112B5"/>
    <w:rsid w:val="00C234AD"/>
    <w:rsid w:val="00C34D08"/>
    <w:rsid w:val="00C47235"/>
    <w:rsid w:val="00C7361B"/>
    <w:rsid w:val="00CA423B"/>
    <w:rsid w:val="00CB7D6E"/>
    <w:rsid w:val="00CD05C1"/>
    <w:rsid w:val="00CF1746"/>
    <w:rsid w:val="00D22675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4DE2"/>
    <w:rsid w:val="00F43BDB"/>
    <w:rsid w:val="00F73995"/>
    <w:rsid w:val="00F74F34"/>
    <w:rsid w:val="00F93650"/>
    <w:rsid w:val="00FA4D80"/>
    <w:rsid w:val="00FC388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oliver700930 配方</cp:lastModifiedBy>
  <cp:revision>10</cp:revision>
  <cp:lastPrinted>2022-08-09T15:04:00Z</cp:lastPrinted>
  <dcterms:created xsi:type="dcterms:W3CDTF">2025-08-13T08:23:00Z</dcterms:created>
  <dcterms:modified xsi:type="dcterms:W3CDTF">2025-08-14T05:03:00Z</dcterms:modified>
</cp:coreProperties>
</file>