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F4EA" w14:textId="77777777" w:rsidR="00311991" w:rsidRPr="0055151F" w:rsidRDefault="009F6756" w:rsidP="00311991">
      <w:pPr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b/>
          <w:sz w:val="28"/>
          <w:szCs w:val="28"/>
        </w:rPr>
        <w:t>嘉義縣</w:t>
      </w:r>
      <w:r w:rsidR="00311991" w:rsidRPr="0055151F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第一屆『梅嶺盃』硬筆書法比賽 </w:t>
      </w:r>
      <w:r w:rsidR="00311991" w:rsidRPr="0055151F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A709F0" w:rsidRPr="0055151F">
        <w:rPr>
          <w:rFonts w:asciiTheme="minorEastAsia" w:eastAsiaTheme="minorEastAsia" w:hAnsiTheme="minorEastAsia" w:hint="eastAsia"/>
          <w:b/>
          <w:sz w:val="28"/>
          <w:szCs w:val="28"/>
        </w:rPr>
        <w:t>賽前說明</w:t>
      </w:r>
      <w:r w:rsidR="00311991" w:rsidRPr="0055151F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14:paraId="30F2B237" w14:textId="77777777" w:rsidR="00311991" w:rsidRPr="0055151F" w:rsidRDefault="00311991" w:rsidP="00311991">
      <w:pPr>
        <w:adjustRightInd w:val="0"/>
        <w:spacing w:line="500" w:lineRule="exact"/>
        <w:ind w:left="426" w:hangingChars="152" w:hanging="426"/>
        <w:rPr>
          <w:rFonts w:asciiTheme="minorEastAsia" w:eastAsiaTheme="minorEastAsia" w:hAnsiTheme="minorEastAsia"/>
          <w:b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壹、比賽日期：</w:t>
      </w:r>
      <w:r w:rsidR="002B6A1F" w:rsidRPr="0055151F">
        <w:rPr>
          <w:rFonts w:asciiTheme="minorEastAsia" w:eastAsiaTheme="minorEastAsia" w:hAnsiTheme="minorEastAsia" w:hint="eastAsia"/>
          <w:sz w:val="28"/>
          <w:szCs w:val="28"/>
        </w:rPr>
        <w:t>114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55151F">
        <w:rPr>
          <w:rFonts w:asciiTheme="minorEastAsia" w:eastAsiaTheme="minorEastAsia" w:hAnsiTheme="minorEastAsia"/>
          <w:sz w:val="28"/>
          <w:szCs w:val="28"/>
        </w:rPr>
        <w:t>5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55151F">
        <w:rPr>
          <w:rFonts w:asciiTheme="minorEastAsia" w:eastAsiaTheme="minorEastAsia" w:hAnsiTheme="minorEastAsia"/>
          <w:sz w:val="28"/>
          <w:szCs w:val="28"/>
        </w:rPr>
        <w:t>2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4日（星期六）</w:t>
      </w:r>
    </w:p>
    <w:p w14:paraId="69ABAF89" w14:textId="77777777" w:rsidR="00311991" w:rsidRPr="0055151F" w:rsidRDefault="00311991" w:rsidP="00311991">
      <w:pPr>
        <w:adjustRightInd w:val="0"/>
        <w:spacing w:line="500" w:lineRule="exact"/>
        <w:ind w:left="1960" w:hangingChars="700" w:hanging="196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貳、比賽地點：嘉義縣六腳國民小學活動中心（座位表現場公佈）</w:t>
      </w:r>
    </w:p>
    <w:p w14:paraId="7A7A0683" w14:textId="77777777" w:rsidR="00311991" w:rsidRPr="0055151F" w:rsidRDefault="00311991" w:rsidP="00311991">
      <w:pPr>
        <w:adjustRightInd w:val="0"/>
        <w:spacing w:line="500" w:lineRule="exact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參、比賽組別：國小中年級組、國小高年級、國中組、高中（職）組（含五專</w:t>
      </w:r>
      <w:r w:rsidRPr="0055151F">
        <w:rPr>
          <w:rFonts w:asciiTheme="minorEastAsia" w:eastAsiaTheme="minorEastAsia" w:hAnsiTheme="minorEastAsia"/>
          <w:sz w:val="28"/>
          <w:szCs w:val="28"/>
        </w:rPr>
        <w:br/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之一、二、三年級）。</w:t>
      </w:r>
    </w:p>
    <w:p w14:paraId="3658D770" w14:textId="77777777" w:rsidR="00311991" w:rsidRPr="0055151F" w:rsidRDefault="00A709F0" w:rsidP="00311991">
      <w:pPr>
        <w:adjustRightInd w:val="0"/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肆</w:t>
      </w:r>
      <w:r w:rsidR="00311991" w:rsidRPr="0055151F">
        <w:rPr>
          <w:rFonts w:asciiTheme="minorEastAsia" w:eastAsiaTheme="minorEastAsia" w:hAnsiTheme="minorEastAsia" w:hint="eastAsia"/>
          <w:sz w:val="28"/>
          <w:szCs w:val="28"/>
        </w:rPr>
        <w:t>、比賽規則：</w:t>
      </w:r>
    </w:p>
    <w:p w14:paraId="094DA34E" w14:textId="77777777" w:rsidR="00311991" w:rsidRPr="0055151F" w:rsidRDefault="00311991" w:rsidP="00311991">
      <w:pPr>
        <w:adjustRightInd w:val="0"/>
        <w:spacing w:line="500" w:lineRule="exact"/>
        <w:ind w:left="1960" w:hangingChars="700" w:hanging="196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一、採現場比賽，並請依規定時間報到。</w:t>
      </w:r>
    </w:p>
    <w:p w14:paraId="027EA2FC" w14:textId="77777777" w:rsidR="00311991" w:rsidRPr="0055151F" w:rsidRDefault="00311991" w:rsidP="00311991">
      <w:pPr>
        <w:adjustRightInd w:val="0"/>
        <w:spacing w:line="500" w:lineRule="exact"/>
        <w:ind w:left="1960" w:hangingChars="700" w:hanging="196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二、比賽書寫內文與書寫時間: </w:t>
      </w:r>
    </w:p>
    <w:p w14:paraId="4F3F4123" w14:textId="77777777" w:rsidR="00311991" w:rsidRPr="0055151F" w:rsidRDefault="00311991" w:rsidP="00311991">
      <w:pPr>
        <w:adjustRightInd w:val="0"/>
        <w:spacing w:line="500" w:lineRule="exact"/>
        <w:ind w:leftChars="-236" w:left="991" w:hangingChars="556" w:hanging="1557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     （一）比賽書寫內文</w:t>
      </w:r>
      <w:r w:rsidR="00A709F0" w:rsidRPr="0055151F">
        <w:rPr>
          <w:rFonts w:asciiTheme="minorEastAsia" w:eastAsiaTheme="minorEastAsia" w:hAnsiTheme="minorEastAsia" w:hint="eastAsia"/>
          <w:sz w:val="28"/>
          <w:szCs w:val="28"/>
        </w:rPr>
        <w:t>，已公布，詳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如附件，請參賽同學預先熟練。</w:t>
      </w:r>
    </w:p>
    <w:p w14:paraId="48B2C045" w14:textId="77777777" w:rsidR="00311991" w:rsidRPr="0055151F" w:rsidRDefault="00311991" w:rsidP="00311991">
      <w:pPr>
        <w:adjustRightInd w:val="0"/>
        <w:spacing w:line="500" w:lineRule="exact"/>
        <w:ind w:leftChars="412" w:left="989" w:firstLine="2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國小組中年級組：書寫時間20分鐘。</w:t>
      </w:r>
    </w:p>
    <w:p w14:paraId="0C86FEC5" w14:textId="77777777" w:rsidR="00311991" w:rsidRPr="0055151F" w:rsidRDefault="00311991" w:rsidP="00311991">
      <w:pPr>
        <w:adjustRightInd w:val="0"/>
        <w:spacing w:line="500" w:lineRule="exact"/>
        <w:ind w:leftChars="412" w:left="989" w:firstLine="2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國小組高年級組：書寫時間25分鐘。</w:t>
      </w:r>
    </w:p>
    <w:p w14:paraId="31E88E07" w14:textId="77777777" w:rsidR="00311991" w:rsidRPr="0055151F" w:rsidRDefault="00311991" w:rsidP="00311991">
      <w:pPr>
        <w:adjustRightInd w:val="0"/>
        <w:spacing w:line="500" w:lineRule="exact"/>
        <w:ind w:leftChars="412" w:left="989" w:firstLine="2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國中組：分為甲卷、乙卷，</w:t>
      </w:r>
      <w:r w:rsidR="002C319A"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書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寫時間30分鐘。</w:t>
      </w:r>
    </w:p>
    <w:p w14:paraId="419D80CE" w14:textId="77777777" w:rsidR="00311991" w:rsidRPr="0055151F" w:rsidRDefault="00311991" w:rsidP="00311991">
      <w:pPr>
        <w:adjustRightInd w:val="0"/>
        <w:spacing w:line="500" w:lineRule="exact"/>
        <w:ind w:leftChars="412" w:left="989" w:firstLine="2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高中（職）組：書寫時間30分鐘。</w:t>
      </w:r>
    </w:p>
    <w:p w14:paraId="526325A4" w14:textId="77777777" w:rsidR="00311991" w:rsidRPr="0055151F" w:rsidRDefault="00311991" w:rsidP="00311991">
      <w:pPr>
        <w:adjustRightInd w:val="0"/>
        <w:spacing w:line="500" w:lineRule="exact"/>
        <w:ind w:left="991" w:hangingChars="354" w:hanging="991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 （二）比賽當日，國中組參賽學生之前二分之一人為A組，後二分之一</w:t>
      </w:r>
      <w:r w:rsidRPr="0055151F">
        <w:rPr>
          <w:rFonts w:asciiTheme="minorEastAsia" w:eastAsiaTheme="minorEastAsia" w:hAnsiTheme="minorEastAsia"/>
          <w:sz w:val="28"/>
          <w:szCs w:val="28"/>
        </w:rPr>
        <w:br/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人為B組。比賽前當場抽籤，如：A組抽中甲卷，B組為乙卷。</w:t>
      </w:r>
    </w:p>
    <w:p w14:paraId="40A7F75E" w14:textId="77777777" w:rsidR="00311991" w:rsidRPr="0055151F" w:rsidRDefault="00311991" w:rsidP="00311991">
      <w:pPr>
        <w:adjustRightInd w:val="0"/>
        <w:spacing w:line="50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三、比賽用紙由主辦單位提供每名參賽者二張，非主辦單位提供用紙不予</w:t>
      </w:r>
      <w:r w:rsidRPr="0055151F">
        <w:rPr>
          <w:rFonts w:asciiTheme="minorEastAsia" w:eastAsiaTheme="minorEastAsia" w:hAnsiTheme="minorEastAsia"/>
          <w:sz w:val="28"/>
          <w:szCs w:val="28"/>
        </w:rPr>
        <w:br/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  評審。</w:t>
      </w:r>
    </w:p>
    <w:p w14:paraId="06C9B57B" w14:textId="77777777" w:rsidR="00311991" w:rsidRPr="0055151F" w:rsidRDefault="00311991" w:rsidP="00311991">
      <w:pPr>
        <w:adjustRightInd w:val="0"/>
        <w:spacing w:line="50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四、一律以楷書字體</w:t>
      </w:r>
      <w:r w:rsidR="00A709F0" w:rsidRPr="0055151F">
        <w:rPr>
          <w:rFonts w:asciiTheme="minorEastAsia" w:eastAsiaTheme="minorEastAsia" w:hAnsiTheme="minorEastAsia" w:hint="eastAsia"/>
          <w:sz w:val="28"/>
          <w:szCs w:val="28"/>
        </w:rPr>
        <w:t>（書法字帖有的楷書字體，皆不算錯字）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書寫。不可</w:t>
      </w:r>
      <w:r w:rsidR="00A709F0" w:rsidRPr="0055151F">
        <w:rPr>
          <w:rFonts w:asciiTheme="minorEastAsia" w:eastAsiaTheme="minorEastAsia" w:hAnsiTheme="minorEastAsia"/>
          <w:sz w:val="28"/>
          <w:szCs w:val="28"/>
        </w:rPr>
        <w:br/>
      </w:r>
      <w:r w:rsidR="00A709F0"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書寫校名、姓名，違規者不予評審。</w:t>
      </w:r>
    </w:p>
    <w:p w14:paraId="0343EB7B" w14:textId="77777777" w:rsidR="00311991" w:rsidRPr="0055151F" w:rsidRDefault="00311991" w:rsidP="00311991">
      <w:pPr>
        <w:adjustRightInd w:val="0"/>
        <w:spacing w:line="50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五、比賽工具：</w:t>
      </w:r>
      <w:r w:rsidRPr="0055151F">
        <w:rPr>
          <w:rFonts w:asciiTheme="minorEastAsia" w:eastAsiaTheme="minorEastAsia" w:hAnsiTheme="minorEastAsia" w:hint="eastAsia"/>
          <w:b/>
          <w:sz w:val="28"/>
          <w:szCs w:val="28"/>
        </w:rPr>
        <w:t>限用黑色-原子筆、鋼珠筆、鋼筆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，違者不予評審。</w:t>
      </w:r>
    </w:p>
    <w:p w14:paraId="5FAD7F36" w14:textId="77777777" w:rsidR="00311991" w:rsidRPr="0055151F" w:rsidRDefault="00311991" w:rsidP="00311991">
      <w:pPr>
        <w:adjustRightInd w:val="0"/>
        <w:spacing w:line="50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六、比賽開始超過5分鐘未入場者，以棄權論；逾時不繳卷者，不予評</w:t>
      </w:r>
      <w:r w:rsidRPr="0055151F">
        <w:rPr>
          <w:rFonts w:asciiTheme="minorEastAsia" w:eastAsiaTheme="minorEastAsia" w:hAnsiTheme="minorEastAsia"/>
          <w:sz w:val="28"/>
          <w:szCs w:val="28"/>
        </w:rPr>
        <w:br/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      審。</w:t>
      </w:r>
    </w:p>
    <w:p w14:paraId="1DF616EF" w14:textId="77777777" w:rsidR="00311991" w:rsidRPr="0055151F" w:rsidRDefault="00311991" w:rsidP="00311991">
      <w:pPr>
        <w:adjustRightInd w:val="0"/>
        <w:spacing w:line="500" w:lineRule="exact"/>
        <w:ind w:leftChars="120" w:left="1136" w:hangingChars="303" w:hanging="848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七、未能於比賽時間內寫完或比賽作品有錯字、別字、漏字，順序錯誤、有塗改痕跡者，不予評審。</w:t>
      </w:r>
    </w:p>
    <w:p w14:paraId="04DA90EA" w14:textId="77777777" w:rsidR="00311991" w:rsidRPr="0055151F" w:rsidRDefault="00311991" w:rsidP="00311991">
      <w:pPr>
        <w:adjustRightInd w:val="0"/>
        <w:spacing w:line="500" w:lineRule="exact"/>
        <w:ind w:leftChars="120" w:left="1136" w:hangingChars="303" w:hanging="848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八、為考慮桌面不平而影響書寫，</w:t>
      </w:r>
      <w:r w:rsidRPr="0055151F">
        <w:rPr>
          <w:rFonts w:asciiTheme="minorEastAsia" w:eastAsiaTheme="minorEastAsia" w:hAnsiTheme="minorEastAsia" w:hint="eastAsia"/>
          <w:b/>
          <w:sz w:val="28"/>
          <w:szCs w:val="28"/>
        </w:rPr>
        <w:t>請參賽者自帶軟質桌墊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，承辦單位不提供，完成比賽後自行帶走，承辦單位不負保管之責。</w:t>
      </w:r>
    </w:p>
    <w:p w14:paraId="4FF61C6D" w14:textId="77777777" w:rsidR="00311991" w:rsidRPr="0055151F" w:rsidRDefault="002A6F35" w:rsidP="00311991">
      <w:pPr>
        <w:adjustRightInd w:val="0"/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伍</w:t>
      </w:r>
      <w:r w:rsidR="00311991" w:rsidRPr="0055151F">
        <w:rPr>
          <w:rFonts w:asciiTheme="minorEastAsia" w:eastAsiaTheme="minorEastAsia" w:hAnsiTheme="minorEastAsia" w:hint="eastAsia"/>
          <w:sz w:val="28"/>
          <w:szCs w:val="28"/>
        </w:rPr>
        <w:t>、比賽當日流程：</w:t>
      </w:r>
    </w:p>
    <w:p w14:paraId="2FAD5D03" w14:textId="77777777" w:rsidR="000D3C58" w:rsidRPr="0055151F" w:rsidRDefault="00311991" w:rsidP="00A709F0">
      <w:pPr>
        <w:adjustRightInd w:val="0"/>
        <w:spacing w:line="500" w:lineRule="exact"/>
        <w:ind w:leftChars="-59" w:left="-2" w:hangingChars="50" w:hanging="14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2C319A"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D3C58" w:rsidRPr="0055151F">
        <w:rPr>
          <w:rFonts w:asciiTheme="minorEastAsia" w:eastAsiaTheme="minorEastAsia" w:hAnsiTheme="minorEastAsia" w:hint="eastAsia"/>
          <w:sz w:val="28"/>
          <w:szCs w:val="28"/>
        </w:rPr>
        <w:t>一、國小高年級第一組參賽同學請於</w:t>
      </w:r>
      <w:r w:rsidR="000D3C58" w:rsidRPr="0055151F">
        <w:rPr>
          <w:rFonts w:asciiTheme="minorEastAsia" w:eastAsiaTheme="minorEastAsia" w:hAnsiTheme="minorEastAsia"/>
          <w:b/>
          <w:sz w:val="28"/>
          <w:szCs w:val="28"/>
        </w:rPr>
        <w:t>8</w:t>
      </w:r>
      <w:r w:rsidR="000D3C58" w:rsidRPr="0055151F">
        <w:rPr>
          <w:rFonts w:asciiTheme="minorEastAsia" w:eastAsiaTheme="minorEastAsia" w:hAnsiTheme="minorEastAsia" w:hint="eastAsia"/>
          <w:b/>
          <w:sz w:val="28"/>
          <w:szCs w:val="28"/>
        </w:rPr>
        <w:t>點</w:t>
      </w:r>
      <w:r w:rsidR="00A709F0" w:rsidRPr="0055151F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="000D3C58" w:rsidRPr="0055151F">
        <w:rPr>
          <w:rFonts w:asciiTheme="minorEastAsia" w:eastAsiaTheme="minorEastAsia" w:hAnsiTheme="minorEastAsia" w:hint="eastAsia"/>
          <w:b/>
          <w:sz w:val="28"/>
          <w:szCs w:val="28"/>
        </w:rPr>
        <w:t>0分前</w:t>
      </w:r>
      <w:r w:rsidR="000D3C58" w:rsidRPr="0055151F">
        <w:rPr>
          <w:rFonts w:asciiTheme="minorEastAsia" w:eastAsiaTheme="minorEastAsia" w:hAnsiTheme="minorEastAsia" w:hint="eastAsia"/>
          <w:sz w:val="28"/>
          <w:szCs w:val="28"/>
        </w:rPr>
        <w:t>完成報到，並就位完畢。</w:t>
      </w:r>
    </w:p>
    <w:p w14:paraId="28D606A5" w14:textId="77777777" w:rsidR="000D3C58" w:rsidRPr="0055151F" w:rsidRDefault="002C319A" w:rsidP="000D3C58">
      <w:pPr>
        <w:adjustRightInd w:val="0"/>
        <w:spacing w:line="500" w:lineRule="exact"/>
        <w:ind w:leftChars="177" w:left="565" w:hangingChars="50" w:hanging="14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二</w:t>
      </w:r>
      <w:r w:rsidR="000D3C58" w:rsidRPr="0055151F">
        <w:rPr>
          <w:rFonts w:asciiTheme="minorEastAsia" w:eastAsiaTheme="minorEastAsia" w:hAnsiTheme="minorEastAsia" w:hint="eastAsia"/>
          <w:sz w:val="28"/>
          <w:szCs w:val="28"/>
        </w:rPr>
        <w:t>、其餘組別，請於比賽前半小時，完成報到。</w:t>
      </w:r>
    </w:p>
    <w:p w14:paraId="35C9B784" w14:textId="77777777" w:rsidR="000D3C58" w:rsidRPr="0055151F" w:rsidRDefault="002C319A" w:rsidP="000D3C58">
      <w:pPr>
        <w:adjustRightInd w:val="0"/>
        <w:spacing w:line="500" w:lineRule="exact"/>
        <w:ind w:leftChars="177" w:left="565" w:hangingChars="50" w:hanging="14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三</w:t>
      </w:r>
      <w:r w:rsidR="000D3C58" w:rsidRPr="0055151F">
        <w:rPr>
          <w:rFonts w:asciiTheme="minorEastAsia" w:eastAsiaTheme="minorEastAsia" w:hAnsiTheme="minorEastAsia" w:hint="eastAsia"/>
          <w:sz w:val="28"/>
          <w:szCs w:val="28"/>
        </w:rPr>
        <w:t>、座位表於比賽當日現場公佈。</w:t>
      </w:r>
    </w:p>
    <w:p w14:paraId="1692190C" w14:textId="77777777" w:rsidR="000D3C58" w:rsidRPr="0055151F" w:rsidRDefault="002C319A" w:rsidP="00A709F0">
      <w:pPr>
        <w:adjustRightInd w:val="0"/>
        <w:spacing w:line="500" w:lineRule="exact"/>
        <w:ind w:leftChars="177" w:left="845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四</w:t>
      </w:r>
      <w:r w:rsidR="000D3C58" w:rsidRPr="0055151F">
        <w:rPr>
          <w:rFonts w:asciiTheme="minorEastAsia" w:eastAsiaTheme="minorEastAsia" w:hAnsiTheme="minorEastAsia" w:hint="eastAsia"/>
          <w:sz w:val="28"/>
          <w:szCs w:val="28"/>
        </w:rPr>
        <w:t>、比賽當日流程：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13"/>
        <w:gridCol w:w="2026"/>
        <w:gridCol w:w="6261"/>
      </w:tblGrid>
      <w:tr w:rsidR="0055151F" w:rsidRPr="0055151F" w14:paraId="12AC4CDA" w14:textId="77777777" w:rsidTr="00F8319B">
        <w:trPr>
          <w:trHeight w:hRule="exact" w:val="583"/>
        </w:trPr>
        <w:tc>
          <w:tcPr>
            <w:tcW w:w="813" w:type="dxa"/>
          </w:tcPr>
          <w:p w14:paraId="7DD7AFE1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項次</w:t>
            </w:r>
          </w:p>
        </w:tc>
        <w:tc>
          <w:tcPr>
            <w:tcW w:w="2026" w:type="dxa"/>
          </w:tcPr>
          <w:p w14:paraId="568358BA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時間</w:t>
            </w:r>
          </w:p>
        </w:tc>
        <w:tc>
          <w:tcPr>
            <w:tcW w:w="6261" w:type="dxa"/>
          </w:tcPr>
          <w:p w14:paraId="07EFB981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活動內容</w:t>
            </w:r>
          </w:p>
        </w:tc>
      </w:tr>
      <w:tr w:rsidR="0055151F" w:rsidRPr="0055151F" w14:paraId="060E891C" w14:textId="77777777" w:rsidTr="00F8319B">
        <w:trPr>
          <w:trHeight w:hRule="exact" w:val="583"/>
        </w:trPr>
        <w:tc>
          <w:tcPr>
            <w:tcW w:w="813" w:type="dxa"/>
          </w:tcPr>
          <w:p w14:paraId="770D0981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26" w:type="dxa"/>
          </w:tcPr>
          <w:p w14:paraId="4A32908D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08：30</w:t>
            </w:r>
          </w:p>
        </w:tc>
        <w:tc>
          <w:tcPr>
            <w:tcW w:w="6261" w:type="dxa"/>
          </w:tcPr>
          <w:p w14:paraId="10E04046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高年級組報到</w:t>
            </w:r>
          </w:p>
        </w:tc>
      </w:tr>
      <w:tr w:rsidR="0055151F" w:rsidRPr="0055151F" w14:paraId="0F7B904B" w14:textId="77777777" w:rsidTr="00F8319B">
        <w:trPr>
          <w:trHeight w:hRule="exact" w:val="619"/>
        </w:trPr>
        <w:tc>
          <w:tcPr>
            <w:tcW w:w="813" w:type="dxa"/>
          </w:tcPr>
          <w:p w14:paraId="76AEBC2E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14:paraId="287615B7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08：40~09：</w:t>
            </w:r>
            <w:r w:rsidRPr="0055151F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00</w:t>
            </w:r>
          </w:p>
        </w:tc>
        <w:tc>
          <w:tcPr>
            <w:tcW w:w="6261" w:type="dxa"/>
          </w:tcPr>
          <w:p w14:paraId="552BE1A0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開幕暨競賽說明</w:t>
            </w:r>
          </w:p>
        </w:tc>
      </w:tr>
      <w:tr w:rsidR="0055151F" w:rsidRPr="0055151F" w14:paraId="02417709" w14:textId="77777777" w:rsidTr="00F8319B">
        <w:trPr>
          <w:trHeight w:hRule="exact" w:val="632"/>
        </w:trPr>
        <w:tc>
          <w:tcPr>
            <w:tcW w:w="813" w:type="dxa"/>
          </w:tcPr>
          <w:p w14:paraId="125B4692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14:paraId="52AF00CA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09：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05~09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30</w:t>
            </w:r>
          </w:p>
        </w:tc>
        <w:tc>
          <w:tcPr>
            <w:tcW w:w="6261" w:type="dxa"/>
          </w:tcPr>
          <w:p w14:paraId="1EBE369A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高年級第一場次競賽</w:t>
            </w:r>
          </w:p>
        </w:tc>
      </w:tr>
      <w:tr w:rsidR="0055151F" w:rsidRPr="0055151F" w14:paraId="641EBBE1" w14:textId="77777777" w:rsidTr="00F8319B">
        <w:trPr>
          <w:trHeight w:hRule="exact" w:val="627"/>
        </w:trPr>
        <w:tc>
          <w:tcPr>
            <w:tcW w:w="813" w:type="dxa"/>
          </w:tcPr>
          <w:p w14:paraId="24803384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14:paraId="65451EFA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40~10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：10</w:t>
            </w:r>
          </w:p>
        </w:tc>
        <w:tc>
          <w:tcPr>
            <w:tcW w:w="6261" w:type="dxa"/>
          </w:tcPr>
          <w:p w14:paraId="27C24D5D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高年級第二場次競賽（含說明）</w:t>
            </w:r>
          </w:p>
        </w:tc>
      </w:tr>
      <w:tr w:rsidR="0055151F" w:rsidRPr="0055151F" w14:paraId="0D33DC1E" w14:textId="77777777" w:rsidTr="00F8319B">
        <w:trPr>
          <w:trHeight w:hRule="exact" w:val="567"/>
        </w:trPr>
        <w:tc>
          <w:tcPr>
            <w:tcW w:w="813" w:type="dxa"/>
          </w:tcPr>
          <w:p w14:paraId="0A1A9171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14:paraId="384A4257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10：30</w:t>
            </w:r>
          </w:p>
        </w:tc>
        <w:tc>
          <w:tcPr>
            <w:tcW w:w="6261" w:type="dxa"/>
          </w:tcPr>
          <w:p w14:paraId="13DFD67B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中年級組報到</w:t>
            </w:r>
          </w:p>
        </w:tc>
      </w:tr>
      <w:tr w:rsidR="0055151F" w:rsidRPr="0055151F" w14:paraId="5291613E" w14:textId="77777777" w:rsidTr="00F8319B">
        <w:trPr>
          <w:trHeight w:hRule="exact" w:val="621"/>
        </w:trPr>
        <w:tc>
          <w:tcPr>
            <w:tcW w:w="813" w:type="dxa"/>
          </w:tcPr>
          <w:p w14:paraId="19901D8D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14:paraId="48CA7BF8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11：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00~11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：25</w:t>
            </w:r>
          </w:p>
        </w:tc>
        <w:tc>
          <w:tcPr>
            <w:tcW w:w="6261" w:type="dxa"/>
          </w:tcPr>
          <w:p w14:paraId="1B02B974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中年級第一場次競賽（含說明）</w:t>
            </w:r>
          </w:p>
        </w:tc>
      </w:tr>
      <w:tr w:rsidR="0055151F" w:rsidRPr="0055151F" w14:paraId="4275DD20" w14:textId="77777777" w:rsidTr="00F8319B">
        <w:trPr>
          <w:trHeight w:hRule="exact" w:val="701"/>
        </w:trPr>
        <w:tc>
          <w:tcPr>
            <w:tcW w:w="813" w:type="dxa"/>
          </w:tcPr>
          <w:p w14:paraId="2E4C7A04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14:paraId="46F1B3E9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11：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35~12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：00</w:t>
            </w:r>
          </w:p>
        </w:tc>
        <w:tc>
          <w:tcPr>
            <w:tcW w:w="6261" w:type="dxa"/>
          </w:tcPr>
          <w:p w14:paraId="418FBDEC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中年級第二場次競賽（含說明）</w:t>
            </w:r>
          </w:p>
        </w:tc>
      </w:tr>
      <w:tr w:rsidR="0055151F" w:rsidRPr="0055151F" w14:paraId="42E518BC" w14:textId="77777777" w:rsidTr="00F8319B">
        <w:trPr>
          <w:trHeight w:val="585"/>
        </w:trPr>
        <w:tc>
          <w:tcPr>
            <w:tcW w:w="813" w:type="dxa"/>
          </w:tcPr>
          <w:p w14:paraId="3EB0FF06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026" w:type="dxa"/>
          </w:tcPr>
          <w:p w14:paraId="27346053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13：3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6261" w:type="dxa"/>
          </w:tcPr>
          <w:p w14:paraId="1F600D25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國中組及高中職組   報到</w:t>
            </w:r>
          </w:p>
        </w:tc>
      </w:tr>
      <w:tr w:rsidR="0055151F" w:rsidRPr="0055151F" w14:paraId="2F12BE2D" w14:textId="77777777" w:rsidTr="00F8319B">
        <w:trPr>
          <w:trHeight w:hRule="exact" w:val="717"/>
        </w:trPr>
        <w:tc>
          <w:tcPr>
            <w:tcW w:w="813" w:type="dxa"/>
          </w:tcPr>
          <w:p w14:paraId="69F2CB65" w14:textId="77777777" w:rsidR="00F8319B" w:rsidRPr="0055151F" w:rsidRDefault="00F8319B" w:rsidP="00D312BA">
            <w:pPr>
              <w:adjustRightIn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026" w:type="dxa"/>
          </w:tcPr>
          <w:p w14:paraId="2271DF80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14：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00~14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 w:rsidRPr="0055151F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6261" w:type="dxa"/>
          </w:tcPr>
          <w:p w14:paraId="0597E401" w14:textId="77777777" w:rsidR="00F8319B" w:rsidRPr="0055151F" w:rsidRDefault="00F8319B" w:rsidP="00D312BA">
            <w:pPr>
              <w:adjustRightInd w:val="0"/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5151F">
              <w:rPr>
                <w:rFonts w:asciiTheme="minorEastAsia" w:eastAsiaTheme="minorEastAsia" w:hAnsiTheme="minorEastAsia" w:hint="eastAsia"/>
                <w:sz w:val="28"/>
                <w:szCs w:val="28"/>
              </w:rPr>
              <w:t>國中組及高中職組第一場次競賽（含說明）</w:t>
            </w:r>
          </w:p>
        </w:tc>
      </w:tr>
    </w:tbl>
    <w:p w14:paraId="7D168695" w14:textId="77777777" w:rsidR="00311991" w:rsidRPr="0055151F" w:rsidRDefault="002A6F35" w:rsidP="000D3C58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陸</w:t>
      </w:r>
      <w:r w:rsidR="000D3C58" w:rsidRPr="0055151F">
        <w:rPr>
          <w:rFonts w:asciiTheme="minorEastAsia" w:eastAsiaTheme="minorEastAsia" w:hAnsiTheme="minorEastAsia" w:hint="eastAsia"/>
          <w:sz w:val="28"/>
          <w:szCs w:val="28"/>
        </w:rPr>
        <w:t>、補充說明：</w:t>
      </w:r>
    </w:p>
    <w:p w14:paraId="6435F1D8" w14:textId="77777777" w:rsidR="000D3C58" w:rsidRPr="0055151F" w:rsidRDefault="000D3C58" w:rsidP="000D3C58">
      <w:pPr>
        <w:spacing w:line="4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一、題目紙為A</w:t>
      </w:r>
      <w:r w:rsidRPr="0055151F">
        <w:rPr>
          <w:rFonts w:asciiTheme="minorEastAsia" w:eastAsiaTheme="minorEastAsia" w:hAnsiTheme="minorEastAsia"/>
          <w:sz w:val="28"/>
          <w:szCs w:val="28"/>
        </w:rPr>
        <w:t>4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大小。題目已事先公布，要練習請自行放大到A</w:t>
      </w:r>
      <w:r w:rsidRPr="0055151F">
        <w:rPr>
          <w:rFonts w:asciiTheme="minorEastAsia" w:eastAsiaTheme="minorEastAsia" w:hAnsiTheme="minorEastAsia"/>
          <w:sz w:val="28"/>
          <w:szCs w:val="28"/>
        </w:rPr>
        <w:t>3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大小。</w:t>
      </w:r>
    </w:p>
    <w:p w14:paraId="048BE515" w14:textId="77777777" w:rsidR="00D42929" w:rsidRPr="0055151F" w:rsidRDefault="000D3C58" w:rsidP="002A6F35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b/>
          <w:sz w:val="28"/>
          <w:szCs w:val="28"/>
        </w:rPr>
        <w:t xml:space="preserve"> 二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、當日比賽之書寫卷為A</w:t>
      </w:r>
      <w:r w:rsidRPr="0055151F">
        <w:rPr>
          <w:rFonts w:asciiTheme="minorEastAsia" w:eastAsiaTheme="minorEastAsia" w:hAnsiTheme="minorEastAsia"/>
          <w:sz w:val="28"/>
          <w:szCs w:val="28"/>
        </w:rPr>
        <w:t>3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大小。</w:t>
      </w:r>
    </w:p>
    <w:p w14:paraId="05E0028A" w14:textId="77777777" w:rsidR="0012298F" w:rsidRPr="0055151F" w:rsidRDefault="0012298F" w:rsidP="0012298F">
      <w:pPr>
        <w:adjustRightInd w:val="0"/>
        <w:spacing w:line="480" w:lineRule="exact"/>
        <w:ind w:left="848" w:hangingChars="303" w:hanging="848"/>
        <w:rPr>
          <w:rFonts w:asciiTheme="minorEastAsia" w:eastAsiaTheme="minorEastAsia" w:hAnsiTheme="minorEastAsia"/>
          <w:sz w:val="28"/>
          <w:szCs w:val="28"/>
        </w:rPr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 xml:space="preserve"> 三、得獎名單於6月3日公布於</w:t>
      </w:r>
      <w:r w:rsidR="00622E7A" w:rsidRPr="0055151F">
        <w:rPr>
          <w:rFonts w:asciiTheme="minorEastAsia" w:eastAsiaTheme="minorEastAsia" w:hAnsiTheme="minorEastAsia" w:hint="eastAsia"/>
          <w:b/>
          <w:bCs/>
          <w:sz w:val="28"/>
          <w:szCs w:val="28"/>
          <w:shd w:val="pct15" w:color="auto" w:fill="FFFFFF"/>
        </w:rPr>
        <w:t>嘉義縣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教育資訊網、</w:t>
      </w:r>
      <w:r w:rsidR="009C2074"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財團法人</w:t>
      </w:r>
      <w:r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梅嶺</w:t>
      </w:r>
      <w:r w:rsidR="009C2074"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美術</w:t>
      </w:r>
      <w:r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文教基金會</w:t>
      </w:r>
      <w:r w:rsidR="009C2074"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FB社團、粉絲頁</w:t>
      </w:r>
      <w:r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網站，得獎作</w:t>
      </w:r>
      <w:r w:rsidR="009C2074" w:rsidRPr="0055151F">
        <w:rPr>
          <w:rFonts w:asciiTheme="minorEastAsia" w:eastAsiaTheme="minorEastAsia" w:hAnsiTheme="minorEastAsia" w:hint="eastAsia"/>
          <w:b/>
          <w:bCs/>
          <w:sz w:val="28"/>
          <w:szCs w:val="28"/>
        </w:rPr>
        <w:t>品</w:t>
      </w:r>
      <w:r w:rsidRPr="0055151F">
        <w:rPr>
          <w:rFonts w:asciiTheme="minorEastAsia" w:eastAsiaTheme="minorEastAsia" w:hAnsiTheme="minorEastAsia" w:hint="eastAsia"/>
          <w:sz w:val="28"/>
          <w:szCs w:val="28"/>
        </w:rPr>
        <w:t>由主辦單位公開陳列運用，參賽作品所有權歸主辦單位，概不退件。</w:t>
      </w:r>
    </w:p>
    <w:p w14:paraId="7DCE2C8A" w14:textId="77777777" w:rsidR="0012298F" w:rsidRPr="0055151F" w:rsidRDefault="0012298F" w:rsidP="0012298F">
      <w:pPr>
        <w:spacing w:line="540" w:lineRule="exact"/>
      </w:pPr>
      <w:r w:rsidRPr="0055151F">
        <w:rPr>
          <w:rFonts w:asciiTheme="minorEastAsia" w:eastAsiaTheme="minorEastAsia" w:hAnsiTheme="minorEastAsia" w:hint="eastAsia"/>
          <w:sz w:val="28"/>
          <w:szCs w:val="28"/>
        </w:rPr>
        <w:t>四、頒獎時間：頒獎時間、地點，配合基金會時間，另行公布。</w:t>
      </w:r>
    </w:p>
    <w:sectPr w:rsidR="0012298F" w:rsidRPr="0055151F" w:rsidSect="00F001F5">
      <w:pgSz w:w="11906" w:h="16838"/>
      <w:pgMar w:top="964" w:right="1077" w:bottom="1135" w:left="1077" w:header="567" w:footer="567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903C" w14:textId="77777777" w:rsidR="00EB4FC6" w:rsidRDefault="00EB4FC6" w:rsidP="00D12C94">
      <w:pPr>
        <w:spacing w:line="240" w:lineRule="auto"/>
      </w:pPr>
      <w:r>
        <w:separator/>
      </w:r>
    </w:p>
  </w:endnote>
  <w:endnote w:type="continuationSeparator" w:id="0">
    <w:p w14:paraId="727910A0" w14:textId="77777777" w:rsidR="00EB4FC6" w:rsidRDefault="00EB4FC6" w:rsidP="00D12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8BD1" w14:textId="77777777" w:rsidR="00EB4FC6" w:rsidRDefault="00EB4FC6" w:rsidP="00D12C94">
      <w:pPr>
        <w:spacing w:line="240" w:lineRule="auto"/>
      </w:pPr>
      <w:r>
        <w:separator/>
      </w:r>
    </w:p>
  </w:footnote>
  <w:footnote w:type="continuationSeparator" w:id="0">
    <w:p w14:paraId="4A4BC96F" w14:textId="77777777" w:rsidR="00EB4FC6" w:rsidRDefault="00EB4FC6" w:rsidP="00D12C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91"/>
    <w:rsid w:val="000D3C58"/>
    <w:rsid w:val="0012298F"/>
    <w:rsid w:val="002A6F35"/>
    <w:rsid w:val="002B6A1F"/>
    <w:rsid w:val="002C319A"/>
    <w:rsid w:val="00311991"/>
    <w:rsid w:val="003F0797"/>
    <w:rsid w:val="0043407A"/>
    <w:rsid w:val="00484DA5"/>
    <w:rsid w:val="004A2732"/>
    <w:rsid w:val="0055151F"/>
    <w:rsid w:val="00622E7A"/>
    <w:rsid w:val="00743175"/>
    <w:rsid w:val="0080094E"/>
    <w:rsid w:val="0082157B"/>
    <w:rsid w:val="00892FF7"/>
    <w:rsid w:val="00997979"/>
    <w:rsid w:val="009C2074"/>
    <w:rsid w:val="009F6756"/>
    <w:rsid w:val="00A709F0"/>
    <w:rsid w:val="00A74BEC"/>
    <w:rsid w:val="00AB6C72"/>
    <w:rsid w:val="00C9266D"/>
    <w:rsid w:val="00D033D5"/>
    <w:rsid w:val="00D12C94"/>
    <w:rsid w:val="00D42929"/>
    <w:rsid w:val="00DA5424"/>
    <w:rsid w:val="00EB4FC6"/>
    <w:rsid w:val="00ED7DFD"/>
    <w:rsid w:val="00F001F5"/>
    <w:rsid w:val="00F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0033F"/>
  <w15:chartTrackingRefBased/>
  <w15:docId w15:val="{57021E94-8E46-468B-A649-743DEDE2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991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991"/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59"/>
    <w:rsid w:val="000D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2C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2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2C9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2025-05-12T05:00:00Z</dcterms:created>
  <dcterms:modified xsi:type="dcterms:W3CDTF">2025-05-12T05:00:00Z</dcterms:modified>
</cp:coreProperties>
</file>