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6DC13" w14:textId="77777777" w:rsidR="00F0341B" w:rsidRDefault="00CC334E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30"/>
          <w:szCs w:val="30"/>
        </w:rPr>
        <w:t>創意調飲介紹內容格式</w:t>
      </w:r>
    </w:p>
    <w:p w14:paraId="24A58664" w14:textId="77777777" w:rsidR="00F0341B" w:rsidRDefault="00F0341B">
      <w:pPr>
        <w:rPr>
          <w:b/>
          <w:color w:val="FF0000"/>
          <w:sz w:val="30"/>
          <w:szCs w:val="30"/>
        </w:rPr>
      </w:pPr>
    </w:p>
    <w:p w14:paraId="7D217AB9" w14:textId="77777777" w:rsidR="00F0341B" w:rsidRDefault="00CC334E">
      <w:pPr>
        <w:rPr>
          <w:color w:val="FF0000"/>
        </w:rPr>
      </w:pPr>
      <w:r>
        <w:rPr>
          <w:rFonts w:ascii="Arial Unicode MS" w:eastAsia="Arial Unicode MS" w:hAnsi="Arial Unicode MS" w:cs="Arial Unicode MS"/>
          <w:color w:val="FF0000"/>
        </w:rPr>
        <w:t>(</w:t>
      </w:r>
      <w:proofErr w:type="gramStart"/>
      <w:r>
        <w:rPr>
          <w:rFonts w:ascii="Arial Unicode MS" w:eastAsia="Arial Unicode MS" w:hAnsi="Arial Unicode MS" w:cs="Arial Unicode MS"/>
          <w:color w:val="FF0000"/>
        </w:rPr>
        <w:t>註</w:t>
      </w:r>
      <w:proofErr w:type="gramEnd"/>
      <w:r>
        <w:rPr>
          <w:rFonts w:ascii="Arial Unicode MS" w:eastAsia="Arial Unicode MS" w:hAnsi="Arial Unicode MS" w:cs="Arial Unicode MS"/>
          <w:color w:val="FF0000"/>
        </w:rPr>
        <w:t>：須自行製作創意看板介紹調飲設計理念，內容請參照表格項目，排版形式可由學生自行發揮創意表現)</w:t>
      </w:r>
    </w:p>
    <w:p w14:paraId="086E0797" w14:textId="77777777" w:rsidR="00F0341B" w:rsidRDefault="00F0341B"/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5655"/>
      </w:tblGrid>
      <w:tr w:rsidR="00F0341B" w14:paraId="24948250" w14:textId="77777777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F36B" w14:textId="77777777" w:rsidR="00F0341B" w:rsidRDefault="00CC334E">
            <w:r>
              <w:rPr>
                <w:rFonts w:ascii="Arial Unicode MS" w:eastAsia="Arial Unicode MS" w:hAnsi="Arial Unicode MS" w:cs="Arial Unicode MS"/>
              </w:rPr>
              <w:t>參賽調飲品名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EEE4" w14:textId="77777777" w:rsidR="00F0341B" w:rsidRDefault="00F0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0341B" w14:paraId="4588EB8D" w14:textId="77777777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04FC" w14:textId="77777777" w:rsidR="00F0341B" w:rsidRDefault="00CC334E">
            <w:r>
              <w:rPr>
                <w:rFonts w:ascii="Arial Unicode MS" w:eastAsia="Arial Unicode MS" w:hAnsi="Arial Unicode MS" w:cs="Arial Unicode MS"/>
              </w:rPr>
              <w:t>飲料主要原料之成分比例(以單杯比例為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準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)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43426" w14:textId="77777777" w:rsidR="00F0341B" w:rsidRDefault="00F0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6"/>
              <w:tblW w:w="545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819"/>
              <w:gridCol w:w="1818"/>
              <w:gridCol w:w="1818"/>
            </w:tblGrid>
            <w:tr w:rsidR="00F0341B" w14:paraId="295E6AD5" w14:textId="77777777"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1198B5" w14:textId="77777777" w:rsidR="00F0341B" w:rsidRDefault="00CC33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rPr>
                      <w:rFonts w:ascii="Arial Unicode MS" w:eastAsia="Arial Unicode MS" w:hAnsi="Arial Unicode MS" w:cs="Arial Unicode MS"/>
                    </w:rPr>
                    <w:t>品項</w:t>
                  </w:r>
                </w:p>
              </w:tc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1C17D2" w14:textId="77777777" w:rsidR="00F0341B" w:rsidRDefault="00CC33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rPr>
                      <w:rFonts w:ascii="Arial Unicode MS" w:eastAsia="Arial Unicode MS" w:hAnsi="Arial Unicode MS" w:cs="Arial Unicode MS"/>
                    </w:rPr>
                    <w:t>重量(公克)</w:t>
                  </w:r>
                </w:p>
              </w:tc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CA9261" w14:textId="77777777" w:rsidR="00F0341B" w:rsidRDefault="00CC33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rPr>
                      <w:rFonts w:ascii="Arial Unicode MS" w:eastAsia="Arial Unicode MS" w:hAnsi="Arial Unicode MS" w:cs="Arial Unicode MS"/>
                    </w:rPr>
                    <w:t>重量百分比(%)</w:t>
                  </w:r>
                </w:p>
              </w:tc>
            </w:tr>
            <w:tr w:rsidR="00F0341B" w14:paraId="29F52AF5" w14:textId="77777777"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352DD2" w14:textId="77777777" w:rsidR="00F0341B" w:rsidRDefault="00CC33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rPr>
                      <w:rFonts w:ascii="Arial Unicode MS" w:eastAsia="Arial Unicode MS" w:hAnsi="Arial Unicode MS" w:cs="Arial Unicode MS"/>
                    </w:rPr>
                    <w:t>(如：茶種)</w:t>
                  </w:r>
                </w:p>
              </w:tc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2B8CDB" w14:textId="77777777" w:rsidR="00F0341B" w:rsidRDefault="00F034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C796E8" w14:textId="77777777" w:rsidR="00F0341B" w:rsidRDefault="00F034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F0341B" w14:paraId="1B875012" w14:textId="77777777"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7DC954" w14:textId="77777777" w:rsidR="00F0341B" w:rsidRDefault="00CC33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rPr>
                      <w:rFonts w:ascii="Arial Unicode MS" w:eastAsia="Arial Unicode MS" w:hAnsi="Arial Unicode MS" w:cs="Arial Unicode MS"/>
                    </w:rPr>
                    <w:t>(如：水果種類/品種)</w:t>
                  </w:r>
                </w:p>
              </w:tc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A16A91" w14:textId="77777777" w:rsidR="00F0341B" w:rsidRDefault="00F034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82085A" w14:textId="77777777" w:rsidR="00F0341B" w:rsidRDefault="00F034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F0341B" w14:paraId="008C580B" w14:textId="77777777"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17812E" w14:textId="77777777" w:rsidR="00F0341B" w:rsidRDefault="00CC33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......</w:t>
                  </w:r>
                </w:p>
              </w:tc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C395DA" w14:textId="77777777" w:rsidR="00F0341B" w:rsidRDefault="00F034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18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58CBBA" w14:textId="77777777" w:rsidR="00F0341B" w:rsidRDefault="00F0341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231A5DB0" w14:textId="77777777" w:rsidR="00F0341B" w:rsidRDefault="00F0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0341B" w14:paraId="28B90041" w14:textId="77777777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7B9F4" w14:textId="77777777" w:rsidR="00F0341B" w:rsidRDefault="00CC3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調飲流程與技巧說明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A147" w14:textId="77777777" w:rsidR="00F0341B" w:rsidRDefault="00F0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0341B" w14:paraId="487A2FF9" w14:textId="77777777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80D3" w14:textId="77777777" w:rsidR="00F0341B" w:rsidRDefault="00CC334E">
            <w:r>
              <w:rPr>
                <w:rFonts w:ascii="Arial Unicode MS" w:eastAsia="Arial Unicode MS" w:hAnsi="Arial Unicode MS" w:cs="Arial Unicode MS"/>
              </w:rPr>
              <w:t>飲料創新性與在地連結性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F5DE" w14:textId="77777777" w:rsidR="00F0341B" w:rsidRDefault="00F0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28F33A2" w14:textId="77777777" w:rsidR="00F0341B" w:rsidRDefault="00F0341B"/>
    <w:p w14:paraId="1ABC8EF8" w14:textId="77777777" w:rsidR="00F0341B" w:rsidRDefault="00F0341B"/>
    <w:p w14:paraId="4EC56DA6" w14:textId="77777777" w:rsidR="00F0341B" w:rsidRDefault="00F0341B"/>
    <w:p w14:paraId="070C63EE" w14:textId="77777777" w:rsidR="00F0341B" w:rsidRDefault="00F0341B"/>
    <w:sectPr w:rsidR="00F034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B"/>
    <w:rsid w:val="00B13482"/>
    <w:rsid w:val="00CC334E"/>
    <w:rsid w:val="00F0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CD6F"/>
  <w15:docId w15:val="{D26BAF59-B32F-4087-B41F-E572F785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李麗珠</dc:creator>
  <cp:lastModifiedBy>李麗珠</cp:lastModifiedBy>
  <cp:revision>2</cp:revision>
  <dcterms:created xsi:type="dcterms:W3CDTF">2025-03-20T07:55:00Z</dcterms:created>
  <dcterms:modified xsi:type="dcterms:W3CDTF">2025-03-20T07:55:00Z</dcterms:modified>
</cp:coreProperties>
</file>