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B" w:rsidRDefault="00006D6B" w:rsidP="00006D6B">
      <w:pPr>
        <w:pStyle w:val="Default"/>
        <w:rPr>
          <w:rFonts w:hAnsi="Times New Roman"/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>嘉義縣原住民族青年論壇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hAnsi="Times New Roman" w:hint="eastAsia"/>
          <w:sz w:val="36"/>
          <w:szCs w:val="36"/>
        </w:rPr>
        <w:t>原視界下的鄒而復始</w:t>
      </w:r>
    </w:p>
    <w:p w:rsidR="00006D6B" w:rsidRDefault="00006D6B" w:rsidP="00B43599">
      <w:pPr>
        <w:pStyle w:val="Default"/>
        <w:jc w:val="center"/>
        <w:rPr>
          <w:rFonts w:hAnsi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議程表</w:t>
      </w:r>
    </w:p>
    <w:p w:rsidR="00006D6B" w:rsidRDefault="00006D6B" w:rsidP="00006D6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時間：</w:t>
      </w:r>
      <w:r>
        <w:rPr>
          <w:rFonts w:ascii="Times New Roman" w:hAnsi="Times New Roman" w:cs="Times New Roman"/>
          <w:sz w:val="23"/>
          <w:szCs w:val="23"/>
        </w:rPr>
        <w:t>113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日（六）</w:t>
      </w:r>
    </w:p>
    <w:p w:rsidR="00B43599" w:rsidRDefault="00006D6B" w:rsidP="00006D6B">
      <w:pPr>
        <w:pStyle w:val="Default"/>
      </w:pPr>
      <w:r>
        <w:rPr>
          <w:rFonts w:hAnsi="Times New Roman" w:hint="eastAsia"/>
          <w:sz w:val="23"/>
          <w:szCs w:val="23"/>
        </w:rPr>
        <w:t>地點：國立</w:t>
      </w:r>
      <w:r w:rsidR="00B43599">
        <w:t>中正大學教育學院二館135廳</w:t>
      </w:r>
    </w:p>
    <w:p w:rsidR="00006D6B" w:rsidRDefault="00006D6B" w:rsidP="00006D6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對象：大專院校、高中學生</w:t>
      </w:r>
    </w:p>
    <w:p w:rsidR="00D05859" w:rsidRDefault="00006D6B" w:rsidP="00006D6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活動說明：</w:t>
      </w:r>
    </w:p>
    <w:p w:rsidR="00006D6B" w:rsidRDefault="00006D6B" w:rsidP="00006D6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帶領學生認識鄒族傳統知識並延伸到其他原住民族文化，讓不管是具原民身分或其他族群學生拓展自身視野，同時保有對文化的敏銳度，對不同文化的同理與尊重。論壇上將邀請鄒族領域學者及文化工作者、音樂創作者的原民青年分享其成長學習經歷。也透過實作的體驗讓學生可以實地接觸傳統工藝，最後的討論時間讓參與者共同討論對原民文化的見解，並理解過去歷史脈絡與新風貌的展現，提高青年學子公共參與能力及多</w:t>
      </w:r>
      <w:bookmarkStart w:id="0" w:name="_GoBack"/>
      <w:bookmarkEnd w:id="0"/>
      <w:r>
        <w:rPr>
          <w:rFonts w:hAnsi="Times New Roman" w:hint="eastAsia"/>
          <w:sz w:val="23"/>
          <w:szCs w:val="23"/>
        </w:rPr>
        <w:t>元文化的尊重。</w:t>
      </w:r>
    </w:p>
    <w:p w:rsidR="00006D6B" w:rsidRDefault="00006D6B" w:rsidP="00006D6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指導單位：嘉義縣政府教育處</w:t>
      </w:r>
    </w:p>
    <w:p w:rsidR="00006D6B" w:rsidRDefault="00006D6B" w:rsidP="00006D6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主辦單位：嘉義縣原住民族教育資源中心</w:t>
      </w:r>
    </w:p>
    <w:p w:rsidR="00772E22" w:rsidRDefault="00006D6B" w:rsidP="00006D6B">
      <w:pPr>
        <w:rPr>
          <w:rFonts w:ascii="標楷體" w:eastAsia="標楷體" w:hAnsi="標楷體"/>
          <w:sz w:val="23"/>
          <w:szCs w:val="23"/>
        </w:rPr>
      </w:pPr>
      <w:r w:rsidRPr="00006D6B">
        <w:rPr>
          <w:rFonts w:ascii="標楷體" w:eastAsia="標楷體" w:hAnsi="標楷體" w:hint="eastAsia"/>
          <w:sz w:val="23"/>
          <w:szCs w:val="23"/>
        </w:rPr>
        <w:t>協辦單位：國立中正大學原住民族教育暨鄒族知識研究中心</w:t>
      </w:r>
      <w:r w:rsidRPr="00006D6B">
        <w:rPr>
          <w:rFonts w:ascii="標楷體" w:eastAsia="標楷體" w:hAnsi="標楷體" w:cs="Times New Roman"/>
          <w:sz w:val="23"/>
          <w:szCs w:val="23"/>
        </w:rPr>
        <w:t>/</w:t>
      </w:r>
      <w:r w:rsidRPr="00006D6B">
        <w:rPr>
          <w:rFonts w:ascii="標楷體" w:eastAsia="標楷體" w:hAnsi="標楷體" w:hint="eastAsia"/>
          <w:sz w:val="23"/>
          <w:szCs w:val="23"/>
        </w:rPr>
        <w:t>鄒族語言推動組織</w:t>
      </w:r>
    </w:p>
    <w:p w:rsidR="00772E22" w:rsidRDefault="00772E22" w:rsidP="00006D6B">
      <w:pPr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議程表: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5528"/>
      </w:tblGrid>
      <w:tr w:rsidR="00772E22" w:rsidRPr="00C57B62" w:rsidTr="00B43599">
        <w:trPr>
          <w:trHeight w:val="274"/>
          <w:jc w:val="center"/>
        </w:trPr>
        <w:tc>
          <w:tcPr>
            <w:tcW w:w="1555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6662" w:type="dxa"/>
            <w:gridSpan w:val="2"/>
            <w:vAlign w:val="center"/>
          </w:tcPr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場次內容</w:t>
            </w:r>
          </w:p>
        </w:tc>
      </w:tr>
      <w:tr w:rsidR="00772E22" w:rsidRPr="00C57B62" w:rsidTr="00B43599">
        <w:trPr>
          <w:trHeight w:val="396"/>
          <w:jc w:val="center"/>
        </w:trPr>
        <w:tc>
          <w:tcPr>
            <w:tcW w:w="1555" w:type="dxa"/>
            <w:vMerge w:val="restart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08:50-09:10</w:t>
            </w:r>
          </w:p>
        </w:tc>
        <w:tc>
          <w:tcPr>
            <w:tcW w:w="6662" w:type="dxa"/>
            <w:gridSpan w:val="2"/>
            <w:vAlign w:val="center"/>
          </w:tcPr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報到</w:t>
            </w:r>
          </w:p>
        </w:tc>
      </w:tr>
      <w:tr w:rsidR="00772E22" w:rsidRPr="00C57B62" w:rsidTr="00B43599">
        <w:trPr>
          <w:trHeight w:val="279"/>
          <w:jc w:val="center"/>
        </w:trPr>
        <w:tc>
          <w:tcPr>
            <w:tcW w:w="1555" w:type="dxa"/>
            <w:vMerge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開幕式</w:t>
            </w:r>
          </w:p>
        </w:tc>
      </w:tr>
      <w:tr w:rsidR="00772E22" w:rsidRPr="00C57B62" w:rsidTr="00B43599">
        <w:trPr>
          <w:trHeight w:val="638"/>
          <w:jc w:val="center"/>
        </w:trPr>
        <w:tc>
          <w:tcPr>
            <w:tcW w:w="1555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09:10-09:20</w:t>
            </w:r>
          </w:p>
        </w:tc>
        <w:tc>
          <w:tcPr>
            <w:tcW w:w="6662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772E22" w:rsidRPr="00C57B62" w:rsidTr="00121354">
              <w:trPr>
                <w:trHeight w:val="120"/>
                <w:jc w:val="center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57B62">
                    <w:rPr>
                      <w:rFonts w:ascii="標楷體" w:eastAsia="標楷體" w:hAnsi="標楷體"/>
                    </w:rPr>
                    <w:t>介紹來賓、長官致詞、大合照</w:t>
                  </w:r>
                </w:p>
              </w:tc>
            </w:tr>
          </w:tbl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2E22" w:rsidRPr="00C57B62" w:rsidTr="00B43599">
        <w:trPr>
          <w:trHeight w:val="420"/>
          <w:jc w:val="center"/>
        </w:trPr>
        <w:tc>
          <w:tcPr>
            <w:tcW w:w="8217" w:type="dxa"/>
            <w:gridSpan w:val="3"/>
            <w:vAlign w:val="center"/>
          </w:tcPr>
          <w:tbl>
            <w:tblPr>
              <w:tblW w:w="0" w:type="auto"/>
              <w:tblInd w:w="24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772E22" w:rsidRPr="00C57B62" w:rsidTr="00121354">
              <w:trPr>
                <w:trHeight w:val="122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57B62">
                    <w:rPr>
                      <w:rFonts w:ascii="標楷體" w:eastAsia="標楷體" w:hAnsi="標楷體"/>
                    </w:rPr>
                    <w:t>聽原Young說-生命經驗分享</w:t>
                  </w:r>
                </w:p>
              </w:tc>
            </w:tr>
          </w:tbl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2E22" w:rsidRPr="00C57B62" w:rsidTr="00B43599">
        <w:trPr>
          <w:trHeight w:val="1340"/>
          <w:jc w:val="center"/>
        </w:trPr>
        <w:tc>
          <w:tcPr>
            <w:tcW w:w="1555" w:type="dxa"/>
            <w:vMerge w:val="restart"/>
            <w:vAlign w:val="center"/>
          </w:tcPr>
          <w:p w:rsidR="00772E22" w:rsidRPr="00C57B62" w:rsidRDefault="00B43599" w:rsidP="001213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772E22" w:rsidRPr="00C57B6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20-</w:t>
            </w:r>
            <w:r w:rsidR="00772E22" w:rsidRPr="00C57B6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772E22" w:rsidRPr="00C57B6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772E22" w:rsidRPr="00C57B62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55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1"/>
            </w:tblGrid>
            <w:tr w:rsidR="00772E22" w:rsidRPr="00C57B62" w:rsidTr="00121354">
              <w:trPr>
                <w:trHeight w:val="302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國立中正大學原住民族教育暨鄒族知識研究中心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Pukiringan·Palivuljung童信智教育推廣組組長</w:t>
                  </w:r>
                </w:p>
              </w:tc>
            </w:tr>
          </w:tbl>
          <w:p w:rsidR="00772E22" w:rsidRPr="00C57B62" w:rsidRDefault="00772E22" w:rsidP="0012135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72E22" w:rsidRPr="00C57B62" w:rsidTr="00B43599">
        <w:trPr>
          <w:trHeight w:val="1340"/>
          <w:jc w:val="center"/>
        </w:trPr>
        <w:tc>
          <w:tcPr>
            <w:tcW w:w="1555" w:type="dxa"/>
            <w:vMerge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分享人</w:t>
            </w:r>
          </w:p>
        </w:tc>
        <w:tc>
          <w:tcPr>
            <w:tcW w:w="55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1"/>
            </w:tblGrid>
            <w:tr w:rsidR="00772E22" w:rsidRPr="00C57B62" w:rsidTr="00121354">
              <w:trPr>
                <w:trHeight w:val="662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 xml:space="preserve"> kuljelje patiya 陳政穎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原事播客主持人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Naa’u E</w:t>
                  </w:r>
                  <w:r w:rsidRPr="00C57B62">
                    <w:rPr>
                      <w:rFonts w:ascii="Times New Roman" w:eastAsia="標楷體" w:hAnsi="Times New Roman" w:cs="Times New Roman"/>
                      <w:sz w:val="22"/>
                    </w:rPr>
                    <w:t>ʼ</w:t>
                  </w:r>
                  <w:r w:rsidRPr="00C57B62">
                    <w:rPr>
                      <w:rFonts w:ascii="標楷體" w:eastAsia="標楷體" w:hAnsi="標楷體"/>
                      <w:sz w:val="22"/>
                    </w:rPr>
                    <w:t>ucna 娜塢．悟吉納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112年臺灣原創流行音樂大獎-原住民族語組貳獎</w:t>
                  </w:r>
                </w:p>
              </w:tc>
            </w:tr>
          </w:tbl>
          <w:p w:rsidR="00772E22" w:rsidRPr="00C57B62" w:rsidRDefault="00772E22" w:rsidP="0012135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72E22" w:rsidRPr="00C57B62" w:rsidTr="00B43599">
        <w:trPr>
          <w:trHeight w:val="509"/>
          <w:jc w:val="center"/>
        </w:trPr>
        <w:tc>
          <w:tcPr>
            <w:tcW w:w="1555" w:type="dxa"/>
            <w:vMerge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與談人</w:t>
            </w:r>
          </w:p>
        </w:tc>
        <w:tc>
          <w:tcPr>
            <w:tcW w:w="55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6"/>
            </w:tblGrid>
            <w:tr w:rsidR="00772E22" w:rsidRPr="00C57B62" w:rsidTr="00121354">
              <w:trPr>
                <w:trHeight w:val="301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</w:rPr>
                  </w:pPr>
                  <w:r w:rsidRPr="00C57B62">
                    <w:rPr>
                      <w:rFonts w:ascii="標楷體" w:eastAsia="標楷體" w:hAnsi="標楷體"/>
                    </w:rPr>
                    <w:t xml:space="preserve"> 原住民族語言研究發展基金會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</w:rPr>
                  </w:pPr>
                  <w:r w:rsidRPr="00C57B62">
                    <w:rPr>
                      <w:rFonts w:ascii="標楷體" w:eastAsia="標楷體" w:hAnsi="標楷體"/>
                    </w:rPr>
                    <w:t>Mo</w:t>
                  </w:r>
                  <w:r w:rsidRPr="00C57B62">
                    <w:rPr>
                      <w:rFonts w:ascii="Times New Roman" w:eastAsia="標楷體" w:hAnsi="Times New Roman" w:cs="Times New Roman"/>
                    </w:rPr>
                    <w:t>ʼ</w:t>
                  </w:r>
                  <w:r w:rsidRPr="00C57B62">
                    <w:rPr>
                      <w:rFonts w:ascii="標楷體" w:eastAsia="標楷體" w:hAnsi="標楷體"/>
                    </w:rPr>
                    <w:t>o E</w:t>
                  </w:r>
                  <w:r w:rsidRPr="00C57B62">
                    <w:rPr>
                      <w:rFonts w:ascii="Times New Roman" w:eastAsia="標楷體" w:hAnsi="Times New Roman" w:cs="Times New Roman"/>
                    </w:rPr>
                    <w:t>ʼ</w:t>
                  </w:r>
                  <w:r w:rsidRPr="00C57B62">
                    <w:rPr>
                      <w:rFonts w:ascii="標楷體" w:eastAsia="標楷體" w:hAnsi="標楷體"/>
                    </w:rPr>
                    <w:t>ucna摩奧．悟吉納董事</w:t>
                  </w:r>
                </w:p>
              </w:tc>
            </w:tr>
          </w:tbl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</w:tr>
      <w:tr w:rsidR="00772E22" w:rsidRPr="00C57B62" w:rsidTr="00B43599">
        <w:trPr>
          <w:trHeight w:val="304"/>
          <w:jc w:val="center"/>
        </w:trPr>
        <w:tc>
          <w:tcPr>
            <w:tcW w:w="1555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10:50-11:00</w:t>
            </w:r>
          </w:p>
        </w:tc>
        <w:tc>
          <w:tcPr>
            <w:tcW w:w="6662" w:type="dxa"/>
            <w:gridSpan w:val="2"/>
            <w:vAlign w:val="center"/>
          </w:tcPr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休息時間</w:t>
            </w:r>
          </w:p>
        </w:tc>
      </w:tr>
      <w:tr w:rsidR="00772E22" w:rsidRPr="00C57B62" w:rsidTr="00B43599">
        <w:trPr>
          <w:trHeight w:val="315"/>
          <w:jc w:val="center"/>
        </w:trPr>
        <w:tc>
          <w:tcPr>
            <w:tcW w:w="8217" w:type="dxa"/>
            <w:gridSpan w:val="3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主題 演說： 你 不知道的山林秘辛 -Esu'ku ta Cou鄒族傳統 智慧</w:t>
            </w:r>
          </w:p>
        </w:tc>
      </w:tr>
      <w:tr w:rsidR="00772E22" w:rsidRPr="00C57B62" w:rsidTr="00B43599">
        <w:trPr>
          <w:trHeight w:val="192"/>
          <w:jc w:val="center"/>
        </w:trPr>
        <w:tc>
          <w:tcPr>
            <w:tcW w:w="1555" w:type="dxa"/>
            <w:vMerge w:val="restart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1134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55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6"/>
            </w:tblGrid>
            <w:tr w:rsidR="00772E22" w:rsidRPr="00C57B62" w:rsidTr="00121354">
              <w:trPr>
                <w:trHeight w:val="299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國立中正大學原住民族教育暨鄒族知識研究中心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鄭勝耀主任</w:t>
                  </w:r>
                </w:p>
              </w:tc>
            </w:tr>
          </w:tbl>
          <w:p w:rsidR="00772E22" w:rsidRPr="00C57B62" w:rsidRDefault="00772E22" w:rsidP="0012135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72E22" w:rsidRPr="00C57B62" w:rsidTr="00B43599">
        <w:trPr>
          <w:trHeight w:val="192"/>
          <w:jc w:val="center"/>
        </w:trPr>
        <w:tc>
          <w:tcPr>
            <w:tcW w:w="1555" w:type="dxa"/>
            <w:vMerge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55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6"/>
            </w:tblGrid>
            <w:tr w:rsidR="00772E22" w:rsidRPr="00C57B62" w:rsidTr="00121354">
              <w:trPr>
                <w:trHeight w:val="302"/>
              </w:trPr>
              <w:tc>
                <w:tcPr>
                  <w:tcW w:w="0" w:type="auto"/>
                </w:tcPr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 xml:space="preserve"> 國立中正大學原住民族教育暨鄒族知識研究中心</w:t>
                  </w:r>
                </w:p>
                <w:p w:rsidR="00772E22" w:rsidRPr="00C57B62" w:rsidRDefault="00772E22" w:rsidP="00121354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57B62">
                    <w:rPr>
                      <w:rFonts w:ascii="標楷體" w:eastAsia="標楷體" w:hAnsi="標楷體"/>
                      <w:sz w:val="22"/>
                    </w:rPr>
                    <w:t>Pukiringan·Palivuljung童信智教育推廣組組長</w:t>
                  </w:r>
                </w:p>
              </w:tc>
            </w:tr>
          </w:tbl>
          <w:p w:rsidR="00772E22" w:rsidRPr="00C57B62" w:rsidRDefault="00772E22" w:rsidP="0012135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72E22" w:rsidRPr="00C57B62" w:rsidTr="00B43599">
        <w:trPr>
          <w:trHeight w:val="414"/>
          <w:jc w:val="center"/>
        </w:trPr>
        <w:tc>
          <w:tcPr>
            <w:tcW w:w="1555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662" w:type="dxa"/>
            <w:gridSpan w:val="2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午餐</w:t>
            </w:r>
          </w:p>
        </w:tc>
      </w:tr>
      <w:tr w:rsidR="00772E22" w:rsidRPr="00C57B62" w:rsidTr="00B43599">
        <w:trPr>
          <w:trHeight w:val="414"/>
          <w:jc w:val="center"/>
        </w:trPr>
        <w:tc>
          <w:tcPr>
            <w:tcW w:w="8217" w:type="dxa"/>
            <w:gridSpan w:val="3"/>
            <w:vAlign w:val="center"/>
          </w:tcPr>
          <w:p w:rsidR="00772E22" w:rsidRPr="00C57B62" w:rsidRDefault="00772E22" w:rsidP="00D05859">
            <w:pPr>
              <w:jc w:val="center"/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 w:hint="eastAsia"/>
              </w:rPr>
              <w:t>鄒族 網袋 編織 DIY-工藝實作</w:t>
            </w:r>
          </w:p>
        </w:tc>
      </w:tr>
      <w:tr w:rsidR="00B43599" w:rsidRPr="00C57B62" w:rsidTr="00B43599">
        <w:trPr>
          <w:trHeight w:val="171"/>
          <w:jc w:val="center"/>
        </w:trPr>
        <w:tc>
          <w:tcPr>
            <w:tcW w:w="1555" w:type="dxa"/>
            <w:vMerge w:val="restart"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1134" w:type="dxa"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8" w:type="dxa"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 w:hint="eastAsia"/>
              </w:rPr>
              <w:t>嘉義縣鄒族獵人協會吳翊豪總幹事</w:t>
            </w:r>
          </w:p>
        </w:tc>
      </w:tr>
      <w:tr w:rsidR="00B43599" w:rsidRPr="00C57B62" w:rsidTr="00B43599">
        <w:trPr>
          <w:trHeight w:val="394"/>
          <w:jc w:val="center"/>
        </w:trPr>
        <w:tc>
          <w:tcPr>
            <w:tcW w:w="1555" w:type="dxa"/>
            <w:vMerge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5528" w:type="dxa"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 w:hint="eastAsia"/>
              </w:rPr>
              <w:t>梁淑芬長老</w:t>
            </w:r>
          </w:p>
        </w:tc>
      </w:tr>
      <w:tr w:rsidR="00B43599" w:rsidRPr="00C57B62" w:rsidTr="00B43599">
        <w:trPr>
          <w:trHeight w:val="394"/>
          <w:jc w:val="center"/>
        </w:trPr>
        <w:tc>
          <w:tcPr>
            <w:tcW w:w="1555" w:type="dxa"/>
            <w:vAlign w:val="center"/>
          </w:tcPr>
          <w:p w:rsidR="00B43599" w:rsidRPr="00C57B62" w:rsidRDefault="00B43599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15:00-15:20</w:t>
            </w:r>
          </w:p>
        </w:tc>
        <w:tc>
          <w:tcPr>
            <w:tcW w:w="6662" w:type="dxa"/>
            <w:gridSpan w:val="2"/>
            <w:vAlign w:val="center"/>
          </w:tcPr>
          <w:p w:rsidR="00B43599" w:rsidRPr="00C57B62" w:rsidRDefault="00B43599" w:rsidP="00D058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772E22" w:rsidRPr="00C57B62" w:rsidTr="00B43599">
        <w:trPr>
          <w:trHeight w:val="467"/>
          <w:jc w:val="center"/>
        </w:trPr>
        <w:tc>
          <w:tcPr>
            <w:tcW w:w="1555" w:type="dxa"/>
            <w:vMerge w:val="restart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15:20-16:00</w:t>
            </w:r>
          </w:p>
        </w:tc>
        <w:tc>
          <w:tcPr>
            <w:tcW w:w="1134" w:type="dxa"/>
            <w:vMerge w:val="restart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5528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國立中正大學原住民族教育暨鄒族知識研究中心</w:t>
            </w:r>
          </w:p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方慧臻地方創生組組長</w:t>
            </w:r>
          </w:p>
        </w:tc>
      </w:tr>
      <w:tr w:rsidR="00772E22" w:rsidRPr="00C57B62" w:rsidTr="00B43599">
        <w:trPr>
          <w:trHeight w:val="466"/>
          <w:jc w:val="center"/>
        </w:trPr>
        <w:tc>
          <w:tcPr>
            <w:tcW w:w="1555" w:type="dxa"/>
            <w:vMerge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心得分享與議題討論</w:t>
            </w:r>
          </w:p>
        </w:tc>
      </w:tr>
      <w:tr w:rsidR="00772E22" w:rsidRPr="00C57B62" w:rsidTr="00B43599">
        <w:trPr>
          <w:jc w:val="center"/>
        </w:trPr>
        <w:tc>
          <w:tcPr>
            <w:tcW w:w="1555" w:type="dxa"/>
            <w:vAlign w:val="center"/>
          </w:tcPr>
          <w:p w:rsidR="00772E22" w:rsidRPr="00C57B62" w:rsidRDefault="00772E22" w:rsidP="00121354">
            <w:pPr>
              <w:rPr>
                <w:rFonts w:ascii="標楷體" w:eastAsia="標楷體" w:hAnsi="標楷體"/>
              </w:rPr>
            </w:pPr>
            <w:r w:rsidRPr="00C57B62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6662" w:type="dxa"/>
            <w:gridSpan w:val="2"/>
            <w:vAlign w:val="center"/>
          </w:tcPr>
          <w:p w:rsidR="00772E22" w:rsidRPr="00C57B62" w:rsidRDefault="00772E22" w:rsidP="00121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歸賦</w:t>
            </w:r>
          </w:p>
        </w:tc>
      </w:tr>
    </w:tbl>
    <w:p w:rsidR="00006D6B" w:rsidRPr="00006D6B" w:rsidRDefault="00006D6B" w:rsidP="00006D6B">
      <w:pPr>
        <w:rPr>
          <w:rFonts w:ascii="標楷體" w:eastAsia="標楷體" w:hAnsi="標楷體"/>
        </w:rPr>
      </w:pPr>
    </w:p>
    <w:sectPr w:rsidR="00006D6B" w:rsidRPr="00006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92" w:rsidRDefault="00750C92" w:rsidP="00772E22">
      <w:r>
        <w:separator/>
      </w:r>
    </w:p>
  </w:endnote>
  <w:endnote w:type="continuationSeparator" w:id="0">
    <w:p w:rsidR="00750C92" w:rsidRDefault="00750C92" w:rsidP="007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92" w:rsidRDefault="00750C92" w:rsidP="00772E22">
      <w:r>
        <w:separator/>
      </w:r>
    </w:p>
  </w:footnote>
  <w:footnote w:type="continuationSeparator" w:id="0">
    <w:p w:rsidR="00750C92" w:rsidRDefault="00750C92" w:rsidP="0077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6B"/>
    <w:rsid w:val="00006D6B"/>
    <w:rsid w:val="000B7F08"/>
    <w:rsid w:val="00197357"/>
    <w:rsid w:val="002B5212"/>
    <w:rsid w:val="004114F4"/>
    <w:rsid w:val="00750C92"/>
    <w:rsid w:val="00772E22"/>
    <w:rsid w:val="00B43599"/>
    <w:rsid w:val="00D05859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0CFF4-0454-47C3-88C7-FE2DEE90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D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2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2E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2E22"/>
    <w:rPr>
      <w:sz w:val="20"/>
      <w:szCs w:val="20"/>
    </w:rPr>
  </w:style>
  <w:style w:type="table" w:styleId="a7">
    <w:name w:val="Table Grid"/>
    <w:basedOn w:val="a1"/>
    <w:uiPriority w:val="39"/>
    <w:rsid w:val="0077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陳彥輔</cp:lastModifiedBy>
  <cp:revision>5</cp:revision>
  <dcterms:created xsi:type="dcterms:W3CDTF">2024-04-26T06:00:00Z</dcterms:created>
  <dcterms:modified xsi:type="dcterms:W3CDTF">2024-04-29T00:51:00Z</dcterms:modified>
</cp:coreProperties>
</file>