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7"/>
        <w:ind w:left="924" w:right="1045" w:firstLine="0"/>
        <w:jc w:val="center"/>
        <w:rPr>
          <w:sz w:val="36"/>
        </w:rPr>
      </w:pPr>
      <w:r>
        <w:rPr>
          <w:spacing w:val="-13"/>
          <w:sz w:val="36"/>
        </w:rPr>
        <w:t>嘉義縣義竹鄉 </w:t>
      </w:r>
      <w:r>
        <w:rPr>
          <w:sz w:val="36"/>
        </w:rPr>
        <w:t>KIST:</w:t>
      </w:r>
      <w:r>
        <w:rPr>
          <w:spacing w:val="-1"/>
          <w:sz w:val="36"/>
        </w:rPr>
        <w:t>光榮實驗小學附設幼兒園</w:t>
      </w:r>
    </w:p>
    <w:p>
      <w:pPr>
        <w:spacing w:before="7"/>
        <w:ind w:left="925" w:right="1045" w:firstLine="0"/>
        <w:jc w:val="center"/>
        <w:rPr>
          <w:sz w:val="36"/>
        </w:rPr>
      </w:pPr>
      <w:r>
        <w:rPr>
          <w:sz w:val="36"/>
        </w:rPr>
        <w:t>112</w:t>
      </w:r>
      <w:r>
        <w:rPr>
          <w:spacing w:val="-10"/>
          <w:sz w:val="36"/>
        </w:rPr>
        <w:t> 學年度代理教保員第七次(放寬至助理教保員)甄選簡章</w:t>
      </w:r>
    </w:p>
    <w:p>
      <w:pPr>
        <w:pStyle w:val="BodyText"/>
        <w:spacing w:before="10"/>
        <w:rPr>
          <w:sz w:val="28"/>
        </w:rPr>
      </w:pPr>
    </w:p>
    <w:p>
      <w:pPr>
        <w:spacing w:before="0"/>
        <w:ind w:left="106" w:right="0" w:firstLine="0"/>
        <w:jc w:val="left"/>
        <w:rPr>
          <w:sz w:val="24"/>
        </w:rPr>
      </w:pPr>
      <w:r>
        <w:rPr>
          <w:rFonts w:ascii="Microsoft JhengHei" w:eastAsia="Microsoft JhengHei"/>
          <w:b/>
          <w:spacing w:val="9"/>
          <w:sz w:val="24"/>
        </w:rPr>
        <w:t>壹、</w:t>
      </w:r>
      <w:r>
        <w:rPr>
          <w:spacing w:val="-4"/>
          <w:sz w:val="24"/>
        </w:rPr>
        <w:t>依據：</w:t>
      </w:r>
    </w:p>
    <w:p>
      <w:pPr>
        <w:pStyle w:val="BodyText"/>
        <w:spacing w:before="12"/>
        <w:ind w:left="588"/>
      </w:pPr>
      <w:r>
        <w:rPr>
          <w:spacing w:val="1"/>
        </w:rPr>
        <w:t>一、教保服務人員條例</w:t>
      </w:r>
      <w:r>
        <w:rPr/>
        <w:t>（以下簡稱本條例）</w:t>
      </w:r>
      <w:r>
        <w:rPr>
          <w:spacing w:val="-10"/>
        </w:rPr>
        <w:t>。</w:t>
      </w:r>
    </w:p>
    <w:p>
      <w:pPr>
        <w:pStyle w:val="BodyText"/>
        <w:spacing w:line="280" w:lineRule="auto" w:before="53"/>
        <w:ind w:left="588" w:right="2316"/>
      </w:pPr>
      <w:r>
        <w:rPr/>
        <w:t>二、公立幼兒園契約進用人員之進用考核及待遇辦法（以下簡稱契進辦法）</w:t>
      </w:r>
      <w:r>
        <w:rPr/>
        <w:t>。</w:t>
      </w:r>
      <w:r>
        <w:rPr>
          <w:spacing w:val="-5"/>
        </w:rPr>
        <w:t>三、嘉義縣政府 </w:t>
      </w:r>
      <w:r>
        <w:rPr/>
        <w:t>112</w:t>
      </w:r>
      <w:r>
        <w:rPr>
          <w:spacing w:val="-27"/>
        </w:rPr>
        <w:t> 年 </w:t>
      </w:r>
      <w:r>
        <w:rPr/>
        <w:t>7</w:t>
      </w:r>
      <w:r>
        <w:rPr>
          <w:spacing w:val="-27"/>
        </w:rPr>
        <w:t> 月 </w:t>
      </w:r>
      <w:r>
        <w:rPr/>
        <w:t>10</w:t>
      </w:r>
      <w:r>
        <w:rPr>
          <w:spacing w:val="-12"/>
        </w:rPr>
        <w:t> 日府教幼字第 </w:t>
      </w:r>
      <w:r>
        <w:rPr/>
        <w:t>1120165437</w:t>
      </w:r>
      <w:r>
        <w:rPr>
          <w:spacing w:val="-11"/>
        </w:rPr>
        <w:t> 號函。</w:t>
      </w:r>
    </w:p>
    <w:p>
      <w:pPr>
        <w:pStyle w:val="BodyText"/>
        <w:spacing w:before="180"/>
        <w:ind w:left="588"/>
      </w:pPr>
      <w:r>
        <w:rPr>
          <w:spacing w:val="-8"/>
        </w:rPr>
        <w:t>四、嘉義縣政府 </w:t>
      </w:r>
      <w:r>
        <w:rPr/>
        <w:t>112</w:t>
      </w:r>
      <w:r>
        <w:rPr>
          <w:spacing w:val="-40"/>
        </w:rPr>
        <w:t> 年 </w:t>
      </w:r>
      <w:r>
        <w:rPr/>
        <w:t>8</w:t>
      </w:r>
      <w:r>
        <w:rPr>
          <w:spacing w:val="-40"/>
        </w:rPr>
        <w:t> 月 </w:t>
      </w:r>
      <w:r>
        <w:rPr/>
        <w:t>30</w:t>
      </w:r>
      <w:r>
        <w:rPr>
          <w:spacing w:val="-16"/>
        </w:rPr>
        <w:t> 日府教幼字第 </w:t>
      </w:r>
      <w:r>
        <w:rPr/>
        <w:t>1120212830</w:t>
      </w:r>
      <w:r>
        <w:rPr>
          <w:spacing w:val="-24"/>
        </w:rPr>
        <w:t> 號函</w:t>
      </w:r>
    </w:p>
    <w:p>
      <w:pPr>
        <w:pStyle w:val="BodyText"/>
        <w:spacing w:before="1"/>
        <w:rPr>
          <w:sz w:val="17"/>
        </w:rPr>
      </w:pPr>
    </w:p>
    <w:p>
      <w:pPr>
        <w:pStyle w:val="BodyText"/>
        <w:spacing w:line="336" w:lineRule="auto"/>
        <w:ind w:left="106" w:right="4754"/>
      </w:pPr>
      <w:r>
        <w:rPr>
          <w:rFonts w:ascii="Microsoft JhengHei" w:eastAsia="Microsoft JhengHei"/>
          <w:b/>
          <w:spacing w:val="-2"/>
        </w:rPr>
        <w:t>貳、</w:t>
      </w:r>
      <w:r>
        <w:rPr>
          <w:spacing w:val="-6"/>
        </w:rPr>
        <w:t>甄選科別及名額：幼兒園代理教保員 </w:t>
      </w:r>
      <w:r>
        <w:rPr>
          <w:spacing w:val="-2"/>
        </w:rPr>
        <w:t>1</w:t>
      </w:r>
      <w:r>
        <w:rPr>
          <w:spacing w:val="-21"/>
        </w:rPr>
        <w:t> 名、備取 </w:t>
      </w:r>
      <w:r>
        <w:rPr>
          <w:spacing w:val="-2"/>
        </w:rPr>
        <w:t>1</w:t>
      </w:r>
      <w:r>
        <w:rPr>
          <w:spacing w:val="-20"/>
        </w:rPr>
        <w:t> 名。</w:t>
      </w:r>
      <w:r>
        <w:rPr>
          <w:rFonts w:ascii="Microsoft JhengHei" w:eastAsia="Microsoft JhengHei"/>
          <w:b/>
          <w:spacing w:val="4"/>
        </w:rPr>
        <w:t>參、</w:t>
      </w:r>
      <w:r>
        <w:rPr/>
        <w:t>報考基本條件及資格：</w:t>
      </w:r>
    </w:p>
    <w:p>
      <w:pPr>
        <w:pStyle w:val="BodyText"/>
        <w:spacing w:line="212" w:lineRule="exact"/>
        <w:ind w:left="586"/>
      </w:pPr>
      <w:r>
        <w:rPr>
          <w:spacing w:val="-13"/>
        </w:rPr>
        <w:t>一、 基本條件：</w:t>
      </w:r>
    </w:p>
    <w:p>
      <w:pPr>
        <w:pStyle w:val="BodyText"/>
        <w:spacing w:before="36"/>
        <w:ind w:left="1066"/>
      </w:pPr>
      <w:r>
        <w:rPr/>
        <w:t>(一)具有中華民國國籍之國民。大陸地區人民經許可進入臺灣地區者，須在臺灣地區設籍 </w:t>
      </w:r>
      <w:r>
        <w:rPr>
          <w:spacing w:val="-5"/>
        </w:rPr>
        <w:t>10</w:t>
      </w:r>
    </w:p>
    <w:p>
      <w:pPr>
        <w:pStyle w:val="BodyText"/>
        <w:spacing w:before="12"/>
        <w:ind w:left="1546"/>
      </w:pPr>
      <w:r>
        <w:rPr/>
        <w:t>年以上（</w:t>
      </w:r>
      <w:r>
        <w:rPr>
          <w:spacing w:val="-20"/>
        </w:rPr>
        <w:t>應於 </w:t>
      </w:r>
      <w:r>
        <w:rPr/>
        <w:t>102</w:t>
      </w:r>
      <w:r>
        <w:rPr>
          <w:spacing w:val="-40"/>
        </w:rPr>
        <w:t> 年 </w:t>
      </w:r>
      <w:r>
        <w:rPr/>
        <w:t>8</w:t>
      </w:r>
      <w:r>
        <w:rPr>
          <w:spacing w:val="-20"/>
        </w:rPr>
        <w:t> 月 </w:t>
      </w:r>
      <w:r>
        <w:rPr/>
        <w:t>1</w:t>
      </w:r>
      <w:r>
        <w:rPr>
          <w:spacing w:val="-12"/>
        </w:rPr>
        <w:t> 日前設籍</w:t>
      </w:r>
      <w:r>
        <w:rPr/>
        <w:t>）</w:t>
      </w:r>
      <w:r>
        <w:rPr>
          <w:spacing w:val="-10"/>
        </w:rPr>
        <w:t>。</w:t>
      </w:r>
    </w:p>
    <w:p>
      <w:pPr>
        <w:pStyle w:val="BodyText"/>
        <w:spacing w:before="122"/>
        <w:ind w:left="1066"/>
      </w:pPr>
      <w:r>
        <w:rPr>
          <w:spacing w:val="-7"/>
        </w:rPr>
        <w:t>(二)無本條例第 </w:t>
      </w:r>
      <w:r>
        <w:rPr/>
        <w:t>12</w:t>
      </w:r>
      <w:r>
        <w:rPr>
          <w:spacing w:val="-24"/>
        </w:rPr>
        <w:t> 條、第 </w:t>
      </w:r>
      <w:r>
        <w:rPr/>
        <w:t>13</w:t>
      </w:r>
      <w:r>
        <w:rPr>
          <w:spacing w:val="-24"/>
        </w:rPr>
        <w:t> 條或第 </w:t>
      </w:r>
      <w:r>
        <w:rPr/>
        <w:t>14</w:t>
      </w:r>
      <w:r>
        <w:rPr>
          <w:spacing w:val="-30"/>
        </w:rPr>
        <w:t> 條第 </w:t>
      </w:r>
      <w:r>
        <w:rPr/>
        <w:t>1</w:t>
      </w:r>
      <w:r>
        <w:rPr>
          <w:spacing w:val="-9"/>
        </w:rPr>
        <w:t> 項各款情事之一，各應試人員應填具切結書。</w:t>
      </w:r>
    </w:p>
    <w:p>
      <w:pPr>
        <w:pStyle w:val="BodyText"/>
        <w:spacing w:before="119"/>
        <w:ind w:left="1066"/>
      </w:pPr>
      <w:r>
        <w:rPr>
          <w:spacing w:val="-1"/>
        </w:rPr>
        <w:t>(三)依本條例第 </w:t>
      </w:r>
      <w:r>
        <w:rPr/>
        <w:t>34</w:t>
      </w:r>
      <w:r>
        <w:rPr>
          <w:spacing w:val="-3"/>
        </w:rPr>
        <w:t> 條第 </w:t>
      </w:r>
      <w:r>
        <w:rPr/>
        <w:t>2</w:t>
      </w:r>
      <w:r>
        <w:rPr>
          <w:spacing w:val="-3"/>
        </w:rPr>
        <w:t> 項規定，應考人可於錄取任職前 </w:t>
      </w:r>
      <w:r>
        <w:rPr/>
        <w:t>2</w:t>
      </w:r>
      <w:r>
        <w:rPr>
          <w:spacing w:val="-4"/>
        </w:rPr>
        <w:t> 年內取得基本救命術訓練證明</w:t>
      </w:r>
    </w:p>
    <w:p>
      <w:pPr>
        <w:pStyle w:val="BodyText"/>
        <w:spacing w:before="12"/>
        <w:ind w:left="1546"/>
      </w:pPr>
      <w:r>
        <w:rPr/>
        <w:t>8</w:t>
      </w:r>
      <w:r>
        <w:rPr>
          <w:spacing w:val="-7"/>
        </w:rPr>
        <w:t> 小時以上</w:t>
      </w:r>
      <w:r>
        <w:rPr/>
        <w:t>（仍在有效期限內）或於錄取任職後 3</w:t>
      </w:r>
      <w:r>
        <w:rPr>
          <w:spacing w:val="-8"/>
        </w:rPr>
        <w:t> 個月內</w:t>
      </w:r>
      <w:r>
        <w:rPr/>
        <w:t>（即於 112</w:t>
      </w:r>
      <w:r>
        <w:rPr>
          <w:spacing w:val="-10"/>
        </w:rPr>
        <w:t> 年 </w:t>
      </w:r>
      <w:r>
        <w:rPr/>
        <w:t>10</w:t>
      </w:r>
      <w:r>
        <w:rPr>
          <w:spacing w:val="-10"/>
        </w:rPr>
        <w:t> 月 </w:t>
      </w:r>
      <w:r>
        <w:rPr/>
        <w:t>31</w:t>
      </w:r>
      <w:r>
        <w:rPr>
          <w:spacing w:val="-10"/>
        </w:rPr>
        <w:t> 日前）</w:t>
      </w:r>
    </w:p>
    <w:p>
      <w:pPr>
        <w:pStyle w:val="BodyText"/>
        <w:spacing w:before="15"/>
        <w:ind w:left="1546"/>
      </w:pPr>
      <w:r>
        <w:rPr/>
        <w:t>取得基本救命術訓練 8</w:t>
      </w:r>
      <w:r>
        <w:rPr>
          <w:spacing w:val="-1"/>
        </w:rPr>
        <w:t> 小時以上證明，否則將喪失錄取資格，不得異議。</w:t>
      </w:r>
    </w:p>
    <w:p>
      <w:pPr>
        <w:pStyle w:val="BodyText"/>
        <w:spacing w:before="215"/>
        <w:ind w:left="586"/>
      </w:pPr>
      <w:r>
        <w:rPr>
          <w:spacing w:val="-9"/>
        </w:rPr>
        <w:t>二、 報名資格：應符合下列各項之一並繳交相關證明。</w:t>
      </w:r>
    </w:p>
    <w:p>
      <w:pPr>
        <w:pStyle w:val="BodyText"/>
        <w:spacing w:line="218" w:lineRule="auto" w:before="26"/>
        <w:ind w:left="1546" w:right="226" w:hanging="480"/>
      </w:pPr>
      <w:r>
        <w:rPr>
          <w:spacing w:val="-2"/>
        </w:rPr>
        <w:t>(一)具幼兒（稚）園教師證書者，請繳交最高學歷畢業證書和幼兒（稚）園合格教師證書，若</w:t>
      </w:r>
      <w:r>
        <w:rPr/>
        <w:t>持 82 年 7 月 31 日前核發之幼稚園合格教師證書報名者，須另繳交自教師證核發日期</w:t>
      </w:r>
      <w:r>
        <w:rPr>
          <w:spacing w:val="-2"/>
        </w:rPr>
        <w:t>後迄今之服務年資證明文件。</w:t>
      </w:r>
    </w:p>
    <w:p>
      <w:pPr>
        <w:pStyle w:val="BodyText"/>
        <w:spacing w:line="218" w:lineRule="auto" w:before="109"/>
        <w:ind w:left="1546" w:right="429" w:hanging="480"/>
      </w:pPr>
      <w:r>
        <w:rPr>
          <w:spacing w:val="-2"/>
        </w:rPr>
        <w:t>(二)專科以上學校幼兒教育、幼兒保育相關學院、系、所、學位學程、科畢業或取得其輔系</w:t>
      </w:r>
      <w:r>
        <w:rPr>
          <w:spacing w:val="-2"/>
        </w:rPr>
        <w:t>證書者，請繳交以下證明：</w:t>
      </w:r>
    </w:p>
    <w:p>
      <w:pPr>
        <w:pStyle w:val="BodyText"/>
        <w:spacing w:line="218" w:lineRule="auto" w:before="107"/>
        <w:ind w:left="1786" w:right="178" w:hanging="240"/>
        <w:jc w:val="both"/>
      </w:pPr>
      <w:r>
        <w:rPr/>
        <w:t>1.101</w:t>
      </w:r>
      <w:r>
        <w:rPr>
          <w:spacing w:val="-4"/>
        </w:rPr>
        <w:t> 學年度以前入學者：請繳交符合「兒童及少年福利機構專業人員相關科系對照表」</w:t>
      </w:r>
      <w:r>
        <w:rPr>
          <w:spacing w:val="-2"/>
        </w:rPr>
        <w:t>所定「幼兒保育」及「幼兒教育」相關科系之專科以上學校畢業證書或輔系證書及最高</w:t>
      </w:r>
      <w:r>
        <w:rPr>
          <w:spacing w:val="-2"/>
        </w:rPr>
        <w:t>學歷畢業證書。</w:t>
      </w:r>
    </w:p>
    <w:p>
      <w:pPr>
        <w:pStyle w:val="BodyText"/>
        <w:spacing w:line="218" w:lineRule="auto" w:before="110"/>
        <w:ind w:left="1786" w:right="224" w:hanging="240"/>
        <w:jc w:val="both"/>
      </w:pPr>
      <w:r>
        <w:rPr>
          <w:spacing w:val="-2"/>
        </w:rPr>
        <w:t>2.102 學年度以後入學者：請繳交專科以上學校幼兒教育、幼兒保育相關系、所、學位學</w:t>
      </w:r>
      <w:r>
        <w:rPr>
          <w:spacing w:val="-1"/>
        </w:rPr>
        <w:t>程、科或取得其輔系、學位學程之畢業證書、該校所發之教保專業知能課程 </w:t>
      </w:r>
      <w:r>
        <w:rPr/>
        <w:t>32</w:t>
      </w:r>
      <w:r>
        <w:rPr>
          <w:spacing w:val="-8"/>
        </w:rPr>
        <w:t> 學分證</w:t>
      </w:r>
      <w:r>
        <w:rPr>
          <w:spacing w:val="-2"/>
        </w:rPr>
        <w:t>明文件及最高學歷畢業證書。</w:t>
      </w:r>
    </w:p>
    <w:p>
      <w:pPr>
        <w:pStyle w:val="BodyText"/>
        <w:spacing w:line="218" w:lineRule="auto" w:before="108"/>
        <w:ind w:left="1786" w:right="225" w:hanging="240"/>
        <w:jc w:val="both"/>
      </w:pPr>
      <w:r>
        <w:rPr>
          <w:spacing w:val="9"/>
        </w:rPr>
        <w:t>3</w:t>
      </w:r>
      <w:r>
        <w:rPr>
          <w:spacing w:val="-1"/>
        </w:rPr>
        <w:t>.倘畢業證書核發年度為 </w:t>
      </w:r>
      <w:r>
        <w:rPr/>
        <w:t>106</w:t>
      </w:r>
      <w:r>
        <w:rPr>
          <w:spacing w:val="-8"/>
        </w:rPr>
        <w:t> 年，惟於 </w:t>
      </w:r>
      <w:r>
        <w:rPr/>
        <w:t>102</w:t>
      </w:r>
      <w:r>
        <w:rPr>
          <w:spacing w:val="-6"/>
        </w:rPr>
        <w:t> 學年度以前入學者，需另繳交成績單或可資</w:t>
      </w:r>
      <w:r>
        <w:rPr>
          <w:spacing w:val="-2"/>
        </w:rPr>
        <w:t>證明入學學年度之證明文件。</w:t>
      </w:r>
    </w:p>
    <w:p>
      <w:pPr>
        <w:pStyle w:val="BodyText"/>
        <w:spacing w:line="218" w:lineRule="auto" w:before="110"/>
        <w:ind w:left="1546" w:right="226" w:hanging="480"/>
      </w:pPr>
      <w:r>
        <w:rPr>
          <w:spacing w:val="-2"/>
        </w:rPr>
        <w:t>(三)專科以上學校畢業，並修畢幼兒（稚）園教師教育學程或取得教保人員專業訓練結業證書</w:t>
      </w:r>
      <w:r>
        <w:rPr>
          <w:spacing w:val="-2"/>
        </w:rPr>
        <w:t>者，請繳交最高學歷畢業證書及下列各項結業證書之一：</w:t>
      </w:r>
    </w:p>
    <w:p>
      <w:pPr>
        <w:pStyle w:val="ListParagraph"/>
        <w:numPr>
          <w:ilvl w:val="0"/>
          <w:numId w:val="1"/>
        </w:numPr>
        <w:tabs>
          <w:tab w:pos="1548" w:val="left" w:leader="none"/>
        </w:tabs>
        <w:spacing w:line="302" w:lineRule="auto" w:before="86" w:after="0"/>
        <w:ind w:left="1546" w:right="5477" w:hanging="240"/>
        <w:jc w:val="left"/>
        <w:rPr>
          <w:sz w:val="24"/>
        </w:rPr>
      </w:pPr>
      <w:r>
        <w:rPr>
          <w:spacing w:val="-2"/>
          <w:sz w:val="24"/>
        </w:rPr>
        <w:t>幼兒（稚）園教師教育學程結業證書：</w:t>
      </w:r>
      <w:r>
        <w:rPr>
          <w:spacing w:val="-2"/>
          <w:sz w:val="24"/>
        </w:rPr>
        <w:t> </w:t>
      </w:r>
      <w:r>
        <w:rPr>
          <w:sz w:val="24"/>
        </w:rPr>
        <w:t>(1)82 年：幼稚教育專業學分班。</w:t>
      </w:r>
    </w:p>
    <w:p>
      <w:pPr>
        <w:pStyle w:val="BodyText"/>
        <w:spacing w:before="3"/>
        <w:ind w:left="1546"/>
      </w:pPr>
      <w:r>
        <w:rPr/>
        <w:t>(2)83 年起迄今：幼兒（稚）園教師師資職前教育課程教育專業課程（26 學分）</w:t>
      </w:r>
      <w:r>
        <w:rPr>
          <w:spacing w:val="-10"/>
        </w:rPr>
        <w:t>。</w:t>
      </w:r>
    </w:p>
    <w:p>
      <w:pPr>
        <w:pStyle w:val="ListParagraph"/>
        <w:numPr>
          <w:ilvl w:val="0"/>
          <w:numId w:val="1"/>
        </w:numPr>
        <w:tabs>
          <w:tab w:pos="1548" w:val="left" w:leader="none"/>
        </w:tabs>
        <w:spacing w:line="302" w:lineRule="auto" w:before="79" w:after="0"/>
        <w:ind w:left="1666" w:right="318" w:hanging="360"/>
        <w:jc w:val="left"/>
        <w:rPr>
          <w:sz w:val="24"/>
        </w:rPr>
      </w:pPr>
      <w:r>
        <w:rPr>
          <w:sz w:val="24"/>
        </w:rPr>
        <w:t>教保人員專業訓練結業證書（86</w:t>
      </w:r>
      <w:r>
        <w:rPr>
          <w:spacing w:val="-6"/>
          <w:sz w:val="24"/>
        </w:rPr>
        <w:t> 年以後由直轄市、縣市政府或內政部核發之結業證書方</w:t>
      </w:r>
      <w:r>
        <w:rPr>
          <w:spacing w:val="-2"/>
          <w:sz w:val="24"/>
        </w:rPr>
        <w:t>能採計）：</w:t>
      </w:r>
    </w:p>
    <w:p>
      <w:pPr>
        <w:pStyle w:val="ListParagraph"/>
        <w:numPr>
          <w:ilvl w:val="1"/>
          <w:numId w:val="1"/>
        </w:numPr>
        <w:tabs>
          <w:tab w:pos="1908" w:val="left" w:leader="none"/>
        </w:tabs>
        <w:spacing w:line="240" w:lineRule="auto" w:before="3" w:after="0"/>
        <w:ind w:left="1907" w:right="0" w:hanging="362"/>
        <w:jc w:val="left"/>
        <w:rPr>
          <w:sz w:val="24"/>
        </w:rPr>
      </w:pPr>
      <w:r>
        <w:rPr>
          <w:spacing w:val="-1"/>
          <w:sz w:val="24"/>
        </w:rPr>
        <w:t>乙類或丙類保育人員訓練課程結業證書。</w:t>
      </w:r>
    </w:p>
    <w:p>
      <w:pPr>
        <w:spacing w:after="0" w:line="240" w:lineRule="auto"/>
        <w:jc w:val="left"/>
        <w:rPr>
          <w:sz w:val="24"/>
        </w:rPr>
        <w:sectPr>
          <w:footerReference w:type="default" r:id="rId5"/>
          <w:type w:val="continuous"/>
          <w:pgSz w:w="11910" w:h="16840"/>
          <w:pgMar w:footer="738" w:header="0" w:top="800" w:bottom="920" w:left="460" w:right="340"/>
          <w:pgNumType w:start="1"/>
        </w:sectPr>
      </w:pPr>
    </w:p>
    <w:p>
      <w:pPr>
        <w:pStyle w:val="ListParagraph"/>
        <w:numPr>
          <w:ilvl w:val="1"/>
          <w:numId w:val="1"/>
        </w:numPr>
        <w:tabs>
          <w:tab w:pos="1908" w:val="left" w:leader="none"/>
        </w:tabs>
        <w:spacing w:line="240" w:lineRule="auto" w:before="39" w:after="0"/>
        <w:ind w:left="1907" w:right="0" w:hanging="362"/>
        <w:jc w:val="left"/>
        <w:rPr>
          <w:sz w:val="24"/>
        </w:rPr>
      </w:pPr>
      <w:r>
        <w:rPr>
          <w:spacing w:val="-1"/>
          <w:sz w:val="24"/>
        </w:rPr>
        <w:t>教保核心課程結業證書。</w:t>
      </w:r>
    </w:p>
    <w:p>
      <w:pPr>
        <w:pStyle w:val="ListParagraph"/>
        <w:numPr>
          <w:ilvl w:val="1"/>
          <w:numId w:val="1"/>
        </w:numPr>
        <w:tabs>
          <w:tab w:pos="1908" w:val="left" w:leader="none"/>
        </w:tabs>
        <w:spacing w:line="240" w:lineRule="auto" w:before="79" w:after="0"/>
        <w:ind w:left="1907" w:right="0" w:hanging="362"/>
        <w:jc w:val="left"/>
        <w:rPr>
          <w:sz w:val="24"/>
        </w:rPr>
      </w:pPr>
      <w:r>
        <w:rPr>
          <w:spacing w:val="-1"/>
          <w:sz w:val="24"/>
        </w:rPr>
        <w:t>教保人員專業訓練課程結業證書。</w:t>
      </w:r>
    </w:p>
    <w:p>
      <w:pPr>
        <w:pStyle w:val="BodyText"/>
        <w:spacing w:line="218" w:lineRule="auto" w:before="103"/>
        <w:ind w:left="1546" w:right="225" w:hanging="480"/>
      </w:pPr>
      <w:r>
        <w:rPr>
          <w:spacing w:val="-3"/>
        </w:rPr>
        <w:t>(四)高中</w:t>
      </w:r>
      <w:r>
        <w:rPr/>
        <w:t>（職</w:t>
      </w:r>
      <w:r>
        <w:rPr>
          <w:spacing w:val="-20"/>
        </w:rPr>
        <w:t>）</w:t>
      </w:r>
      <w:r>
        <w:rPr>
          <w:spacing w:val="-1"/>
        </w:rPr>
        <w:t>學校畢業，於兒童及少年福利機構專業人員資格及訓練辦法施行前，已修畢兒</w:t>
      </w:r>
      <w:r>
        <w:rPr/>
        <w:t>童福利專業人員訓練實施方案乙類、丙類訓練課程，並領有結業證書者，請繳交最高學歷畢業證書及 86</w:t>
      </w:r>
      <w:r>
        <w:rPr>
          <w:spacing w:val="-6"/>
        </w:rPr>
        <w:t> 年以後由直轄市、縣</w:t>
      </w:r>
      <w:r>
        <w:rPr/>
        <w:t>（市）</w:t>
      </w:r>
      <w:r>
        <w:rPr>
          <w:spacing w:val="-1"/>
        </w:rPr>
        <w:t>政府核發之乙類或丙類保育人員訓練課程結</w:t>
      </w:r>
      <w:r>
        <w:rPr/>
        <w:t>業證書。</w:t>
      </w:r>
    </w:p>
    <w:p>
      <w:pPr>
        <w:pStyle w:val="BodyText"/>
        <w:spacing w:line="218" w:lineRule="auto" w:before="107"/>
        <w:ind w:left="1546" w:right="429" w:hanging="480"/>
      </w:pPr>
      <w:r>
        <w:rPr>
          <w:spacing w:val="-2"/>
        </w:rPr>
        <w:t>(五)兒童及少年福利機構專業人員資格及訓練辦法施行前，已依兒童福利專業人員資格要點</w:t>
      </w:r>
      <w:r>
        <w:rPr>
          <w:spacing w:val="-2"/>
        </w:rPr>
        <w:t>取得專業人員資格，且現任並繼續於同一職位之人員，請繳交下列佐證資料之一：</w:t>
      </w:r>
    </w:p>
    <w:p>
      <w:pPr>
        <w:pStyle w:val="ListParagraph"/>
        <w:numPr>
          <w:ilvl w:val="0"/>
          <w:numId w:val="2"/>
        </w:numPr>
        <w:tabs>
          <w:tab w:pos="1806" w:val="left" w:leader="none"/>
        </w:tabs>
        <w:spacing w:line="218" w:lineRule="auto" w:before="110" w:after="0"/>
        <w:ind w:left="1830" w:right="226" w:hanging="284"/>
        <w:jc w:val="both"/>
        <w:rPr>
          <w:sz w:val="24"/>
        </w:rPr>
      </w:pPr>
      <w:r>
        <w:rPr>
          <w:spacing w:val="-2"/>
          <w:sz w:val="24"/>
        </w:rPr>
        <w:t>專科以上學校兒童福利科系或相關科系畢業者，請繳交直轄市、縣（市）政府開立之在</w:t>
      </w:r>
      <w:r>
        <w:rPr>
          <w:spacing w:val="-2"/>
          <w:sz w:val="24"/>
        </w:rPr>
        <w:t>同一園所服務證明、兒童福利科系或相關科系畢業證書及最高學歷畢業證書。</w:t>
      </w:r>
    </w:p>
    <w:p>
      <w:pPr>
        <w:pStyle w:val="ListParagraph"/>
        <w:numPr>
          <w:ilvl w:val="0"/>
          <w:numId w:val="2"/>
        </w:numPr>
        <w:tabs>
          <w:tab w:pos="1806" w:val="left" w:leader="none"/>
        </w:tabs>
        <w:spacing w:line="218" w:lineRule="auto" w:before="108" w:after="0"/>
        <w:ind w:left="1830" w:right="226" w:hanging="284"/>
        <w:jc w:val="both"/>
        <w:rPr>
          <w:sz w:val="24"/>
        </w:rPr>
      </w:pPr>
      <w:r>
        <w:rPr>
          <w:spacing w:val="-2"/>
          <w:sz w:val="24"/>
        </w:rPr>
        <w:t>專科以上學校畢業，並經主管機關主（委）辦之兒童福利保育人員專業訓練及格者，請</w:t>
      </w:r>
      <w:r>
        <w:rPr>
          <w:spacing w:val="-2"/>
          <w:sz w:val="24"/>
        </w:rPr>
        <w:t>繳交直轄市、縣（市）政府開立之在同一園所服務證明、兒童福利保育人員專業訓練及</w:t>
      </w:r>
      <w:r>
        <w:rPr>
          <w:spacing w:val="-2"/>
          <w:sz w:val="24"/>
        </w:rPr>
        <w:t>格結業證書及最高學歷畢業證書。</w:t>
      </w:r>
    </w:p>
    <w:p>
      <w:pPr>
        <w:pStyle w:val="ListParagraph"/>
        <w:numPr>
          <w:ilvl w:val="0"/>
          <w:numId w:val="2"/>
        </w:numPr>
        <w:tabs>
          <w:tab w:pos="1806" w:val="left" w:leader="none"/>
        </w:tabs>
        <w:spacing w:line="302" w:lineRule="auto" w:before="87" w:after="0"/>
        <w:ind w:left="1786" w:right="225" w:hanging="240"/>
        <w:jc w:val="both"/>
        <w:rPr>
          <w:sz w:val="24"/>
        </w:rPr>
      </w:pPr>
      <w:r>
        <w:rPr>
          <w:spacing w:val="-2"/>
          <w:sz w:val="24"/>
        </w:rPr>
        <w:t>高中（職）學校幼兒保育、家政、護理等相關科系畢業，並經主管機關主（委）辦之兒</w:t>
      </w:r>
      <w:r>
        <w:rPr>
          <w:spacing w:val="-2"/>
          <w:sz w:val="24"/>
        </w:rPr>
        <w:t>童福利保育人員專業訓練及格者，請繳交高中（職）學校幼兒保育、家政、護理等相關</w:t>
      </w:r>
      <w:r>
        <w:rPr>
          <w:spacing w:val="-2"/>
          <w:sz w:val="24"/>
        </w:rPr>
        <w:t>科系畢業證書、最高學歷畢業證書、直轄市、縣（市）政府開立之在同一園所服務證明</w:t>
      </w:r>
      <w:r>
        <w:rPr>
          <w:spacing w:val="-2"/>
          <w:sz w:val="24"/>
        </w:rPr>
        <w:t>及兒童福利保育人員專業訓練及格結業證書。</w:t>
      </w:r>
    </w:p>
    <w:p>
      <w:pPr>
        <w:pStyle w:val="ListParagraph"/>
        <w:numPr>
          <w:ilvl w:val="0"/>
          <w:numId w:val="2"/>
        </w:numPr>
        <w:tabs>
          <w:tab w:pos="1806" w:val="left" w:leader="none"/>
        </w:tabs>
        <w:spacing w:line="293" w:lineRule="exact" w:before="3" w:after="0"/>
        <w:ind w:left="1806" w:right="0" w:hanging="260"/>
        <w:jc w:val="both"/>
        <w:rPr>
          <w:sz w:val="24"/>
        </w:rPr>
      </w:pPr>
      <w:r>
        <w:rPr>
          <w:spacing w:val="-1"/>
          <w:sz w:val="24"/>
        </w:rPr>
        <w:t>普通考試、丙等特種考試或委任職升等考試社會行政職系考試及格，並經主管機關主</w:t>
      </w:r>
    </w:p>
    <w:p>
      <w:pPr>
        <w:pStyle w:val="BodyText"/>
        <w:spacing w:line="218" w:lineRule="auto" w:before="7"/>
        <w:ind w:left="1830" w:right="226"/>
      </w:pPr>
      <w:r>
        <w:rPr/>
        <w:t>（委）辦之兒童福利保育人員專業訓練及格者，請繳交銓敘部銓審合格實授函、直轄</w:t>
      </w:r>
      <w:r>
        <w:rPr>
          <w:spacing w:val="-13"/>
        </w:rPr>
        <w:t>市、縣</w:t>
      </w:r>
      <w:r>
        <w:rPr/>
        <w:t>（市</w:t>
      </w:r>
      <w:r>
        <w:rPr>
          <w:spacing w:val="-36"/>
        </w:rPr>
        <w:t>）</w:t>
      </w:r>
      <w:r>
        <w:rPr>
          <w:spacing w:val="-1"/>
        </w:rPr>
        <w:t>政府開立之在同一園所服務證明和兒童福利保育人員專業訓練及格結業證</w:t>
      </w:r>
      <w:r>
        <w:rPr/>
        <w:t>書。</w:t>
      </w:r>
    </w:p>
    <w:p>
      <w:pPr>
        <w:pStyle w:val="ListParagraph"/>
        <w:numPr>
          <w:ilvl w:val="0"/>
          <w:numId w:val="2"/>
        </w:numPr>
        <w:tabs>
          <w:tab w:pos="1806" w:val="left" w:leader="none"/>
        </w:tabs>
        <w:spacing w:line="294" w:lineRule="exact" w:before="88" w:after="0"/>
        <w:ind w:left="1806" w:right="0" w:hanging="260"/>
        <w:jc w:val="left"/>
        <w:rPr>
          <w:sz w:val="24"/>
        </w:rPr>
      </w:pPr>
      <w:r>
        <w:rPr>
          <w:sz w:val="24"/>
        </w:rPr>
        <w:t>助理保育人員具有 2</w:t>
      </w:r>
      <w:r>
        <w:rPr>
          <w:spacing w:val="-1"/>
          <w:sz w:val="24"/>
        </w:rPr>
        <w:t> 年以上托兒機構或兒童教養保護機構教保經驗，並經主管機關主</w:t>
      </w:r>
    </w:p>
    <w:p>
      <w:pPr>
        <w:pStyle w:val="BodyText"/>
        <w:spacing w:line="218" w:lineRule="auto" w:before="8"/>
        <w:ind w:left="1830" w:right="226"/>
      </w:pPr>
      <w:r>
        <w:rPr>
          <w:spacing w:val="-2"/>
        </w:rPr>
        <w:t>（委）辦之兒童福利保育人員專業訓練及格者，請繳交直轄市、縣（市）政府開立之在</w:t>
      </w:r>
      <w:r>
        <w:rPr>
          <w:spacing w:val="-2"/>
        </w:rPr>
        <w:t>同一園所服務證明、最高學歷畢業證書及兒童福利保育人員專業訓練及格結業證書。</w:t>
      </w:r>
    </w:p>
    <w:p>
      <w:pPr>
        <w:pStyle w:val="BodyText"/>
        <w:spacing w:line="218" w:lineRule="auto" w:before="107"/>
        <w:ind w:left="1830" w:right="226" w:hanging="284"/>
        <w:jc w:val="both"/>
      </w:pPr>
      <w:r>
        <w:rPr/>
        <w:t>6.86</w:t>
      </w:r>
      <w:r>
        <w:rPr>
          <w:spacing w:val="-8"/>
        </w:rPr>
        <w:t> 年 </w:t>
      </w:r>
      <w:r>
        <w:rPr/>
        <w:t>2</w:t>
      </w:r>
      <w:r>
        <w:rPr>
          <w:spacing w:val="-8"/>
        </w:rPr>
        <w:t> 月 </w:t>
      </w:r>
      <w:r>
        <w:rPr/>
        <w:t>16</w:t>
      </w:r>
      <w:r>
        <w:rPr>
          <w:spacing w:val="-5"/>
        </w:rPr>
        <w:t> 日以前業依托兒所設置辦法核備有案之教師及保育員，且於同一托兒所</w:t>
      </w:r>
      <w:r>
        <w:rPr>
          <w:spacing w:val="-2"/>
        </w:rPr>
        <w:t>擔任教保人員（前稱保育員/保育人員）至今者，請繳交直轄市、縣（市）政府開立之</w:t>
      </w:r>
      <w:r>
        <w:rPr>
          <w:spacing w:val="-2"/>
        </w:rPr>
        <w:t>在同一園所服務證明。</w:t>
      </w:r>
    </w:p>
    <w:p>
      <w:pPr>
        <w:pStyle w:val="BodyText"/>
        <w:spacing w:line="302" w:lineRule="auto" w:before="90"/>
        <w:ind w:left="1546" w:right="1869" w:hanging="480"/>
      </w:pPr>
      <w:r>
        <w:rPr>
          <w:spacing w:val="-2"/>
        </w:rPr>
        <w:t>(六)修畢國內高級中等學校幼兒保育相關學程、科之課程，並取得畢業證書。</w:t>
      </w:r>
      <w:r>
        <w:rPr>
          <w:spacing w:val="-2"/>
        </w:rPr>
        <w:t>具備下列資格之一者，亦取得助理教保員資格：</w:t>
      </w:r>
    </w:p>
    <w:p>
      <w:pPr>
        <w:pStyle w:val="ListParagraph"/>
        <w:numPr>
          <w:ilvl w:val="0"/>
          <w:numId w:val="3"/>
        </w:numPr>
        <w:tabs>
          <w:tab w:pos="1806" w:val="left" w:leader="none"/>
        </w:tabs>
        <w:spacing w:line="220" w:lineRule="auto" w:before="19" w:after="0"/>
        <w:ind w:left="2026" w:right="226" w:hanging="480"/>
        <w:jc w:val="left"/>
        <w:rPr>
          <w:sz w:val="24"/>
        </w:rPr>
      </w:pPr>
      <w:r>
        <w:rPr>
          <w:spacing w:val="-2"/>
          <w:sz w:val="24"/>
        </w:rPr>
        <w:t>中華民國一百年十二月三十一日以前已取得托兒所助理教保人員資格，且於一百零一年</w:t>
      </w:r>
      <w:r>
        <w:rPr>
          <w:spacing w:val="-2"/>
          <w:sz w:val="24"/>
        </w:rPr>
        <w:t>一月一日仍繼續在職，並轉換其職稱為幼兒園助理教保員。</w:t>
      </w:r>
    </w:p>
    <w:p>
      <w:pPr>
        <w:pStyle w:val="ListParagraph"/>
        <w:numPr>
          <w:ilvl w:val="0"/>
          <w:numId w:val="3"/>
        </w:numPr>
        <w:tabs>
          <w:tab w:pos="1806" w:val="left" w:leader="none"/>
        </w:tabs>
        <w:spacing w:line="218" w:lineRule="auto" w:before="105" w:after="0"/>
        <w:ind w:left="2026" w:right="195" w:hanging="480"/>
        <w:jc w:val="left"/>
        <w:rPr>
          <w:sz w:val="24"/>
        </w:rPr>
      </w:pPr>
      <w:r>
        <w:rPr>
          <w:spacing w:val="-2"/>
          <w:sz w:val="24"/>
        </w:rPr>
        <w:t>一百年十二月三十一日以前已修畢兒童福利專業人員訓練實施方案具助理保育人員資</w:t>
      </w:r>
      <w:r>
        <w:rPr>
          <w:spacing w:val="-2"/>
          <w:sz w:val="24"/>
        </w:rPr>
        <w:t> 格，或已依兒童及少年福利機構專業人員資格及訓練辦法規定修畢教保核心課程並領</w:t>
      </w:r>
      <w:r>
        <w:rPr>
          <w:spacing w:val="-2"/>
          <w:sz w:val="24"/>
        </w:rPr>
        <w:t>有結業證書，於一百零一年一月一日未繼續在職致未能依前款規定轉換職稱為幼兒園</w:t>
      </w:r>
      <w:r>
        <w:rPr>
          <w:spacing w:val="-2"/>
          <w:sz w:val="24"/>
        </w:rPr>
        <w:t>助理教保員，其於一百十年十二月三十一日以前再任職教保服務機構並擔任助理教保</w:t>
      </w:r>
      <w:r>
        <w:rPr>
          <w:spacing w:val="-2"/>
          <w:sz w:val="24"/>
        </w:rPr>
        <w:t>員者，得由服務之教保服務機構檢具教保服務人員名冊及相關訓練課程之結業證書，</w:t>
      </w:r>
      <w:r>
        <w:rPr>
          <w:spacing w:val="-2"/>
          <w:sz w:val="24"/>
        </w:rPr>
        <w:t>向直轄市、縣（市）主管機關申請取得助理教保員資格。</w:t>
      </w:r>
    </w:p>
    <w:p>
      <w:pPr>
        <w:pStyle w:val="BodyText"/>
      </w:pPr>
    </w:p>
    <w:p>
      <w:pPr>
        <w:pStyle w:val="BodyText"/>
        <w:spacing w:before="11"/>
        <w:rPr>
          <w:sz w:val="16"/>
        </w:rPr>
      </w:pPr>
    </w:p>
    <w:p>
      <w:pPr>
        <w:spacing w:before="0"/>
        <w:ind w:left="106" w:right="0" w:firstLine="0"/>
        <w:jc w:val="left"/>
        <w:rPr>
          <w:sz w:val="24"/>
        </w:rPr>
      </w:pPr>
      <w:r>
        <w:rPr>
          <w:rFonts w:ascii="Microsoft JhengHei" w:eastAsia="Microsoft JhengHei"/>
          <w:b/>
          <w:color w:val="FF0000"/>
          <w:spacing w:val="9"/>
          <w:sz w:val="24"/>
        </w:rPr>
        <w:t>肆、</w:t>
      </w:r>
      <w:r>
        <w:rPr>
          <w:color w:val="FF0000"/>
          <w:spacing w:val="-2"/>
          <w:sz w:val="24"/>
        </w:rPr>
        <w:t>報名時間：</w:t>
      </w:r>
    </w:p>
    <w:p>
      <w:pPr>
        <w:pStyle w:val="BodyText"/>
        <w:spacing w:before="78"/>
        <w:ind w:left="586"/>
      </w:pPr>
      <w:r>
        <w:rPr>
          <w:color w:val="FF0000"/>
          <w:spacing w:val="-7"/>
        </w:rPr>
        <w:t>第七次:即日起至 </w:t>
      </w:r>
      <w:r>
        <w:rPr>
          <w:color w:val="FF0000"/>
        </w:rPr>
        <w:t>9/13</w:t>
      </w:r>
      <w:r>
        <w:rPr>
          <w:color w:val="FF0000"/>
          <w:spacing w:val="-8"/>
        </w:rPr>
        <w:t> (三) 下午 </w:t>
      </w:r>
      <w:r>
        <w:rPr>
          <w:color w:val="FF0000"/>
        </w:rPr>
        <w:t>4</w:t>
      </w:r>
      <w:r>
        <w:rPr>
          <w:color w:val="FF0000"/>
          <w:spacing w:val="-24"/>
        </w:rPr>
        <w:t> 時止</w:t>
      </w:r>
    </w:p>
    <w:p>
      <w:pPr>
        <w:pStyle w:val="BodyText"/>
        <w:spacing w:before="55"/>
        <w:ind w:left="106"/>
      </w:pPr>
      <w:r>
        <w:rPr>
          <w:rFonts w:ascii="Microsoft JhengHei" w:eastAsia="Microsoft JhengHei"/>
          <w:b/>
          <w:spacing w:val="9"/>
        </w:rPr>
        <w:t>伍、</w:t>
      </w:r>
      <w:r>
        <w:rPr/>
        <w:t>簡章及報名表：請至嘉義縣教育資訊網(</w:t>
      </w:r>
      <w:hyperlink r:id="rId6">
        <w:r>
          <w:rPr>
            <w:u w:val="single"/>
          </w:rPr>
          <w:t>http://www.cyc.edu.tw/</w:t>
        </w:r>
      </w:hyperlink>
      <w:r>
        <w:rPr>
          <w:spacing w:val="-2"/>
        </w:rPr>
        <w:t>)及本校網站</w:t>
      </w:r>
    </w:p>
    <w:p>
      <w:pPr>
        <w:pStyle w:val="BodyText"/>
        <w:spacing w:before="77"/>
        <w:ind w:left="586"/>
      </w:pPr>
      <w:r>
        <w:rPr>
          <w:spacing w:val="-2"/>
        </w:rPr>
        <w:t>(</w:t>
      </w:r>
      <w:hyperlink r:id="rId7">
        <w:r>
          <w:rPr>
            <w:spacing w:val="-2"/>
            <w:u w:val="single"/>
          </w:rPr>
          <w:t>http://www.krps.cyc.edu.tw/</w:t>
        </w:r>
      </w:hyperlink>
      <w:r>
        <w:rPr>
          <w:spacing w:val="-2"/>
          <w:u w:val="single"/>
        </w:rPr>
        <w:t>)</w:t>
      </w:r>
      <w:r>
        <w:rPr>
          <w:spacing w:val="-3"/>
        </w:rPr>
        <w:t>自行下載相關表件(函索恕不受理)。</w:t>
      </w:r>
    </w:p>
    <w:p>
      <w:pPr>
        <w:pStyle w:val="BodyText"/>
        <w:spacing w:before="52"/>
        <w:ind w:left="106"/>
      </w:pPr>
      <w:r>
        <w:rPr>
          <w:rFonts w:ascii="Microsoft JhengHei" w:eastAsia="Microsoft JhengHei"/>
          <w:b/>
          <w:spacing w:val="9"/>
        </w:rPr>
        <w:t>陸、</w:t>
      </w:r>
      <w:r>
        <w:rPr>
          <w:spacing w:val="-1"/>
        </w:rPr>
        <w:t>報名手續：採線上報名，請將填妥報名表電子檔(務必貼證件照)寄至指定電子信箱</w:t>
      </w:r>
    </w:p>
    <w:p>
      <w:pPr>
        <w:spacing w:after="0"/>
        <w:sectPr>
          <w:pgSz w:w="11910" w:h="16840"/>
          <w:pgMar w:header="0" w:footer="738" w:top="780" w:bottom="920" w:left="460" w:right="340"/>
        </w:sectPr>
      </w:pPr>
    </w:p>
    <w:p>
      <w:pPr>
        <w:pStyle w:val="BodyText"/>
        <w:spacing w:line="280" w:lineRule="auto" w:before="26"/>
        <w:ind w:left="106" w:right="2116" w:firstLine="480"/>
      </w:pPr>
      <w:r>
        <w:rPr>
          <w:spacing w:val="-2"/>
        </w:rPr>
        <w:t>(krps@mail.cyc.edu.tw)，並於收到本校電子信箱回覆後，才算完成報名手續。</w:t>
      </w:r>
      <w:r>
        <w:rPr>
          <w:rFonts w:ascii="Microsoft JhengHei" w:eastAsia="Microsoft JhengHei"/>
          <w:b/>
          <w:color w:val="FF0000"/>
          <w:spacing w:val="4"/>
        </w:rPr>
        <w:t>柒、</w:t>
      </w:r>
      <w:r>
        <w:rPr>
          <w:color w:val="FF0000"/>
        </w:rPr>
        <w:t>甄選日期與時間：</w:t>
      </w:r>
    </w:p>
    <w:p>
      <w:pPr>
        <w:pStyle w:val="BodyText"/>
        <w:spacing w:before="3"/>
        <w:ind w:left="586"/>
      </w:pPr>
      <w:r>
        <w:rPr>
          <w:color w:val="FF0000"/>
        </w:rPr>
        <w:t>第七次:9/14(</w:t>
      </w:r>
      <w:r>
        <w:rPr>
          <w:color w:val="FF0000"/>
          <w:spacing w:val="-11"/>
        </w:rPr>
        <w:t>四) 上午 </w:t>
      </w:r>
      <w:r>
        <w:rPr>
          <w:color w:val="FF0000"/>
        </w:rPr>
        <w:t>10</w:t>
      </w:r>
      <w:r>
        <w:rPr>
          <w:color w:val="FF0000"/>
          <w:spacing w:val="-16"/>
        </w:rPr>
        <w:t> 時報到,上午 </w:t>
      </w:r>
      <w:r>
        <w:rPr>
          <w:color w:val="FF0000"/>
        </w:rPr>
        <w:t>10</w:t>
      </w:r>
      <w:r>
        <w:rPr>
          <w:color w:val="FF0000"/>
          <w:spacing w:val="-40"/>
        </w:rPr>
        <w:t> 時 </w:t>
      </w:r>
      <w:r>
        <w:rPr>
          <w:color w:val="FF0000"/>
        </w:rPr>
        <w:t>30</w:t>
      </w:r>
      <w:r>
        <w:rPr>
          <w:color w:val="FF0000"/>
          <w:spacing w:val="-18"/>
        </w:rPr>
        <w:t> 分考試</w:t>
      </w:r>
    </w:p>
    <w:p>
      <w:pPr>
        <w:pStyle w:val="BodyText"/>
      </w:pPr>
    </w:p>
    <w:p>
      <w:pPr>
        <w:pStyle w:val="BodyText"/>
        <w:spacing w:before="9"/>
        <w:rPr>
          <w:sz w:val="20"/>
        </w:rPr>
      </w:pPr>
    </w:p>
    <w:p>
      <w:pPr>
        <w:pStyle w:val="BodyText"/>
        <w:spacing w:line="343" w:lineRule="auto"/>
        <w:ind w:left="586" w:right="224"/>
      </w:pPr>
      <w:r>
        <w:rPr>
          <w:spacing w:val="-4"/>
        </w:rPr>
        <w:t>甄試應考資格證明文件：以下文件請準備正本及影本各 </w:t>
      </w:r>
      <w:r>
        <w:rPr>
          <w:spacing w:val="-2"/>
        </w:rPr>
        <w:t>1</w:t>
      </w:r>
      <w:r>
        <w:rPr>
          <w:spacing w:val="-9"/>
        </w:rPr>
        <w:t> 份，正本驗畢發還，影本留存本校，並於</w:t>
      </w:r>
      <w:r>
        <w:rPr>
          <w:spacing w:val="-2"/>
        </w:rPr>
        <w:t>攜帶相關文件辦理報到手續。</w:t>
      </w:r>
    </w:p>
    <w:p>
      <w:pPr>
        <w:pStyle w:val="BodyText"/>
        <w:spacing w:line="343" w:lineRule="auto" w:before="2"/>
        <w:ind w:left="586" w:right="7356"/>
      </w:pPr>
      <w:r>
        <w:rPr>
          <w:spacing w:val="-16"/>
        </w:rPr>
        <w:t>一、 報名表</w:t>
      </w:r>
      <w:r>
        <w:rPr>
          <w:spacing w:val="-2"/>
        </w:rPr>
        <w:t>（請黏貼照片）</w:t>
      </w:r>
      <w:r>
        <w:rPr>
          <w:spacing w:val="-2"/>
        </w:rPr>
        <w:t>。</w:t>
      </w:r>
      <w:r>
        <w:rPr>
          <w:spacing w:val="-13"/>
        </w:rPr>
        <w:t>二、 身份證。</w:t>
      </w:r>
    </w:p>
    <w:p>
      <w:pPr>
        <w:pStyle w:val="BodyText"/>
        <w:spacing w:line="345" w:lineRule="auto"/>
        <w:ind w:left="1066" w:right="256"/>
      </w:pPr>
      <w:r>
        <w:rPr>
          <w:spacing w:val="-2"/>
        </w:rPr>
        <w:t>應考人依應考資格繳驗所需證明文件（</w:t>
      </w:r>
      <w:r>
        <w:rPr>
          <w:spacing w:val="-12"/>
        </w:rPr>
        <w:t>詳附件 </w:t>
      </w:r>
      <w:r>
        <w:rPr>
          <w:spacing w:val="-2"/>
        </w:rPr>
        <w:t>1），各項檢驗證件與國民身分證所載姓名、出</w:t>
      </w:r>
      <w:r>
        <w:rPr>
          <w:spacing w:val="-2"/>
        </w:rPr>
        <w:t>生年月日不同時，不得報名，更名者得附有更名記事之戶籍謄本正本佐證。</w:t>
      </w:r>
    </w:p>
    <w:p>
      <w:pPr>
        <w:pStyle w:val="BodyText"/>
        <w:spacing w:line="343" w:lineRule="auto"/>
        <w:ind w:left="586" w:right="4475"/>
      </w:pPr>
      <w:r>
        <w:rPr>
          <w:spacing w:val="-11"/>
        </w:rPr>
        <w:t>三、 報名表所填載資格證明文件及經歷(服務)證明文件。</w:t>
      </w:r>
      <w:r>
        <w:rPr>
          <w:spacing w:val="-10"/>
        </w:rPr>
        <w:t>四、 試教教案 </w:t>
      </w:r>
      <w:r>
        <w:rPr/>
        <w:t>3</w:t>
      </w:r>
      <w:r>
        <w:rPr>
          <w:spacing w:val="-6"/>
        </w:rPr>
        <w:t> 份。</w:t>
      </w:r>
    </w:p>
    <w:p>
      <w:pPr>
        <w:pStyle w:val="BodyText"/>
        <w:ind w:left="586"/>
      </w:pPr>
      <w:r>
        <w:rPr>
          <w:spacing w:val="-10"/>
        </w:rPr>
        <w:t>五、 持國外學歷報考者，需繳驗下列證件：</w:t>
      </w:r>
    </w:p>
    <w:p>
      <w:pPr>
        <w:pStyle w:val="ListParagraph"/>
        <w:numPr>
          <w:ilvl w:val="0"/>
          <w:numId w:val="4"/>
        </w:numPr>
        <w:tabs>
          <w:tab w:pos="1841" w:val="left" w:leader="none"/>
        </w:tabs>
        <w:spacing w:line="240" w:lineRule="auto" w:before="159" w:after="0"/>
        <w:ind w:left="1840" w:right="0" w:hanging="602"/>
        <w:jc w:val="left"/>
        <w:rPr>
          <w:sz w:val="24"/>
        </w:rPr>
      </w:pPr>
      <w:r>
        <w:rPr>
          <w:spacing w:val="-3"/>
          <w:sz w:val="24"/>
        </w:rPr>
        <w:t>經駐外單位驗證後之國外學歷證件影印本及法院公證之中譯本 </w:t>
      </w:r>
      <w:r>
        <w:rPr>
          <w:sz w:val="24"/>
        </w:rPr>
        <w:t>1</w:t>
      </w:r>
      <w:r>
        <w:rPr>
          <w:spacing w:val="-4"/>
          <w:sz w:val="24"/>
        </w:rPr>
        <w:t> 份。</w:t>
      </w:r>
    </w:p>
    <w:p>
      <w:pPr>
        <w:pStyle w:val="ListParagraph"/>
        <w:numPr>
          <w:ilvl w:val="0"/>
          <w:numId w:val="4"/>
        </w:numPr>
        <w:tabs>
          <w:tab w:pos="1841" w:val="left" w:leader="none"/>
        </w:tabs>
        <w:spacing w:line="240" w:lineRule="auto" w:before="172" w:after="0"/>
        <w:ind w:left="1840" w:right="0" w:hanging="602"/>
        <w:jc w:val="left"/>
        <w:rPr>
          <w:sz w:val="24"/>
        </w:rPr>
      </w:pPr>
      <w:r>
        <w:rPr>
          <w:spacing w:val="-2"/>
          <w:sz w:val="24"/>
        </w:rPr>
        <w:t>經駐外單位驗證後之國外學歷歷年成績證明影印本及法院公證之中譯本 </w:t>
      </w:r>
      <w:r>
        <w:rPr>
          <w:sz w:val="24"/>
        </w:rPr>
        <w:t>1</w:t>
      </w:r>
      <w:r>
        <w:rPr>
          <w:spacing w:val="-4"/>
          <w:sz w:val="24"/>
        </w:rPr>
        <w:t> 份。</w:t>
      </w:r>
    </w:p>
    <w:p>
      <w:pPr>
        <w:pStyle w:val="ListParagraph"/>
        <w:numPr>
          <w:ilvl w:val="0"/>
          <w:numId w:val="4"/>
        </w:numPr>
        <w:tabs>
          <w:tab w:pos="1841" w:val="left" w:leader="none"/>
        </w:tabs>
        <w:spacing w:line="240" w:lineRule="auto" w:before="173" w:after="0"/>
        <w:ind w:left="1840" w:right="0" w:hanging="602"/>
        <w:jc w:val="left"/>
        <w:rPr>
          <w:sz w:val="24"/>
        </w:rPr>
      </w:pPr>
      <w:r>
        <w:rPr>
          <w:spacing w:val="-1"/>
          <w:sz w:val="24"/>
        </w:rPr>
        <w:t>內政部入出國及移民署核發之修業期間出入境日期紀錄證明。</w:t>
      </w:r>
    </w:p>
    <w:p>
      <w:pPr>
        <w:pStyle w:val="ListParagraph"/>
        <w:numPr>
          <w:ilvl w:val="0"/>
          <w:numId w:val="4"/>
        </w:numPr>
        <w:tabs>
          <w:tab w:pos="1841" w:val="left" w:leader="none"/>
        </w:tabs>
        <w:spacing w:line="374" w:lineRule="auto" w:before="173" w:after="0"/>
        <w:ind w:left="1808" w:right="225" w:hanging="569"/>
        <w:jc w:val="left"/>
        <w:rPr>
          <w:sz w:val="24"/>
        </w:rPr>
      </w:pPr>
      <w:r>
        <w:rPr>
          <w:spacing w:val="-2"/>
          <w:sz w:val="24"/>
        </w:rPr>
        <w:t>以上所持國外學歷證件，準用教育部新修正之「大學辦理國外學歷採認辦法」查證若經</w:t>
      </w:r>
      <w:r>
        <w:rPr>
          <w:spacing w:val="-2"/>
          <w:sz w:val="24"/>
        </w:rPr>
        <w:t>查證不符或不具有擔任教保員資格者，取消其資格。</w:t>
      </w:r>
    </w:p>
    <w:p>
      <w:pPr>
        <w:pStyle w:val="BodyText"/>
        <w:spacing w:line="285" w:lineRule="exact"/>
        <w:ind w:right="222"/>
        <w:jc w:val="right"/>
      </w:pPr>
      <w:r>
        <w:rPr>
          <w:spacing w:val="14"/>
          <w:sz w:val="27"/>
        </w:rPr>
        <w:t>六、</w:t>
      </w:r>
      <w:r>
        <w:rPr>
          <w:spacing w:val="13"/>
        </w:rPr>
        <w:t>到職前</w:t>
      </w:r>
      <w:r>
        <w:rPr/>
        <w:t>2</w:t>
      </w:r>
      <w:r>
        <w:rPr>
          <w:spacing w:val="-8"/>
        </w:rPr>
        <w:t> 年內曾任職於幼兒園者，須繳交已接受</w:t>
      </w:r>
      <w:r>
        <w:rPr/>
        <w:t>8</w:t>
      </w:r>
      <w:r>
        <w:rPr>
          <w:spacing w:val="-7"/>
        </w:rPr>
        <w:t> 小時以上基本救命術訓練且在</w:t>
      </w:r>
      <w:r>
        <w:rPr/>
        <w:t>2</w:t>
      </w:r>
      <w:r>
        <w:rPr>
          <w:spacing w:val="-17"/>
        </w:rPr>
        <w:t> 年有效期限</w:t>
      </w:r>
    </w:p>
    <w:p>
      <w:pPr>
        <w:pStyle w:val="BodyText"/>
        <w:spacing w:before="123"/>
        <w:ind w:right="224"/>
        <w:jc w:val="right"/>
      </w:pPr>
      <w:r>
        <w:rPr>
          <w:spacing w:val="-3"/>
        </w:rPr>
        <w:t>內之證明文件；新進教保服務人員(如未曾任職者、超過 </w:t>
      </w:r>
      <w:r>
        <w:rPr/>
        <w:t>2</w:t>
      </w:r>
      <w:r>
        <w:rPr>
          <w:spacing w:val="-10"/>
        </w:rPr>
        <w:t> 年以上未曾任職者)則須繳交任職前</w:t>
      </w:r>
    </w:p>
    <w:p>
      <w:pPr>
        <w:pStyle w:val="BodyText"/>
        <w:spacing w:line="343" w:lineRule="auto" w:before="134"/>
        <w:ind w:left="1066" w:right="224"/>
      </w:pPr>
      <w:r>
        <w:rPr>
          <w:spacing w:val="-6"/>
        </w:rPr>
        <w:t>最近一年內之基本救命術訓練 </w:t>
      </w:r>
      <w:r>
        <w:rPr/>
        <w:t>8</w:t>
      </w:r>
      <w:r>
        <w:rPr>
          <w:spacing w:val="-9"/>
        </w:rPr>
        <w:t> 小時以上證明文件，任職後每二年應接</w:t>
      </w:r>
      <w:r>
        <w:rPr>
          <w:spacing w:val="-2"/>
          <w:u w:val="single"/>
        </w:rPr>
        <w:t>受性別平等及勞動權益</w:t>
      </w:r>
      <w:r>
        <w:rPr>
          <w:u w:val="single"/>
        </w:rPr>
        <w:t>                                                                                                                                                                </w:t>
      </w:r>
      <w:r>
        <w:rPr>
          <w:spacing w:val="-1"/>
          <w:u w:val="single"/>
        </w:rPr>
        <w:t>相關課程各三小時</w:t>
      </w:r>
      <w:r>
        <w:rPr/>
        <w:t>以上、基本救命術訓練八小時以上、安全教育相關課程三小時以上及緊急救護情境演習一次以上。</w:t>
      </w:r>
    </w:p>
    <w:p>
      <w:pPr>
        <w:pStyle w:val="BodyText"/>
        <w:spacing w:line="362" w:lineRule="exact"/>
        <w:ind w:left="106"/>
      </w:pPr>
      <w:r>
        <w:rPr>
          <w:rFonts w:ascii="Microsoft JhengHei" w:eastAsia="Microsoft JhengHei"/>
          <w:b/>
          <w:spacing w:val="9"/>
        </w:rPr>
        <w:t>捌、</w:t>
      </w:r>
      <w:r>
        <w:rPr>
          <w:spacing w:val="-4"/>
        </w:rPr>
        <w:t>甄選地點：嘉義縣義竹鄉東光村 </w:t>
      </w:r>
      <w:r>
        <w:rPr/>
        <w:t>64</w:t>
      </w:r>
      <w:r>
        <w:rPr>
          <w:spacing w:val="-30"/>
        </w:rPr>
        <w:t> 號</w:t>
      </w:r>
      <w:r>
        <w:rPr/>
        <w:t>（試教及口試場地於甄選當日公布）</w:t>
      </w:r>
      <w:r>
        <w:rPr>
          <w:spacing w:val="-10"/>
        </w:rPr>
        <w:t>。</w:t>
      </w:r>
    </w:p>
    <w:p>
      <w:pPr>
        <w:pStyle w:val="BodyText"/>
        <w:spacing w:line="280" w:lineRule="auto"/>
        <w:ind w:left="586" w:right="4617" w:hanging="480"/>
      </w:pPr>
      <w:r>
        <w:rPr>
          <w:rFonts w:ascii="Microsoft JhengHei" w:eastAsia="Microsoft JhengHei"/>
          <w:b/>
          <w:spacing w:val="7"/>
        </w:rPr>
        <w:t>玖、</w:t>
      </w:r>
      <w:r>
        <w:rPr/>
        <w:t>甄選成績計算方式：（</w:t>
      </w:r>
      <w:r>
        <w:rPr>
          <w:spacing w:val="-9"/>
        </w:rPr>
        <w:t>單項成績未達 </w:t>
      </w:r>
      <w:r>
        <w:rPr/>
        <w:t>80</w:t>
      </w:r>
      <w:r>
        <w:rPr>
          <w:spacing w:val="-9"/>
        </w:rPr>
        <w:t> 分者不予錄取</w:t>
      </w:r>
      <w:r>
        <w:rPr/>
        <w:t>）</w:t>
      </w:r>
      <w:r>
        <w:rPr/>
        <w:t>一、 試教 50﹪：</w:t>
      </w:r>
      <w:r>
        <w:rPr>
          <w:spacing w:val="-3"/>
        </w:rPr>
        <w:t>試教主題請自選，時間 </w:t>
      </w:r>
      <w:r>
        <w:rPr/>
        <w:t>10</w:t>
      </w:r>
      <w:r>
        <w:rPr>
          <w:spacing w:val="-9"/>
        </w:rPr>
        <w:t> 分鐘。</w:t>
      </w:r>
    </w:p>
    <w:p>
      <w:pPr>
        <w:pStyle w:val="BodyText"/>
        <w:spacing w:line="343" w:lineRule="auto" w:before="83"/>
        <w:ind w:left="1066" w:right="224" w:hanging="481"/>
      </w:pPr>
      <w:r>
        <w:rPr>
          <w:spacing w:val="-11"/>
        </w:rPr>
        <w:t>二、 口試 </w:t>
      </w:r>
      <w:r>
        <w:rPr/>
        <w:t>50﹪：</w:t>
      </w:r>
      <w:r>
        <w:rPr>
          <w:spacing w:val="-20"/>
        </w:rPr>
        <w:t>時間 </w:t>
      </w:r>
      <w:r>
        <w:rPr/>
        <w:t>10</w:t>
      </w:r>
      <w:r>
        <w:rPr>
          <w:spacing w:val="-22"/>
        </w:rPr>
        <w:t> 分鐘，以個人教育理念、蒙特梭利教學理念、</w:t>
      </w:r>
      <w:r>
        <w:rPr/>
        <w:t>KIST</w:t>
      </w:r>
      <w:r>
        <w:rPr>
          <w:spacing w:val="-16"/>
        </w:rPr>
        <w:t> 教育理念、學童發展……</w:t>
      </w:r>
      <w:r>
        <w:rPr>
          <w:spacing w:val="-4"/>
        </w:rPr>
        <w:t>等為主題。</w:t>
      </w:r>
    </w:p>
    <w:p>
      <w:pPr>
        <w:spacing w:line="361" w:lineRule="exact" w:before="0"/>
        <w:ind w:left="106" w:right="0" w:firstLine="0"/>
        <w:jc w:val="left"/>
        <w:rPr>
          <w:sz w:val="24"/>
        </w:rPr>
      </w:pPr>
      <w:r>
        <w:rPr>
          <w:rFonts w:ascii="Microsoft JhengHei" w:eastAsia="Microsoft JhengHei"/>
          <w:b/>
          <w:spacing w:val="1"/>
          <w:sz w:val="24"/>
        </w:rPr>
        <w:t>壹拾、</w:t>
      </w:r>
      <w:r>
        <w:rPr>
          <w:spacing w:val="-5"/>
          <w:sz w:val="24"/>
        </w:rPr>
        <w:t>放榜日期：預定甄選當日下午 </w:t>
      </w:r>
      <w:r>
        <w:rPr>
          <w:sz w:val="24"/>
        </w:rPr>
        <w:t>4</w:t>
      </w:r>
      <w:r>
        <w:rPr>
          <w:spacing w:val="-12"/>
          <w:sz w:val="24"/>
        </w:rPr>
        <w:t> 時前公布於嘉義縣教育資訊網 </w:t>
      </w:r>
      <w:hyperlink r:id="rId8">
        <w:r>
          <w:rPr>
            <w:sz w:val="28"/>
            <w:u w:val="single"/>
          </w:rPr>
          <w:t>http://www.cyc.edu.tw/</w:t>
        </w:r>
        <w:r>
          <w:rPr>
            <w:sz w:val="28"/>
          </w:rPr>
          <w:t>)</w:t>
        </w:r>
        <w:r>
          <w:rPr>
            <w:spacing w:val="-10"/>
            <w:sz w:val="24"/>
          </w:rPr>
          <w:t>及</w:t>
        </w:r>
      </w:hyperlink>
    </w:p>
    <w:p>
      <w:pPr>
        <w:spacing w:line="321" w:lineRule="auto" w:before="40"/>
        <w:ind w:left="586" w:right="256" w:firstLine="0"/>
        <w:jc w:val="left"/>
        <w:rPr>
          <w:sz w:val="24"/>
        </w:rPr>
      </w:pPr>
      <w:r>
        <w:rPr>
          <w:spacing w:val="-2"/>
          <w:sz w:val="24"/>
        </w:rPr>
        <w:t>本校網站(</w:t>
      </w:r>
      <w:hyperlink r:id="rId7">
        <w:r>
          <w:rPr>
            <w:spacing w:val="-2"/>
            <w:sz w:val="28"/>
          </w:rPr>
          <w:t>http://www.krps.cyc.edu.tw/</w:t>
        </w:r>
      </w:hyperlink>
      <w:r>
        <w:rPr>
          <w:spacing w:val="-2"/>
          <w:sz w:val="24"/>
        </w:rPr>
        <w:t>)，請應試者自行上網查詢，不得以通知未送達提出</w:t>
      </w:r>
      <w:r>
        <w:rPr>
          <w:spacing w:val="-4"/>
          <w:sz w:val="24"/>
        </w:rPr>
        <w:t>異議。</w:t>
      </w:r>
    </w:p>
    <w:p>
      <w:pPr>
        <w:pStyle w:val="BodyText"/>
        <w:spacing w:line="388" w:lineRule="exact"/>
        <w:ind w:left="106"/>
      </w:pPr>
      <w:r>
        <w:rPr>
          <w:rFonts w:ascii="Microsoft JhengHei" w:eastAsia="Microsoft JhengHei"/>
          <w:b/>
          <w:spacing w:val="-4"/>
        </w:rPr>
        <w:t>壹拾壹、 </w:t>
      </w:r>
      <w:r>
        <w:rPr>
          <w:spacing w:val="-1"/>
        </w:rPr>
        <w:t>待遇：依據「公立幼兒園契約進用人員之進用考核及待遇辦法」辦理。</w:t>
      </w:r>
    </w:p>
    <w:p>
      <w:pPr>
        <w:spacing w:before="0"/>
        <w:ind w:left="106" w:right="0" w:firstLine="0"/>
        <w:jc w:val="left"/>
        <w:rPr>
          <w:sz w:val="24"/>
        </w:rPr>
      </w:pPr>
      <w:r>
        <w:rPr>
          <w:rFonts w:ascii="Microsoft JhengHei" w:eastAsia="Microsoft JhengHei"/>
          <w:b/>
          <w:spacing w:val="-3"/>
          <w:sz w:val="24"/>
        </w:rPr>
        <w:t>壹拾貳、 </w:t>
      </w:r>
      <w:r>
        <w:rPr>
          <w:spacing w:val="-4"/>
          <w:sz w:val="24"/>
        </w:rPr>
        <w:t>補充規定：</w:t>
      </w:r>
    </w:p>
    <w:p>
      <w:pPr>
        <w:spacing w:after="0"/>
        <w:jc w:val="left"/>
        <w:rPr>
          <w:sz w:val="24"/>
        </w:rPr>
        <w:sectPr>
          <w:pgSz w:w="11910" w:h="16840"/>
          <w:pgMar w:header="0" w:footer="738" w:top="920" w:bottom="920" w:left="460" w:right="340"/>
        </w:sectPr>
      </w:pPr>
    </w:p>
    <w:p>
      <w:pPr>
        <w:pStyle w:val="BodyText"/>
        <w:spacing w:line="343" w:lineRule="auto" w:before="26"/>
        <w:ind w:left="1066" w:right="225" w:hanging="481"/>
        <w:jc w:val="both"/>
      </w:pPr>
      <w:r>
        <w:rPr/>
        <w:t>一、 正取及備取依成績高低排序，若分數相同，以試教成績高者優先錄取，錄取人員請於依指定</w:t>
      </w:r>
      <w:r>
        <w:rPr>
          <w:spacing w:val="-2"/>
        </w:rPr>
        <w:t>時間（另行通知）至本校辦公室報到，因分娩、重病或因重大事故者得檢附證明文件並填具委</w:t>
      </w:r>
      <w:r>
        <w:rPr>
          <w:spacing w:val="-2"/>
        </w:rPr>
        <w:t>託書，委由他人代為辦理報到手續，逾期未報到者視為棄權由備取人員遞補。</w:t>
      </w:r>
    </w:p>
    <w:p>
      <w:pPr>
        <w:pStyle w:val="BodyText"/>
        <w:spacing w:line="343" w:lineRule="auto" w:before="1"/>
        <w:ind w:left="586" w:right="396"/>
        <w:jc w:val="both"/>
      </w:pPr>
      <w:r>
        <w:rPr>
          <w:spacing w:val="8"/>
        </w:rPr>
        <w:t>二、 聘任期限</w:t>
      </w:r>
      <w:r>
        <w:rPr>
          <w:color w:val="FF0000"/>
          <w:spacing w:val="-5"/>
        </w:rPr>
        <w:t>自報到日起至 </w:t>
      </w:r>
      <w:r>
        <w:rPr>
          <w:color w:val="FF0000"/>
        </w:rPr>
        <w:t>113</w:t>
      </w:r>
      <w:r>
        <w:rPr>
          <w:color w:val="FF0000"/>
          <w:spacing w:val="-20"/>
        </w:rPr>
        <w:t> 年 </w:t>
      </w:r>
      <w:r>
        <w:rPr>
          <w:color w:val="FF0000"/>
        </w:rPr>
        <w:t>7</w:t>
      </w:r>
      <w:r>
        <w:rPr>
          <w:color w:val="FF0000"/>
          <w:spacing w:val="-20"/>
        </w:rPr>
        <w:t> 月 </w:t>
      </w:r>
      <w:r>
        <w:rPr>
          <w:color w:val="FF0000"/>
        </w:rPr>
        <w:t>31</w:t>
      </w:r>
      <w:r>
        <w:rPr>
          <w:color w:val="FF0000"/>
          <w:spacing w:val="-10"/>
        </w:rPr>
        <w:t> 日止</w:t>
      </w:r>
      <w:r>
        <w:rPr/>
        <w:t>，惟代理原因提前消失，應無條件解除代理。</w:t>
      </w:r>
      <w:r>
        <w:rPr/>
        <w:t> </w:t>
      </w:r>
      <w:r>
        <w:rPr>
          <w:spacing w:val="-10"/>
        </w:rPr>
        <w:t>三、 經本次甄選錄取者，應於報到日攜帶以下證明文件至本校與幼兒園依勞動基準法簽訂勞動契</w:t>
      </w:r>
    </w:p>
    <w:p>
      <w:pPr>
        <w:pStyle w:val="BodyText"/>
        <w:spacing w:line="306" w:lineRule="exact"/>
        <w:ind w:left="1066"/>
      </w:pPr>
      <w:r>
        <w:rPr>
          <w:spacing w:val="-2"/>
        </w:rPr>
        <w:t>約完成簽約手續：</w:t>
      </w:r>
    </w:p>
    <w:p>
      <w:pPr>
        <w:pStyle w:val="ListParagraph"/>
        <w:numPr>
          <w:ilvl w:val="0"/>
          <w:numId w:val="5"/>
        </w:numPr>
        <w:tabs>
          <w:tab w:pos="1548" w:val="left" w:leader="none"/>
        </w:tabs>
        <w:spacing w:line="240" w:lineRule="auto" w:before="166" w:after="0"/>
        <w:ind w:left="1547" w:right="0" w:hanging="242"/>
        <w:jc w:val="left"/>
        <w:rPr>
          <w:sz w:val="24"/>
        </w:rPr>
      </w:pPr>
      <w:r>
        <w:rPr>
          <w:spacing w:val="-6"/>
          <w:sz w:val="24"/>
        </w:rPr>
        <w:t>報到一週內提交最近 </w:t>
      </w:r>
      <w:r>
        <w:rPr>
          <w:sz w:val="24"/>
        </w:rPr>
        <w:t>3</w:t>
      </w:r>
      <w:r>
        <w:rPr>
          <w:spacing w:val="-8"/>
          <w:sz w:val="24"/>
        </w:rPr>
        <w:t> 個月內之公立醫療院所健康檢查表(含胸部</w:t>
      </w:r>
      <w:r>
        <w:rPr>
          <w:sz w:val="24"/>
        </w:rPr>
        <w:t>X</w:t>
      </w:r>
      <w:r>
        <w:rPr>
          <w:spacing w:val="-2"/>
          <w:sz w:val="24"/>
        </w:rPr>
        <w:t>光透視)。</w:t>
      </w:r>
    </w:p>
    <w:p>
      <w:pPr>
        <w:pStyle w:val="ListParagraph"/>
        <w:numPr>
          <w:ilvl w:val="0"/>
          <w:numId w:val="5"/>
        </w:numPr>
        <w:tabs>
          <w:tab w:pos="1548" w:val="left" w:leader="none"/>
        </w:tabs>
        <w:spacing w:line="374" w:lineRule="auto" w:before="172" w:after="0"/>
        <w:ind w:left="1306" w:right="318" w:firstLine="0"/>
        <w:jc w:val="left"/>
        <w:rPr>
          <w:sz w:val="24"/>
        </w:rPr>
      </w:pPr>
      <w:r>
        <w:rPr>
          <w:spacing w:val="-2"/>
          <w:sz w:val="24"/>
        </w:rPr>
        <w:t>警察刑事紀錄證明書(俗稱良民證):最近一個月內核發，若所涉刑事案件恐影響教育，則</w:t>
      </w:r>
      <w:r>
        <w:rPr>
          <w:spacing w:val="-2"/>
          <w:sz w:val="24"/>
        </w:rPr>
        <w:t>不予簽約，由備取人員遞補。</w:t>
      </w:r>
    </w:p>
    <w:p>
      <w:pPr>
        <w:pStyle w:val="BodyText"/>
        <w:spacing w:line="277" w:lineRule="exact"/>
        <w:ind w:left="586"/>
      </w:pPr>
      <w:r>
        <w:rPr>
          <w:spacing w:val="-1"/>
        </w:rPr>
        <w:t>四、 錄取之人員報到後，依勞動契約所載事項履行權利義務，擔任幼兒園教保、行政等相關工</w:t>
      </w:r>
    </w:p>
    <w:p>
      <w:pPr>
        <w:pStyle w:val="BodyText"/>
        <w:spacing w:before="132"/>
        <w:ind w:left="1066"/>
      </w:pPr>
      <w:r>
        <w:rPr>
          <w:spacing w:val="-4"/>
        </w:rPr>
        <w:t>作，差勤（假）依勞動基準法規定辦理，另如經本校幼兒園查知有違反教保服務人員條例第 </w:t>
      </w:r>
      <w:r>
        <w:rPr>
          <w:spacing w:val="-5"/>
        </w:rPr>
        <w:t>12</w:t>
      </w:r>
    </w:p>
    <w:p>
      <w:pPr>
        <w:pStyle w:val="BodyText"/>
        <w:spacing w:before="132"/>
        <w:ind w:left="1066"/>
      </w:pPr>
      <w:r>
        <w:rPr>
          <w:spacing w:val="-21"/>
        </w:rPr>
        <w:t>條第 </w:t>
      </w:r>
      <w:r>
        <w:rPr/>
        <w:t>1</w:t>
      </w:r>
      <w:r>
        <w:rPr>
          <w:spacing w:val="-9"/>
        </w:rPr>
        <w:t> 項各款之情事者，取消錄取資格，已聘任者應予解聘。</w:t>
      </w:r>
    </w:p>
    <w:p>
      <w:pPr>
        <w:pStyle w:val="BodyText"/>
        <w:spacing w:before="134"/>
        <w:ind w:left="586"/>
      </w:pPr>
      <w:r>
        <w:rPr>
          <w:spacing w:val="-10"/>
        </w:rPr>
        <w:t>五、 如遇天然災害或不可抗力之因素，而致上述日期需變更時，悉公佈於嘉義縣教育資訊網</w:t>
      </w:r>
    </w:p>
    <w:p>
      <w:pPr>
        <w:pStyle w:val="BodyText"/>
        <w:spacing w:line="343" w:lineRule="auto" w:before="131"/>
        <w:ind w:left="586" w:right="556" w:firstLine="480"/>
      </w:pPr>
      <w:r>
        <w:rPr>
          <w:spacing w:val="-2"/>
        </w:rPr>
        <w:t>(</w:t>
      </w:r>
      <w:hyperlink r:id="rId6">
        <w:r>
          <w:rPr>
            <w:spacing w:val="-2"/>
            <w:u w:val="single"/>
          </w:rPr>
          <w:t>http://www.cyc.edu.tw/</w:t>
        </w:r>
      </w:hyperlink>
      <w:r>
        <w:rPr>
          <w:spacing w:val="-2"/>
        </w:rPr>
        <w:t>)及本校網站(</w:t>
      </w:r>
      <w:hyperlink r:id="rId7">
        <w:r>
          <w:rPr>
            <w:spacing w:val="-2"/>
            <w:u w:val="single"/>
          </w:rPr>
          <w:t>http://www.krps.cyc.edu.tw/</w:t>
        </w:r>
      </w:hyperlink>
      <w:r>
        <w:rPr>
          <w:spacing w:val="-2"/>
          <w:u w:val="single"/>
        </w:rPr>
        <w:t>)</w:t>
      </w:r>
      <w:r>
        <w:rPr>
          <w:spacing w:val="-2"/>
        </w:rPr>
        <w:t>，恕不另行通知。</w:t>
      </w:r>
      <w:r>
        <w:rPr>
          <w:spacing w:val="-10"/>
        </w:rPr>
        <w:t>六、 本簡章如有未盡事宜，悉依有關法令規定辦理。</w:t>
      </w:r>
    </w:p>
    <w:p>
      <w:pPr>
        <w:pStyle w:val="BodyText"/>
        <w:spacing w:before="2"/>
        <w:ind w:left="586"/>
      </w:pPr>
      <w:r>
        <w:rPr>
          <w:spacing w:val="-10"/>
        </w:rPr>
        <w:t>七、 本簡章經報嘉義縣政府核准通過後實施，修正時亦同。</w:t>
      </w:r>
    </w:p>
    <w:p>
      <w:pPr>
        <w:spacing w:after="0"/>
        <w:sectPr>
          <w:pgSz w:w="11910" w:h="16840"/>
          <w:pgMar w:header="0" w:footer="738" w:top="920" w:bottom="920" w:left="460" w:right="340"/>
        </w:sectPr>
      </w:pPr>
    </w:p>
    <w:p>
      <w:pPr>
        <w:spacing w:line="211" w:lineRule="auto" w:before="60"/>
        <w:ind w:left="3133" w:right="2452" w:hanging="803"/>
        <w:jc w:val="left"/>
        <w:rPr>
          <w:sz w:val="32"/>
        </w:rPr>
      </w:pPr>
      <w:r>
        <w:rPr/>
        <w:pict>
          <v:shape style="position:absolute;margin-left:31.200001pt;margin-top:38.699947pt;width:534.5pt;height:635.15pt;mso-position-horizontal-relative:page;mso-position-vertical-relative:paragraph;z-index:-15961088" id="docshape2" coordorigin="624,774" coordsize="10690,12703" path="m672,11772l624,11772,624,11782,624,12291,624,12300,624,12809,624,12819,624,12819,624,13333,672,13333,672,12819,672,12819,672,12809,672,12300,672,12291,672,11782,672,11772xm672,11256l624,11256,624,11266,624,11772,672,11772,672,11266,672,11256xm672,10220l624,10220,624,10229,624,10738,624,10748,624,11256,672,11256,672,10748,672,10738,672,10229,672,10220xm672,9710l624,9710,624,10220,672,10220,672,9710xm672,9701l624,9701,624,9710,672,9710,672,9701xm672,9182l624,9182,624,9192,624,9701,672,9701,672,9192,672,9182xm672,3112l624,3112,624,4055,624,4065,624,5054,624,5063,624,8664,624,8673,624,9182,672,9182,672,8673,672,8664,672,5063,672,5054,672,4065,672,4055,672,3112xm1368,13429l1224,13429,768,13429,672,13429,672,13333,624,13333,624,13429,624,13477,672,13477,768,13477,1224,13477,1368,13477,1368,13429xm1368,774l1224,774,768,774,672,774,624,774,624,822,624,925,624,1432,624,1441,624,2065,624,2075,624,2584,624,2593,624,3102,624,3112,672,3112,672,3102,672,2593,672,2584,672,2075,672,2065,672,1441,672,1432,672,925,672,822,768,822,1224,822,1368,822,1368,774xm3332,13429l3188,13429,3188,13429,1368,13429,1368,13477,3188,13477,3188,13477,3332,13477,3332,13429xm5014,13429l3332,13429,3332,13477,5014,13477,5014,13429xm8368,774l8224,774,2770,774,2626,774,2626,774,1368,774,1368,822,2626,822,2626,822,2770,822,8224,822,8368,822,8368,774xm11314,13429l11105,13429,11105,13429,9230,13429,9086,13429,5159,13429,5015,13429,5015,13477,5159,13477,9086,13477,9230,13477,11105,13477,11105,13477,11314,13477,11314,13429xm11314,774l11105,774,8368,774,8368,822,11105,822,11314,822,11314,774xe" filled="true" fillcolor="#000000" stroked="false">
            <v:path arrowok="t"/>
            <v:fill type="solid"/>
            <w10:wrap type="none"/>
          </v:shape>
        </w:pict>
      </w:r>
      <w:r>
        <w:rPr>
          <w:w w:val="95"/>
          <w:sz w:val="32"/>
        </w:rPr>
        <w:t>嘉</w:t>
      </w:r>
      <w:r>
        <w:rPr>
          <w:w w:val="95"/>
          <w:sz w:val="32"/>
        </w:rPr>
        <w:t>義</w:t>
      </w:r>
      <w:r>
        <w:rPr>
          <w:w w:val="95"/>
          <w:sz w:val="32"/>
        </w:rPr>
        <w:t>縣</w:t>
      </w:r>
      <w:r>
        <w:rPr>
          <w:w w:val="95"/>
          <w:sz w:val="32"/>
        </w:rPr>
        <w:t>義</w:t>
      </w:r>
      <w:r>
        <w:rPr>
          <w:w w:val="95"/>
          <w:sz w:val="32"/>
        </w:rPr>
        <w:t>竹</w:t>
      </w:r>
      <w:r>
        <w:rPr>
          <w:w w:val="95"/>
          <w:sz w:val="32"/>
        </w:rPr>
        <w:t>鄉</w:t>
      </w:r>
      <w:r>
        <w:rPr>
          <w:spacing w:val="-35"/>
          <w:w w:val="95"/>
          <w:sz w:val="32"/>
        </w:rPr>
        <w:t> </w:t>
      </w:r>
      <w:r>
        <w:rPr>
          <w:w w:val="95"/>
          <w:sz w:val="32"/>
        </w:rPr>
        <w:t>KIST:</w:t>
      </w:r>
      <w:r>
        <w:rPr>
          <w:w w:val="95"/>
          <w:sz w:val="32"/>
        </w:rPr>
        <w:t>光</w:t>
      </w:r>
      <w:r>
        <w:rPr>
          <w:w w:val="95"/>
          <w:sz w:val="32"/>
        </w:rPr>
        <w:t>榮</w:t>
      </w:r>
      <w:r>
        <w:rPr>
          <w:w w:val="95"/>
          <w:sz w:val="32"/>
        </w:rPr>
        <w:t>實</w:t>
      </w:r>
      <w:r>
        <w:rPr>
          <w:w w:val="95"/>
          <w:sz w:val="32"/>
        </w:rPr>
        <w:t>驗</w:t>
      </w:r>
      <w:r>
        <w:rPr>
          <w:w w:val="95"/>
          <w:sz w:val="32"/>
        </w:rPr>
        <w:t>小</w:t>
      </w:r>
      <w:r>
        <w:rPr>
          <w:w w:val="95"/>
          <w:sz w:val="32"/>
        </w:rPr>
        <w:t>學</w:t>
      </w:r>
      <w:r>
        <w:rPr>
          <w:w w:val="95"/>
          <w:sz w:val="32"/>
        </w:rPr>
        <w:t>附</w:t>
      </w:r>
      <w:r>
        <w:rPr>
          <w:w w:val="95"/>
          <w:sz w:val="32"/>
        </w:rPr>
        <w:t>設</w:t>
      </w:r>
      <w:r>
        <w:rPr>
          <w:w w:val="95"/>
          <w:sz w:val="32"/>
        </w:rPr>
        <w:t>幼</w:t>
      </w:r>
      <w:r>
        <w:rPr>
          <w:w w:val="95"/>
          <w:sz w:val="32"/>
        </w:rPr>
        <w:t>兒園 </w:t>
      </w:r>
      <w:r>
        <w:rPr>
          <w:sz w:val="32"/>
        </w:rPr>
        <w:t>112</w:t>
      </w:r>
      <w:r>
        <w:rPr>
          <w:spacing w:val="-21"/>
          <w:sz w:val="32"/>
        </w:rPr>
        <w:t> 學</w:t>
      </w:r>
      <w:r>
        <w:rPr>
          <w:sz w:val="32"/>
        </w:rPr>
        <w:t>年</w:t>
      </w:r>
      <w:r>
        <w:rPr>
          <w:sz w:val="32"/>
        </w:rPr>
        <w:t>度</w:t>
      </w:r>
      <w:r>
        <w:rPr>
          <w:sz w:val="32"/>
        </w:rPr>
        <w:t>代</w:t>
      </w:r>
      <w:r>
        <w:rPr>
          <w:sz w:val="32"/>
        </w:rPr>
        <w:t>理</w:t>
      </w:r>
      <w:r>
        <w:rPr>
          <w:sz w:val="32"/>
        </w:rPr>
        <w:t>教</w:t>
      </w:r>
      <w:r>
        <w:rPr>
          <w:sz w:val="32"/>
        </w:rPr>
        <w:t>保</w:t>
      </w:r>
      <w:r>
        <w:rPr>
          <w:sz w:val="32"/>
        </w:rPr>
        <w:t>員</w:t>
      </w:r>
      <w:r>
        <w:rPr>
          <w:sz w:val="32"/>
        </w:rPr>
        <w:t>甄</w:t>
      </w:r>
      <w:r>
        <w:rPr>
          <w:sz w:val="32"/>
        </w:rPr>
        <w:t>選</w:t>
      </w:r>
      <w:r>
        <w:rPr>
          <w:sz w:val="32"/>
        </w:rPr>
        <w:t>報</w:t>
      </w:r>
      <w:r>
        <w:rPr>
          <w:sz w:val="32"/>
        </w:rPr>
        <w:t>名表</w:t>
      </w:r>
    </w:p>
    <w:p>
      <w:pPr>
        <w:pStyle w:val="BodyText"/>
        <w:spacing w:before="11"/>
        <w:rPr>
          <w:sz w:val="6"/>
        </w:rPr>
      </w:pPr>
    </w:p>
    <w:tbl>
      <w:tblPr>
        <w:tblW w:w="0" w:type="auto"/>
        <w:jc w:val="left"/>
        <w:tblInd w:w="30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485"/>
        <w:gridCol w:w="700"/>
        <w:gridCol w:w="700"/>
        <w:gridCol w:w="561"/>
        <w:gridCol w:w="504"/>
        <w:gridCol w:w="925"/>
        <w:gridCol w:w="397"/>
        <w:gridCol w:w="1543"/>
        <w:gridCol w:w="854"/>
        <w:gridCol w:w="811"/>
        <w:gridCol w:w="862"/>
        <w:gridCol w:w="2049"/>
        <w:gridCol w:w="139"/>
      </w:tblGrid>
      <w:tr>
        <w:trPr>
          <w:trHeight w:val="482" w:hRule="atLeast"/>
        </w:trPr>
        <w:tc>
          <w:tcPr>
            <w:tcW w:w="485" w:type="dxa"/>
            <w:vMerge w:val="restart"/>
            <w:tcBorders>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line="244" w:lineRule="auto" w:before="194"/>
              <w:ind w:left="103" w:right="79"/>
              <w:jc w:val="both"/>
              <w:rPr>
                <w:sz w:val="24"/>
              </w:rPr>
            </w:pPr>
            <w:r>
              <w:rPr>
                <w:spacing w:val="-10"/>
                <w:sz w:val="24"/>
              </w:rPr>
              <w:t>個</w:t>
            </w:r>
            <w:r>
              <w:rPr>
                <w:spacing w:val="-10"/>
                <w:sz w:val="24"/>
              </w:rPr>
              <w:t>人</w:t>
            </w:r>
            <w:r>
              <w:rPr>
                <w:spacing w:val="-10"/>
                <w:sz w:val="24"/>
              </w:rPr>
              <w:t>基</w:t>
            </w:r>
            <w:r>
              <w:rPr>
                <w:spacing w:val="-10"/>
                <w:sz w:val="24"/>
              </w:rPr>
              <w:t>本</w:t>
            </w:r>
            <w:r>
              <w:rPr>
                <w:spacing w:val="-10"/>
                <w:sz w:val="24"/>
              </w:rPr>
              <w:t>資</w:t>
            </w:r>
            <w:r>
              <w:rPr>
                <w:spacing w:val="-10"/>
                <w:sz w:val="24"/>
              </w:rPr>
              <w:t>料</w:t>
            </w:r>
          </w:p>
        </w:tc>
        <w:tc>
          <w:tcPr>
            <w:tcW w:w="700" w:type="dxa"/>
            <w:tcBorders>
              <w:left w:val="single" w:sz="4" w:space="0" w:color="000000"/>
              <w:bottom w:val="single" w:sz="4" w:space="0" w:color="000000"/>
              <w:right w:val="nil"/>
            </w:tcBorders>
          </w:tcPr>
          <w:p>
            <w:pPr>
              <w:pStyle w:val="TableParagraph"/>
              <w:spacing w:before="85"/>
              <w:ind w:left="250"/>
              <w:rPr>
                <w:sz w:val="24"/>
              </w:rPr>
            </w:pPr>
            <w:r>
              <w:rPr>
                <w:sz w:val="24"/>
              </w:rPr>
              <w:t>姓</w:t>
            </w:r>
          </w:p>
        </w:tc>
        <w:tc>
          <w:tcPr>
            <w:tcW w:w="700" w:type="dxa"/>
            <w:tcBorders>
              <w:left w:val="nil"/>
              <w:bottom w:val="single" w:sz="4" w:space="0" w:color="000000"/>
              <w:right w:val="single" w:sz="4" w:space="0" w:color="000000"/>
            </w:tcBorders>
          </w:tcPr>
          <w:p>
            <w:pPr>
              <w:pStyle w:val="TableParagraph"/>
              <w:spacing w:before="85"/>
              <w:ind w:left="270"/>
              <w:rPr>
                <w:sz w:val="24"/>
              </w:rPr>
            </w:pPr>
            <w:r>
              <w:rPr>
                <w:sz w:val="24"/>
              </w:rPr>
              <w:t>名</w:t>
            </w:r>
          </w:p>
        </w:tc>
        <w:tc>
          <w:tcPr>
            <w:tcW w:w="5595" w:type="dxa"/>
            <w:gridSpan w:val="7"/>
            <w:tcBorders>
              <w:left w:val="single" w:sz="4" w:space="0" w:color="000000"/>
              <w:bottom w:val="single" w:sz="4" w:space="0" w:color="000000"/>
              <w:right w:val="single" w:sz="4" w:space="0" w:color="000000"/>
            </w:tcBorders>
          </w:tcPr>
          <w:p>
            <w:pPr>
              <w:pStyle w:val="TableParagraph"/>
              <w:rPr>
                <w:rFonts w:ascii="Times New Roman"/>
                <w:sz w:val="24"/>
              </w:rPr>
            </w:pPr>
          </w:p>
        </w:tc>
        <w:tc>
          <w:tcPr>
            <w:tcW w:w="2911" w:type="dxa"/>
            <w:gridSpan w:val="2"/>
            <w:vMerge w:val="restart"/>
            <w:tcBorders>
              <w:left w:val="single" w:sz="4" w:space="0" w:color="000000"/>
              <w:bottom w:val="single" w:sz="4" w:space="0" w:color="000000"/>
              <w:right w:val="single" w:sz="36" w:space="0" w:color="000000"/>
            </w:tcBorders>
          </w:tcPr>
          <w:p>
            <w:pPr>
              <w:pStyle w:val="TableParagraph"/>
              <w:rPr>
                <w:sz w:val="24"/>
              </w:rPr>
            </w:pPr>
          </w:p>
          <w:p>
            <w:pPr>
              <w:pStyle w:val="TableParagraph"/>
              <w:rPr>
                <w:sz w:val="24"/>
              </w:rPr>
            </w:pPr>
          </w:p>
          <w:p>
            <w:pPr>
              <w:pStyle w:val="TableParagraph"/>
              <w:spacing w:before="10"/>
              <w:rPr>
                <w:sz w:val="23"/>
              </w:rPr>
            </w:pPr>
          </w:p>
          <w:p>
            <w:pPr>
              <w:pStyle w:val="TableParagraph"/>
              <w:ind w:left="914"/>
              <w:rPr>
                <w:sz w:val="24"/>
              </w:rPr>
            </w:pPr>
            <w:r>
              <w:rPr>
                <w:sz w:val="24"/>
              </w:rPr>
              <w:t>2</w:t>
            </w:r>
            <w:r>
              <w:rPr>
                <w:spacing w:val="-14"/>
                <w:sz w:val="24"/>
              </w:rPr>
              <w:t> 吋證件照</w:t>
            </w:r>
          </w:p>
        </w:tc>
        <w:tc>
          <w:tcPr>
            <w:tcW w:w="139" w:type="dxa"/>
            <w:vMerge w:val="restart"/>
            <w:tcBorders>
              <w:left w:val="single" w:sz="36" w:space="0" w:color="000000"/>
              <w:right w:val="single" w:sz="36" w:space="0" w:color="000000"/>
            </w:tcBorders>
          </w:tcPr>
          <w:p>
            <w:pPr>
              <w:pStyle w:val="TableParagraph"/>
              <w:rPr>
                <w:rFonts w:ascii="Times New Roman"/>
                <w:sz w:val="24"/>
              </w:rPr>
            </w:pPr>
          </w:p>
        </w:tc>
      </w:tr>
      <w:tr>
        <w:trPr>
          <w:trHeight w:val="573" w:hRule="atLeast"/>
        </w:trPr>
        <w:tc>
          <w:tcPr>
            <w:tcW w:w="485" w:type="dxa"/>
            <w:vMerge/>
            <w:tcBorders>
              <w:top w:val="nil"/>
              <w:bottom w:val="single" w:sz="4" w:space="0" w:color="000000"/>
              <w:right w:val="single" w:sz="4" w:space="0" w:color="000000"/>
            </w:tcBorders>
          </w:tcPr>
          <w:p>
            <w:pPr>
              <w:rPr>
                <w:sz w:val="2"/>
                <w:szCs w:val="2"/>
              </w:rPr>
            </w:pPr>
          </w:p>
        </w:tc>
        <w:tc>
          <w:tcPr>
            <w:tcW w:w="1400" w:type="dxa"/>
            <w:gridSpan w:val="2"/>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250"/>
              <w:rPr>
                <w:sz w:val="24"/>
              </w:rPr>
            </w:pPr>
            <w:r>
              <w:rPr>
                <w:spacing w:val="-3"/>
                <w:sz w:val="24"/>
              </w:rPr>
              <w:t>身 分 證</w:t>
            </w:r>
          </w:p>
          <w:p>
            <w:pPr>
              <w:pStyle w:val="TableParagraph"/>
              <w:tabs>
                <w:tab w:pos="970" w:val="left" w:leader="none"/>
              </w:tabs>
              <w:spacing w:line="279" w:lineRule="exact" w:before="4"/>
              <w:ind w:left="250"/>
              <w:rPr>
                <w:sz w:val="24"/>
              </w:rPr>
            </w:pPr>
            <w:r>
              <w:rPr>
                <w:spacing w:val="-10"/>
                <w:sz w:val="24"/>
              </w:rPr>
              <w:t>字</w:t>
            </w:r>
            <w:r>
              <w:rPr>
                <w:sz w:val="24"/>
              </w:rPr>
              <w:tab/>
            </w:r>
            <w:r>
              <w:rPr>
                <w:spacing w:val="-10"/>
                <w:sz w:val="24"/>
              </w:rPr>
              <w:t>號</w:t>
            </w:r>
          </w:p>
        </w:tc>
        <w:tc>
          <w:tcPr>
            <w:tcW w:w="5595" w:type="dxa"/>
            <w:gridSpan w:val="7"/>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11" w:type="dxa"/>
            <w:gridSpan w:val="2"/>
            <w:vMerge/>
            <w:tcBorders>
              <w:top w:val="nil"/>
              <w:left w:val="single" w:sz="4" w:space="0" w:color="000000"/>
              <w:bottom w:val="single" w:sz="4" w:space="0" w:color="000000"/>
              <w:right w:val="single" w:sz="36" w:space="0" w:color="000000"/>
            </w:tcBorders>
          </w:tcPr>
          <w:p>
            <w:pPr>
              <w:rPr>
                <w:sz w:val="2"/>
                <w:szCs w:val="2"/>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bottom w:val="single" w:sz="4" w:space="0" w:color="000000"/>
              <w:right w:val="single" w:sz="4" w:space="0" w:color="000000"/>
            </w:tcBorders>
          </w:tcPr>
          <w:p>
            <w:pPr>
              <w:rPr>
                <w:sz w:val="2"/>
                <w:szCs w:val="2"/>
              </w:rPr>
            </w:pPr>
          </w:p>
        </w:tc>
        <w:tc>
          <w:tcPr>
            <w:tcW w:w="140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1"/>
              <w:ind w:left="490"/>
              <w:rPr>
                <w:sz w:val="24"/>
              </w:rPr>
            </w:pPr>
            <w:r>
              <w:rPr>
                <w:spacing w:val="-5"/>
                <w:sz w:val="24"/>
              </w:rPr>
              <w:t>性別</w:t>
            </w:r>
          </w:p>
        </w:tc>
        <w:tc>
          <w:tcPr>
            <w:tcW w:w="5595" w:type="dxa"/>
            <w:gridSpan w:val="7"/>
            <w:tcBorders>
              <w:top w:val="single" w:sz="4" w:space="0" w:color="000000"/>
              <w:left w:val="single" w:sz="4" w:space="0" w:color="000000"/>
              <w:bottom w:val="single" w:sz="4" w:space="0" w:color="000000"/>
              <w:right w:val="single" w:sz="4" w:space="0" w:color="000000"/>
            </w:tcBorders>
          </w:tcPr>
          <w:p>
            <w:pPr>
              <w:pStyle w:val="TableParagraph"/>
              <w:tabs>
                <w:tab w:pos="800" w:val="left" w:leader="none"/>
              </w:tabs>
              <w:spacing w:before="61"/>
              <w:ind w:left="81"/>
              <w:jc w:val="center"/>
              <w:rPr>
                <w:sz w:val="24"/>
              </w:rPr>
            </w:pPr>
            <w:r>
              <w:rPr>
                <w:sz w:val="24"/>
              </w:rPr>
              <w:t>□</w:t>
            </w:r>
            <w:r>
              <w:rPr>
                <w:spacing w:val="-10"/>
                <w:sz w:val="24"/>
              </w:rPr>
              <w:t>男</w:t>
            </w:r>
            <w:r>
              <w:rPr>
                <w:sz w:val="24"/>
              </w:rPr>
              <w:tab/>
              <w:t>□</w:t>
            </w:r>
            <w:r>
              <w:rPr>
                <w:spacing w:val="-10"/>
                <w:sz w:val="24"/>
              </w:rPr>
              <w:t>女</w:t>
            </w:r>
          </w:p>
        </w:tc>
        <w:tc>
          <w:tcPr>
            <w:tcW w:w="2911" w:type="dxa"/>
            <w:gridSpan w:val="2"/>
            <w:vMerge/>
            <w:tcBorders>
              <w:top w:val="nil"/>
              <w:left w:val="single" w:sz="4" w:space="0" w:color="000000"/>
              <w:bottom w:val="single" w:sz="4" w:space="0" w:color="000000"/>
              <w:right w:val="single" w:sz="36" w:space="0" w:color="000000"/>
            </w:tcBorders>
          </w:tcPr>
          <w:p>
            <w:pPr>
              <w:rPr>
                <w:sz w:val="2"/>
                <w:szCs w:val="2"/>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bottom w:val="single" w:sz="4" w:space="0" w:color="000000"/>
              <w:right w:val="single" w:sz="4" w:space="0" w:color="000000"/>
            </w:tcBorders>
          </w:tcPr>
          <w:p>
            <w:pPr>
              <w:rPr>
                <w:sz w:val="2"/>
                <w:szCs w:val="2"/>
              </w:rPr>
            </w:pPr>
          </w:p>
        </w:tc>
        <w:tc>
          <w:tcPr>
            <w:tcW w:w="140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1"/>
              <w:ind w:left="490"/>
              <w:rPr>
                <w:sz w:val="24"/>
              </w:rPr>
            </w:pPr>
            <w:r>
              <w:rPr>
                <w:spacing w:val="-5"/>
                <w:sz w:val="24"/>
              </w:rPr>
              <w:t>生日</w:t>
            </w:r>
          </w:p>
        </w:tc>
        <w:tc>
          <w:tcPr>
            <w:tcW w:w="1065" w:type="dxa"/>
            <w:gridSpan w:val="2"/>
            <w:tcBorders>
              <w:top w:val="single" w:sz="4" w:space="0" w:color="000000"/>
              <w:left w:val="single" w:sz="4" w:space="0" w:color="000000"/>
              <w:bottom w:val="single" w:sz="4" w:space="0" w:color="000000"/>
              <w:right w:val="nil"/>
            </w:tcBorders>
          </w:tcPr>
          <w:p>
            <w:pPr>
              <w:pStyle w:val="TableParagraph"/>
              <w:rPr>
                <w:rFonts w:ascii="Times New Roman"/>
                <w:sz w:val="24"/>
              </w:rPr>
            </w:pPr>
          </w:p>
        </w:tc>
        <w:tc>
          <w:tcPr>
            <w:tcW w:w="925" w:type="dxa"/>
            <w:tcBorders>
              <w:top w:val="single" w:sz="4" w:space="0" w:color="000000"/>
              <w:left w:val="nil"/>
              <w:bottom w:val="single" w:sz="4" w:space="0" w:color="000000"/>
              <w:right w:val="nil"/>
            </w:tcBorders>
          </w:tcPr>
          <w:p>
            <w:pPr>
              <w:pStyle w:val="TableParagraph"/>
              <w:spacing w:before="61"/>
              <w:ind w:left="273"/>
              <w:rPr>
                <w:sz w:val="24"/>
              </w:rPr>
            </w:pPr>
            <w:r>
              <w:rPr>
                <w:spacing w:val="-5"/>
                <w:sz w:val="24"/>
              </w:rPr>
              <w:t>民國</w:t>
            </w:r>
          </w:p>
        </w:tc>
        <w:tc>
          <w:tcPr>
            <w:tcW w:w="1940" w:type="dxa"/>
            <w:gridSpan w:val="2"/>
            <w:tcBorders>
              <w:top w:val="single" w:sz="4" w:space="0" w:color="000000"/>
              <w:left w:val="nil"/>
              <w:bottom w:val="single" w:sz="4" w:space="0" w:color="000000"/>
              <w:right w:val="nil"/>
            </w:tcBorders>
          </w:tcPr>
          <w:p>
            <w:pPr>
              <w:pStyle w:val="TableParagraph"/>
              <w:tabs>
                <w:tab w:pos="1267" w:val="left" w:leader="none"/>
              </w:tabs>
              <w:spacing w:before="61"/>
              <w:ind w:left="428"/>
              <w:rPr>
                <w:sz w:val="24"/>
              </w:rPr>
            </w:pPr>
            <w:r>
              <w:rPr>
                <w:spacing w:val="-10"/>
                <w:sz w:val="24"/>
              </w:rPr>
              <w:t>年</w:t>
            </w:r>
            <w:r>
              <w:rPr>
                <w:sz w:val="24"/>
              </w:rPr>
              <w:tab/>
            </w:r>
            <w:r>
              <w:rPr>
                <w:spacing w:val="-10"/>
                <w:sz w:val="24"/>
              </w:rPr>
              <w:t>月</w:t>
            </w:r>
          </w:p>
        </w:tc>
        <w:tc>
          <w:tcPr>
            <w:tcW w:w="854" w:type="dxa"/>
            <w:tcBorders>
              <w:top w:val="single" w:sz="4" w:space="0" w:color="000000"/>
              <w:left w:val="nil"/>
              <w:bottom w:val="single" w:sz="4" w:space="0" w:color="000000"/>
              <w:right w:val="nil"/>
            </w:tcBorders>
          </w:tcPr>
          <w:p>
            <w:pPr>
              <w:pStyle w:val="TableParagraph"/>
              <w:spacing w:before="61"/>
              <w:ind w:left="168"/>
              <w:rPr>
                <w:sz w:val="24"/>
              </w:rPr>
            </w:pPr>
            <w:r>
              <w:rPr>
                <w:sz w:val="24"/>
              </w:rPr>
              <w:t>日</w:t>
            </w:r>
          </w:p>
        </w:tc>
        <w:tc>
          <w:tcPr>
            <w:tcW w:w="811" w:type="dxa"/>
            <w:tcBorders>
              <w:top w:val="single" w:sz="4" w:space="0" w:color="000000"/>
              <w:left w:val="nil"/>
              <w:bottom w:val="single" w:sz="4" w:space="0" w:color="000000"/>
              <w:right w:val="single" w:sz="4" w:space="0" w:color="000000"/>
            </w:tcBorders>
          </w:tcPr>
          <w:p>
            <w:pPr>
              <w:pStyle w:val="TableParagraph"/>
              <w:rPr>
                <w:rFonts w:ascii="Times New Roman"/>
                <w:sz w:val="24"/>
              </w:rPr>
            </w:pPr>
          </w:p>
        </w:tc>
        <w:tc>
          <w:tcPr>
            <w:tcW w:w="2911" w:type="dxa"/>
            <w:gridSpan w:val="2"/>
            <w:vMerge/>
            <w:tcBorders>
              <w:top w:val="nil"/>
              <w:left w:val="single" w:sz="4" w:space="0" w:color="000000"/>
              <w:bottom w:val="single" w:sz="4" w:space="0" w:color="000000"/>
              <w:right w:val="single" w:sz="36" w:space="0" w:color="000000"/>
            </w:tcBorders>
          </w:tcPr>
          <w:p>
            <w:pPr>
              <w:rPr>
                <w:sz w:val="2"/>
                <w:szCs w:val="2"/>
              </w:rPr>
            </w:pPr>
          </w:p>
        </w:tc>
        <w:tc>
          <w:tcPr>
            <w:tcW w:w="139" w:type="dxa"/>
            <w:vMerge/>
            <w:tcBorders>
              <w:top w:val="nil"/>
              <w:left w:val="single" w:sz="36" w:space="0" w:color="000000"/>
              <w:right w:val="single" w:sz="36" w:space="0" w:color="000000"/>
            </w:tcBorders>
          </w:tcPr>
          <w:p>
            <w:pPr>
              <w:rPr>
                <w:sz w:val="2"/>
                <w:szCs w:val="2"/>
              </w:rPr>
            </w:pPr>
          </w:p>
        </w:tc>
      </w:tr>
      <w:tr>
        <w:trPr>
          <w:trHeight w:val="893" w:hRule="atLeast"/>
        </w:trPr>
        <w:tc>
          <w:tcPr>
            <w:tcW w:w="485" w:type="dxa"/>
            <w:vMerge/>
            <w:tcBorders>
              <w:top w:val="nil"/>
              <w:bottom w:val="single" w:sz="4" w:space="0" w:color="000000"/>
              <w:right w:val="single" w:sz="4" w:space="0" w:color="000000"/>
            </w:tcBorders>
          </w:tcPr>
          <w:p>
            <w:pPr>
              <w:rPr>
                <w:sz w:val="2"/>
                <w:szCs w:val="2"/>
              </w:rPr>
            </w:pPr>
          </w:p>
        </w:tc>
        <w:tc>
          <w:tcPr>
            <w:tcW w:w="1400" w:type="dxa"/>
            <w:gridSpan w:val="2"/>
            <w:tcBorders>
              <w:top w:val="single" w:sz="4" w:space="0" w:color="000000"/>
              <w:left w:val="single" w:sz="4" w:space="0" w:color="000000"/>
              <w:bottom w:val="single" w:sz="4" w:space="0" w:color="000000"/>
              <w:right w:val="single" w:sz="4" w:space="0" w:color="000000"/>
            </w:tcBorders>
          </w:tcPr>
          <w:p>
            <w:pPr>
              <w:pStyle w:val="TableParagraph"/>
              <w:tabs>
                <w:tab w:pos="970" w:val="left" w:leader="none"/>
              </w:tabs>
              <w:spacing w:line="242" w:lineRule="auto" w:before="123"/>
              <w:ind w:left="250" w:right="177"/>
              <w:rPr>
                <w:sz w:val="24"/>
              </w:rPr>
            </w:pPr>
            <w:r>
              <w:rPr>
                <w:sz w:val="24"/>
              </w:rPr>
              <w:t>本</w:t>
            </w:r>
            <w:r>
              <w:rPr>
                <w:spacing w:val="-19"/>
                <w:sz w:val="24"/>
              </w:rPr>
              <w:t> </w:t>
            </w:r>
            <w:r>
              <w:rPr>
                <w:sz w:val="24"/>
              </w:rPr>
              <w:t>人</w:t>
            </w:r>
            <w:r>
              <w:rPr>
                <w:spacing w:val="-20"/>
                <w:sz w:val="24"/>
              </w:rPr>
              <w:t> </w:t>
            </w:r>
            <w:r>
              <w:rPr>
                <w:sz w:val="24"/>
              </w:rPr>
              <w:t>通</w:t>
            </w:r>
            <w:r>
              <w:rPr>
                <w:spacing w:val="-10"/>
                <w:sz w:val="24"/>
              </w:rPr>
              <w:t>訊</w:t>
            </w:r>
            <w:r>
              <w:rPr>
                <w:sz w:val="24"/>
              </w:rPr>
              <w:tab/>
            </w:r>
            <w:r>
              <w:rPr>
                <w:spacing w:val="-10"/>
                <w:sz w:val="24"/>
              </w:rPr>
              <w:t>處</w:t>
            </w:r>
          </w:p>
        </w:tc>
        <w:tc>
          <w:tcPr>
            <w:tcW w:w="1065" w:type="dxa"/>
            <w:gridSpan w:val="2"/>
            <w:tcBorders>
              <w:top w:val="single" w:sz="4" w:space="0" w:color="000000"/>
              <w:left w:val="single" w:sz="4" w:space="0" w:color="000000"/>
              <w:bottom w:val="single" w:sz="4" w:space="0" w:color="000000"/>
              <w:right w:val="nil"/>
            </w:tcBorders>
          </w:tcPr>
          <w:p>
            <w:pPr>
              <w:pStyle w:val="TableParagraph"/>
              <w:spacing w:line="275" w:lineRule="exact"/>
              <w:ind w:left="142"/>
              <w:rPr>
                <w:sz w:val="24"/>
              </w:rPr>
            </w:pPr>
            <w:r>
              <w:rPr>
                <w:spacing w:val="-4"/>
                <w:sz w:val="24"/>
              </w:rPr>
              <w:t>地址：</w:t>
            </w:r>
          </w:p>
          <w:p>
            <w:pPr>
              <w:pStyle w:val="TableParagraph"/>
              <w:spacing w:before="9"/>
              <w:rPr>
                <w:sz w:val="24"/>
              </w:rPr>
            </w:pPr>
          </w:p>
          <w:p>
            <w:pPr>
              <w:pStyle w:val="TableParagraph"/>
              <w:spacing w:line="281" w:lineRule="exact"/>
              <w:ind w:left="142"/>
              <w:rPr>
                <w:sz w:val="24"/>
              </w:rPr>
            </w:pPr>
            <w:r>
              <w:rPr>
                <w:spacing w:val="-4"/>
                <w:sz w:val="24"/>
              </w:rPr>
              <w:t>電話：</w:t>
            </w:r>
          </w:p>
        </w:tc>
        <w:tc>
          <w:tcPr>
            <w:tcW w:w="925" w:type="dxa"/>
            <w:tcBorders>
              <w:top w:val="single" w:sz="4" w:space="0" w:color="000000"/>
              <w:left w:val="nil"/>
              <w:bottom w:val="single" w:sz="4" w:space="0" w:color="000000"/>
              <w:right w:val="nil"/>
            </w:tcBorders>
          </w:tcPr>
          <w:p>
            <w:pPr>
              <w:pStyle w:val="TableParagraph"/>
              <w:rPr>
                <w:rFonts w:ascii="Times New Roman"/>
                <w:sz w:val="24"/>
              </w:rPr>
            </w:pPr>
          </w:p>
        </w:tc>
        <w:tc>
          <w:tcPr>
            <w:tcW w:w="1940" w:type="dxa"/>
            <w:gridSpan w:val="2"/>
            <w:tcBorders>
              <w:top w:val="single" w:sz="4" w:space="0" w:color="000000"/>
              <w:left w:val="nil"/>
              <w:bottom w:val="single" w:sz="4" w:space="0" w:color="000000"/>
              <w:right w:val="nil"/>
            </w:tcBorders>
          </w:tcPr>
          <w:p>
            <w:pPr>
              <w:pStyle w:val="TableParagraph"/>
              <w:rPr>
                <w:sz w:val="24"/>
              </w:rPr>
            </w:pPr>
          </w:p>
          <w:p>
            <w:pPr>
              <w:pStyle w:val="TableParagraph"/>
              <w:spacing w:before="2"/>
              <w:rPr>
                <w:sz w:val="22"/>
              </w:rPr>
            </w:pPr>
          </w:p>
          <w:p>
            <w:pPr>
              <w:pStyle w:val="TableParagraph"/>
              <w:spacing w:line="281" w:lineRule="exact" w:before="1"/>
              <w:ind w:left="317"/>
              <w:rPr>
                <w:sz w:val="24"/>
              </w:rPr>
            </w:pPr>
            <w:r>
              <w:rPr>
                <w:spacing w:val="-2"/>
                <w:sz w:val="24"/>
              </w:rPr>
              <w:t>行動電話：</w:t>
            </w:r>
          </w:p>
        </w:tc>
        <w:tc>
          <w:tcPr>
            <w:tcW w:w="854" w:type="dxa"/>
            <w:tcBorders>
              <w:top w:val="single" w:sz="4" w:space="0" w:color="000000"/>
              <w:left w:val="nil"/>
              <w:bottom w:val="single" w:sz="4" w:space="0" w:color="000000"/>
              <w:right w:val="nil"/>
            </w:tcBorders>
          </w:tcPr>
          <w:p>
            <w:pPr>
              <w:pStyle w:val="TableParagraph"/>
              <w:rPr>
                <w:rFonts w:ascii="Times New Roman"/>
                <w:sz w:val="24"/>
              </w:rPr>
            </w:pPr>
          </w:p>
        </w:tc>
        <w:tc>
          <w:tcPr>
            <w:tcW w:w="1673" w:type="dxa"/>
            <w:gridSpan w:val="2"/>
            <w:tcBorders>
              <w:top w:val="single" w:sz="4" w:space="0" w:color="000000"/>
              <w:left w:val="nil"/>
              <w:bottom w:val="single" w:sz="4" w:space="0" w:color="000000"/>
              <w:right w:val="nil"/>
            </w:tcBorders>
          </w:tcPr>
          <w:p>
            <w:pPr>
              <w:pStyle w:val="TableParagraph"/>
              <w:rPr>
                <w:rFonts w:ascii="Times New Roman"/>
                <w:sz w:val="24"/>
              </w:rPr>
            </w:pPr>
          </w:p>
        </w:tc>
        <w:tc>
          <w:tcPr>
            <w:tcW w:w="2049" w:type="dxa"/>
            <w:tcBorders>
              <w:top w:val="single" w:sz="4" w:space="0" w:color="000000"/>
              <w:left w:val="nil"/>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938" w:hRule="atLeast"/>
        </w:trPr>
        <w:tc>
          <w:tcPr>
            <w:tcW w:w="485" w:type="dxa"/>
            <w:vMerge/>
            <w:tcBorders>
              <w:top w:val="nil"/>
              <w:bottom w:val="single" w:sz="4" w:space="0" w:color="000000"/>
              <w:right w:val="single" w:sz="4" w:space="0" w:color="000000"/>
            </w:tcBorders>
          </w:tcPr>
          <w:p>
            <w:pPr>
              <w:rPr>
                <w:sz w:val="2"/>
                <w:szCs w:val="2"/>
              </w:rPr>
            </w:pPr>
          </w:p>
        </w:tc>
        <w:tc>
          <w:tcPr>
            <w:tcW w:w="140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
              <w:rPr>
                <w:sz w:val="23"/>
              </w:rPr>
            </w:pPr>
          </w:p>
          <w:p>
            <w:pPr>
              <w:pStyle w:val="TableParagraph"/>
              <w:ind w:left="250"/>
              <w:rPr>
                <w:sz w:val="24"/>
              </w:rPr>
            </w:pPr>
            <w:r>
              <w:rPr>
                <w:spacing w:val="-3"/>
                <w:sz w:val="24"/>
              </w:rPr>
              <w:t>最高學歷</w:t>
            </w:r>
          </w:p>
        </w:tc>
        <w:tc>
          <w:tcPr>
            <w:tcW w:w="1065" w:type="dxa"/>
            <w:gridSpan w:val="2"/>
            <w:tcBorders>
              <w:top w:val="single" w:sz="4" w:space="0" w:color="000000"/>
              <w:left w:val="single" w:sz="4" w:space="0" w:color="000000"/>
              <w:bottom w:val="single" w:sz="4" w:space="0" w:color="000000"/>
              <w:right w:val="nil"/>
            </w:tcBorders>
          </w:tcPr>
          <w:p>
            <w:pPr>
              <w:pStyle w:val="TableParagraph"/>
              <w:spacing w:before="6"/>
              <w:rPr>
                <w:sz w:val="23"/>
              </w:rPr>
            </w:pPr>
          </w:p>
          <w:p>
            <w:pPr>
              <w:pStyle w:val="TableParagraph"/>
              <w:ind w:left="142"/>
              <w:rPr>
                <w:sz w:val="24"/>
              </w:rPr>
            </w:pPr>
            <w:r>
              <w:rPr>
                <w:spacing w:val="-4"/>
                <w:sz w:val="24"/>
              </w:rPr>
              <w:t>校名：</w:t>
            </w:r>
          </w:p>
        </w:tc>
        <w:tc>
          <w:tcPr>
            <w:tcW w:w="925" w:type="dxa"/>
            <w:tcBorders>
              <w:top w:val="single" w:sz="4" w:space="0" w:color="000000"/>
              <w:left w:val="nil"/>
              <w:bottom w:val="single" w:sz="4" w:space="0" w:color="000000"/>
              <w:right w:val="nil"/>
            </w:tcBorders>
          </w:tcPr>
          <w:p>
            <w:pPr>
              <w:pStyle w:val="TableParagraph"/>
              <w:rPr>
                <w:rFonts w:ascii="Times New Roman"/>
                <w:sz w:val="24"/>
              </w:rPr>
            </w:pPr>
          </w:p>
        </w:tc>
        <w:tc>
          <w:tcPr>
            <w:tcW w:w="1940" w:type="dxa"/>
            <w:gridSpan w:val="2"/>
            <w:tcBorders>
              <w:top w:val="single" w:sz="4" w:space="0" w:color="000000"/>
              <w:left w:val="nil"/>
              <w:bottom w:val="single" w:sz="4" w:space="0" w:color="000000"/>
              <w:right w:val="nil"/>
            </w:tcBorders>
          </w:tcPr>
          <w:p>
            <w:pPr>
              <w:pStyle w:val="TableParagraph"/>
              <w:spacing w:before="6"/>
              <w:rPr>
                <w:sz w:val="23"/>
              </w:rPr>
            </w:pPr>
          </w:p>
          <w:p>
            <w:pPr>
              <w:pStyle w:val="TableParagraph"/>
              <w:ind w:left="317"/>
              <w:rPr>
                <w:sz w:val="24"/>
              </w:rPr>
            </w:pPr>
            <w:r>
              <w:rPr>
                <w:spacing w:val="-2"/>
                <w:sz w:val="24"/>
              </w:rPr>
              <w:t>科系所別：</w:t>
            </w:r>
          </w:p>
        </w:tc>
        <w:tc>
          <w:tcPr>
            <w:tcW w:w="854" w:type="dxa"/>
            <w:tcBorders>
              <w:top w:val="single" w:sz="4" w:space="0" w:color="000000"/>
              <w:left w:val="nil"/>
              <w:bottom w:val="single" w:sz="4" w:space="0" w:color="000000"/>
              <w:right w:val="nil"/>
            </w:tcBorders>
          </w:tcPr>
          <w:p>
            <w:pPr>
              <w:pStyle w:val="TableParagraph"/>
              <w:rPr>
                <w:rFonts w:ascii="Times New Roman"/>
                <w:sz w:val="24"/>
              </w:rPr>
            </w:pPr>
          </w:p>
        </w:tc>
        <w:tc>
          <w:tcPr>
            <w:tcW w:w="1673" w:type="dxa"/>
            <w:gridSpan w:val="2"/>
            <w:tcBorders>
              <w:top w:val="single" w:sz="4" w:space="0" w:color="000000"/>
              <w:left w:val="nil"/>
              <w:bottom w:val="single" w:sz="4" w:space="0" w:color="000000"/>
              <w:right w:val="nil"/>
            </w:tcBorders>
          </w:tcPr>
          <w:p>
            <w:pPr>
              <w:pStyle w:val="TableParagraph"/>
              <w:spacing w:before="6"/>
              <w:rPr>
                <w:sz w:val="23"/>
              </w:rPr>
            </w:pPr>
          </w:p>
          <w:p>
            <w:pPr>
              <w:pStyle w:val="TableParagraph"/>
              <w:ind w:left="524"/>
              <w:rPr>
                <w:sz w:val="24"/>
              </w:rPr>
            </w:pPr>
            <w:r>
              <w:rPr>
                <w:spacing w:val="-4"/>
                <w:sz w:val="24"/>
              </w:rPr>
              <w:t>組別：</w:t>
            </w:r>
          </w:p>
        </w:tc>
        <w:tc>
          <w:tcPr>
            <w:tcW w:w="2049" w:type="dxa"/>
            <w:tcBorders>
              <w:top w:val="single" w:sz="4" w:space="0" w:color="000000"/>
              <w:left w:val="nil"/>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3550" w:hRule="atLeast"/>
        </w:trPr>
        <w:tc>
          <w:tcPr>
            <w:tcW w:w="485" w:type="dxa"/>
            <w:tcBorders>
              <w:top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spacing w:line="244" w:lineRule="auto" w:before="211"/>
              <w:ind w:left="103" w:right="79"/>
              <w:jc w:val="both"/>
              <w:rPr>
                <w:sz w:val="24"/>
              </w:rPr>
            </w:pPr>
            <w:r>
              <w:rPr>
                <w:spacing w:val="-10"/>
                <w:sz w:val="24"/>
              </w:rPr>
              <w:t>應</w:t>
            </w:r>
            <w:r>
              <w:rPr>
                <w:spacing w:val="-10"/>
                <w:sz w:val="24"/>
              </w:rPr>
              <w:t>考</w:t>
            </w:r>
            <w:r>
              <w:rPr>
                <w:spacing w:val="-10"/>
                <w:sz w:val="24"/>
              </w:rPr>
              <w:t>資</w:t>
            </w:r>
            <w:r>
              <w:rPr>
                <w:spacing w:val="-10"/>
                <w:sz w:val="24"/>
              </w:rPr>
              <w:t>格</w:t>
            </w:r>
            <w:r>
              <w:rPr>
                <w:spacing w:val="-10"/>
                <w:sz w:val="24"/>
              </w:rPr>
              <w:t>類</w:t>
            </w:r>
            <w:r>
              <w:rPr>
                <w:spacing w:val="-10"/>
                <w:sz w:val="24"/>
              </w:rPr>
              <w:t>別</w:t>
            </w:r>
          </w:p>
        </w:tc>
        <w:tc>
          <w:tcPr>
            <w:tcW w:w="9906" w:type="dxa"/>
            <w:gridSpan w:val="11"/>
            <w:tcBorders>
              <w:top w:val="single" w:sz="4" w:space="0" w:color="000000"/>
              <w:left w:val="single" w:sz="4" w:space="0" w:color="000000"/>
              <w:bottom w:val="single" w:sz="4" w:space="0" w:color="000000"/>
              <w:right w:val="single" w:sz="36" w:space="0" w:color="000000"/>
            </w:tcBorders>
          </w:tcPr>
          <w:p>
            <w:pPr>
              <w:pStyle w:val="TableParagraph"/>
              <w:spacing w:before="56"/>
              <w:ind w:left="98"/>
              <w:rPr>
                <w:sz w:val="24"/>
              </w:rPr>
            </w:pPr>
            <w:r>
              <w:rPr>
                <w:spacing w:val="-2"/>
                <w:sz w:val="24"/>
              </w:rPr>
              <w:t>□A.</w:t>
            </w:r>
            <w:r>
              <w:rPr>
                <w:spacing w:val="-3"/>
                <w:sz w:val="24"/>
              </w:rPr>
              <w:t>具備幼兒(稚)園教師資格。</w:t>
            </w:r>
          </w:p>
          <w:p>
            <w:pPr>
              <w:pStyle w:val="TableParagraph"/>
              <w:spacing w:line="312" w:lineRule="auto" w:before="93"/>
              <w:ind w:left="556" w:right="115" w:hanging="459"/>
              <w:rPr>
                <w:sz w:val="24"/>
              </w:rPr>
            </w:pPr>
            <w:r>
              <w:rPr>
                <w:spacing w:val="-2"/>
                <w:sz w:val="24"/>
              </w:rPr>
              <w:t>□B.專科以上學校幼兒教育、幼兒保育相關學院、系、所、學位學程、科畢業或取得其輔系</w:t>
            </w:r>
            <w:r>
              <w:rPr>
                <w:spacing w:val="-4"/>
                <w:sz w:val="24"/>
              </w:rPr>
              <w:t>證書者。</w:t>
            </w:r>
          </w:p>
          <w:p>
            <w:pPr>
              <w:pStyle w:val="TableParagraph"/>
              <w:spacing w:line="312" w:lineRule="auto"/>
              <w:ind w:left="556" w:right="115" w:hanging="459"/>
              <w:rPr>
                <w:sz w:val="24"/>
              </w:rPr>
            </w:pPr>
            <w:r>
              <w:rPr>
                <w:spacing w:val="-2"/>
                <w:sz w:val="24"/>
              </w:rPr>
              <w:t>□C.專科以上學校畢業，並修畢幼兒(稚)園教師教育學程或取得教保人員專業訓練結業證書</w:t>
            </w:r>
            <w:r>
              <w:rPr>
                <w:spacing w:val="-6"/>
                <w:sz w:val="24"/>
              </w:rPr>
              <w:t>者。</w:t>
            </w:r>
          </w:p>
          <w:p>
            <w:pPr>
              <w:pStyle w:val="TableParagraph"/>
              <w:spacing w:line="312" w:lineRule="auto"/>
              <w:ind w:left="556" w:right="-58" w:hanging="459"/>
              <w:rPr>
                <w:sz w:val="24"/>
              </w:rPr>
            </w:pPr>
            <w:r>
              <w:rPr>
                <w:spacing w:val="-2"/>
                <w:sz w:val="24"/>
              </w:rPr>
              <w:t>□D.高中（職）學校畢業，於兒童及少年福利機構專業人員資格及訓練辦法修正施行前，已修</w:t>
            </w:r>
            <w:r>
              <w:rPr>
                <w:spacing w:val="-2"/>
                <w:sz w:val="24"/>
              </w:rPr>
              <w:t>畢兒童福利專業人員訓練實施方案乙類、丙類訓練課程，並領有結業證書者。</w:t>
            </w:r>
          </w:p>
          <w:p>
            <w:pPr>
              <w:pStyle w:val="TableParagraph"/>
              <w:spacing w:before="2"/>
              <w:ind w:left="98"/>
              <w:rPr>
                <w:sz w:val="24"/>
              </w:rPr>
            </w:pPr>
            <w:r>
              <w:rPr>
                <w:sz w:val="24"/>
              </w:rPr>
              <w:t>□E.</w:t>
            </w:r>
            <w:r>
              <w:rPr>
                <w:spacing w:val="-1"/>
                <w:sz w:val="24"/>
              </w:rPr>
              <w:t>依兒童及少年福利機構專業人員資格及訓練辦法修正施行前，已依兒童福利專業人員資</w:t>
            </w:r>
          </w:p>
          <w:p>
            <w:pPr>
              <w:pStyle w:val="TableParagraph"/>
              <w:spacing w:line="274" w:lineRule="exact" w:before="91"/>
              <w:ind w:left="556"/>
              <w:rPr>
                <w:sz w:val="24"/>
              </w:rPr>
            </w:pPr>
            <w:r>
              <w:rPr>
                <w:spacing w:val="-1"/>
                <w:sz w:val="24"/>
              </w:rPr>
              <w:t>格要點取得專業人員資格，且現在並繼續於同一職位之人員。</w:t>
            </w: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val="restart"/>
            <w:tcBorders>
              <w:top w:val="single" w:sz="4" w:space="0" w:color="000000"/>
              <w:bottom w:val="single" w:sz="4" w:space="0" w:color="000000"/>
              <w:right w:val="single" w:sz="4" w:space="0" w:color="000000"/>
            </w:tcBorders>
          </w:tcPr>
          <w:p>
            <w:pPr>
              <w:pStyle w:val="TableParagraph"/>
              <w:spacing w:line="244" w:lineRule="auto" w:before="59"/>
              <w:ind w:left="103" w:right="79"/>
              <w:jc w:val="both"/>
              <w:rPr>
                <w:sz w:val="24"/>
              </w:rPr>
            </w:pPr>
            <w:r>
              <w:rPr>
                <w:spacing w:val="-10"/>
                <w:sz w:val="24"/>
              </w:rPr>
              <w:t>資</w:t>
            </w:r>
            <w:r>
              <w:rPr>
                <w:spacing w:val="-10"/>
                <w:sz w:val="24"/>
              </w:rPr>
              <w:t>格</w:t>
            </w:r>
            <w:r>
              <w:rPr>
                <w:spacing w:val="-10"/>
                <w:sz w:val="24"/>
              </w:rPr>
              <w:t>證</w:t>
            </w:r>
            <w:r>
              <w:rPr>
                <w:spacing w:val="-10"/>
                <w:sz w:val="24"/>
              </w:rPr>
              <w:t>明</w:t>
            </w:r>
            <w:r>
              <w:rPr>
                <w:spacing w:val="-10"/>
                <w:sz w:val="24"/>
              </w:rPr>
              <w:t>文</w:t>
            </w:r>
            <w:r>
              <w:rPr>
                <w:spacing w:val="-10"/>
                <w:sz w:val="24"/>
              </w:rPr>
              <w:t>件</w:t>
            </w: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531"/>
              <w:rPr>
                <w:sz w:val="24"/>
              </w:rPr>
            </w:pPr>
            <w:r>
              <w:rPr>
                <w:spacing w:val="-3"/>
                <w:sz w:val="24"/>
              </w:rPr>
              <w:t>證件名稱</w:t>
            </w: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464"/>
              <w:rPr>
                <w:sz w:val="24"/>
              </w:rPr>
            </w:pPr>
            <w:r>
              <w:rPr>
                <w:spacing w:val="-3"/>
                <w:sz w:val="24"/>
              </w:rPr>
              <w:t>核發單位</w:t>
            </w:r>
          </w:p>
        </w:tc>
        <w:tc>
          <w:tcPr>
            <w:tcW w:w="1543" w:type="dxa"/>
            <w:tcBorders>
              <w:top w:val="single" w:sz="4" w:space="0" w:color="000000"/>
              <w:left w:val="single" w:sz="4" w:space="0" w:color="000000"/>
              <w:bottom w:val="single" w:sz="4" w:space="0" w:color="000000"/>
              <w:right w:val="single" w:sz="4" w:space="0" w:color="000000"/>
            </w:tcBorders>
          </w:tcPr>
          <w:p>
            <w:pPr>
              <w:pStyle w:val="TableParagraph"/>
              <w:spacing w:before="61"/>
              <w:ind w:left="326"/>
              <w:rPr>
                <w:sz w:val="24"/>
              </w:rPr>
            </w:pPr>
            <w:r>
              <w:rPr>
                <w:spacing w:val="-3"/>
                <w:sz w:val="24"/>
              </w:rPr>
              <w:t>核發日期</w:t>
            </w:r>
          </w:p>
        </w:tc>
        <w:tc>
          <w:tcPr>
            <w:tcW w:w="252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818"/>
              <w:rPr>
                <w:sz w:val="24"/>
              </w:rPr>
            </w:pPr>
            <w:r>
              <w:rPr>
                <w:spacing w:val="-3"/>
                <w:sz w:val="24"/>
              </w:rPr>
              <w:t>證件字號</w:t>
            </w:r>
          </w:p>
        </w:tc>
        <w:tc>
          <w:tcPr>
            <w:tcW w:w="2049" w:type="dxa"/>
            <w:tcBorders>
              <w:top w:val="single" w:sz="4" w:space="0" w:color="000000"/>
              <w:left w:val="single" w:sz="4" w:space="0" w:color="000000"/>
              <w:bottom w:val="single" w:sz="4" w:space="0" w:color="000000"/>
              <w:right w:val="single" w:sz="36" w:space="0" w:color="000000"/>
            </w:tcBorders>
          </w:tcPr>
          <w:p>
            <w:pPr>
              <w:pStyle w:val="TableParagraph"/>
              <w:spacing w:before="61"/>
              <w:ind w:right="665"/>
              <w:jc w:val="right"/>
              <w:rPr>
                <w:sz w:val="24"/>
              </w:rPr>
            </w:pPr>
            <w:r>
              <w:rPr>
                <w:spacing w:val="-5"/>
                <w:sz w:val="24"/>
              </w:rPr>
              <w:t>備註</w:t>
            </w: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bottom w:val="single" w:sz="4" w:space="0" w:color="000000"/>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59" w:hRule="atLeast"/>
        </w:trPr>
        <w:tc>
          <w:tcPr>
            <w:tcW w:w="485" w:type="dxa"/>
            <w:vMerge/>
            <w:tcBorders>
              <w:top w:val="nil"/>
              <w:bottom w:val="single" w:sz="4" w:space="0" w:color="000000"/>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bottom w:val="single" w:sz="4" w:space="0" w:color="000000"/>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val="restart"/>
            <w:tcBorders>
              <w:top w:val="single" w:sz="4" w:space="0" w:color="000000"/>
              <w:right w:val="single" w:sz="4" w:space="0" w:color="000000"/>
            </w:tcBorders>
          </w:tcPr>
          <w:p>
            <w:pPr>
              <w:pStyle w:val="TableParagraph"/>
              <w:rPr>
                <w:sz w:val="24"/>
              </w:rPr>
            </w:pPr>
          </w:p>
          <w:p>
            <w:pPr>
              <w:pStyle w:val="TableParagraph"/>
              <w:rPr>
                <w:sz w:val="24"/>
              </w:rPr>
            </w:pPr>
          </w:p>
          <w:p>
            <w:pPr>
              <w:pStyle w:val="TableParagraph"/>
              <w:spacing w:before="4"/>
              <w:rPr>
                <w:sz w:val="25"/>
              </w:rPr>
            </w:pPr>
          </w:p>
          <w:p>
            <w:pPr>
              <w:pStyle w:val="TableParagraph"/>
              <w:spacing w:line="242" w:lineRule="auto"/>
              <w:ind w:left="64" w:right="118"/>
              <w:rPr>
                <w:sz w:val="24"/>
              </w:rPr>
            </w:pPr>
            <w:r>
              <w:rPr>
                <w:spacing w:val="-10"/>
                <w:sz w:val="24"/>
              </w:rPr>
              <w:t>經</w:t>
            </w:r>
            <w:r>
              <w:rPr>
                <w:spacing w:val="-10"/>
                <w:sz w:val="24"/>
              </w:rPr>
              <w:t>歷</w:t>
            </w: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531"/>
              <w:rPr>
                <w:sz w:val="24"/>
              </w:rPr>
            </w:pPr>
            <w:r>
              <w:rPr>
                <w:spacing w:val="-3"/>
                <w:sz w:val="24"/>
              </w:rPr>
              <w:t>服務單位</w:t>
            </w: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1"/>
              <w:ind w:left="464"/>
              <w:rPr>
                <w:sz w:val="24"/>
              </w:rPr>
            </w:pPr>
            <w:r>
              <w:rPr>
                <w:spacing w:val="-3"/>
                <w:sz w:val="24"/>
              </w:rPr>
              <w:t>擔任職務</w:t>
            </w:r>
          </w:p>
        </w:tc>
        <w:tc>
          <w:tcPr>
            <w:tcW w:w="407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61"/>
              <w:ind w:left="1348"/>
              <w:rPr>
                <w:sz w:val="24"/>
              </w:rPr>
            </w:pPr>
            <w:r>
              <w:rPr>
                <w:spacing w:val="-2"/>
                <w:sz w:val="24"/>
              </w:rPr>
              <w:t>任職起訖日期</w:t>
            </w:r>
          </w:p>
        </w:tc>
        <w:tc>
          <w:tcPr>
            <w:tcW w:w="2049" w:type="dxa"/>
            <w:tcBorders>
              <w:top w:val="single" w:sz="4" w:space="0" w:color="000000"/>
              <w:left w:val="single" w:sz="4" w:space="0" w:color="000000"/>
              <w:bottom w:val="single" w:sz="4" w:space="0" w:color="000000"/>
              <w:right w:val="single" w:sz="36" w:space="0" w:color="000000"/>
            </w:tcBorders>
          </w:tcPr>
          <w:p>
            <w:pPr>
              <w:pStyle w:val="TableParagraph"/>
              <w:spacing w:before="61"/>
              <w:ind w:right="665"/>
              <w:jc w:val="right"/>
              <w:rPr>
                <w:sz w:val="24"/>
              </w:rPr>
            </w:pPr>
            <w:r>
              <w:rPr>
                <w:spacing w:val="-5"/>
                <w:sz w:val="24"/>
              </w:rPr>
              <w:t>備註</w:t>
            </w:r>
          </w:p>
        </w:tc>
        <w:tc>
          <w:tcPr>
            <w:tcW w:w="139" w:type="dxa"/>
            <w:vMerge/>
            <w:tcBorders>
              <w:top w:val="nil"/>
              <w:left w:val="single" w:sz="36" w:space="0" w:color="000000"/>
              <w:right w:val="single" w:sz="36" w:space="0" w:color="000000"/>
            </w:tcBorders>
          </w:tcPr>
          <w:p>
            <w:pPr>
              <w:rPr>
                <w:sz w:val="2"/>
                <w:szCs w:val="2"/>
              </w:rPr>
            </w:pPr>
          </w:p>
        </w:tc>
      </w:tr>
      <w:tr>
        <w:trPr>
          <w:trHeight w:val="455" w:hRule="atLeast"/>
        </w:trPr>
        <w:tc>
          <w:tcPr>
            <w:tcW w:w="485" w:type="dxa"/>
            <w:vMerge/>
            <w:tcBorders>
              <w:top w:val="nil"/>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07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07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58" w:hRule="atLeast"/>
        </w:trPr>
        <w:tc>
          <w:tcPr>
            <w:tcW w:w="485" w:type="dxa"/>
            <w:vMerge/>
            <w:tcBorders>
              <w:top w:val="nil"/>
              <w:right w:val="single" w:sz="4" w:space="0" w:color="000000"/>
            </w:tcBorders>
          </w:tcPr>
          <w:p>
            <w:pPr>
              <w:rPr>
                <w:sz w:val="2"/>
                <w:szCs w:val="2"/>
              </w:rPr>
            </w:pPr>
          </w:p>
        </w:tc>
        <w:tc>
          <w:tcPr>
            <w:tcW w:w="196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07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bottom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r>
        <w:trPr>
          <w:trHeight w:val="482" w:hRule="atLeast"/>
        </w:trPr>
        <w:tc>
          <w:tcPr>
            <w:tcW w:w="485" w:type="dxa"/>
            <w:vMerge/>
            <w:tcBorders>
              <w:top w:val="nil"/>
              <w:right w:val="single" w:sz="4" w:space="0" w:color="000000"/>
            </w:tcBorders>
          </w:tcPr>
          <w:p>
            <w:pPr>
              <w:rPr>
                <w:sz w:val="2"/>
                <w:szCs w:val="2"/>
              </w:rPr>
            </w:pPr>
          </w:p>
        </w:tc>
        <w:tc>
          <w:tcPr>
            <w:tcW w:w="1961" w:type="dxa"/>
            <w:gridSpan w:val="3"/>
            <w:tcBorders>
              <w:top w:val="single" w:sz="4" w:space="0" w:color="000000"/>
              <w:left w:val="single" w:sz="4" w:space="0" w:color="000000"/>
              <w:right w:val="single" w:sz="4" w:space="0" w:color="000000"/>
            </w:tcBorders>
          </w:tcPr>
          <w:p>
            <w:pPr>
              <w:pStyle w:val="TableParagraph"/>
              <w:rPr>
                <w:rFonts w:ascii="Times New Roman"/>
                <w:sz w:val="24"/>
              </w:rPr>
            </w:pPr>
          </w:p>
        </w:tc>
        <w:tc>
          <w:tcPr>
            <w:tcW w:w="1826" w:type="dxa"/>
            <w:gridSpan w:val="3"/>
            <w:tcBorders>
              <w:top w:val="single" w:sz="4" w:space="0" w:color="000000"/>
              <w:left w:val="single" w:sz="4" w:space="0" w:color="000000"/>
              <w:right w:val="single" w:sz="4" w:space="0" w:color="000000"/>
            </w:tcBorders>
          </w:tcPr>
          <w:p>
            <w:pPr>
              <w:pStyle w:val="TableParagraph"/>
              <w:rPr>
                <w:rFonts w:ascii="Times New Roman"/>
                <w:sz w:val="24"/>
              </w:rPr>
            </w:pPr>
          </w:p>
        </w:tc>
        <w:tc>
          <w:tcPr>
            <w:tcW w:w="4070" w:type="dxa"/>
            <w:gridSpan w:val="4"/>
            <w:tcBorders>
              <w:top w:val="single" w:sz="4" w:space="0" w:color="000000"/>
              <w:left w:val="single" w:sz="4" w:space="0" w:color="000000"/>
              <w:right w:val="single" w:sz="4" w:space="0" w:color="000000"/>
            </w:tcBorders>
          </w:tcPr>
          <w:p>
            <w:pPr>
              <w:pStyle w:val="TableParagraph"/>
              <w:rPr>
                <w:rFonts w:ascii="Times New Roman"/>
                <w:sz w:val="24"/>
              </w:rPr>
            </w:pPr>
          </w:p>
        </w:tc>
        <w:tc>
          <w:tcPr>
            <w:tcW w:w="2049" w:type="dxa"/>
            <w:tcBorders>
              <w:top w:val="single" w:sz="4" w:space="0" w:color="000000"/>
              <w:left w:val="single" w:sz="4" w:space="0" w:color="000000"/>
              <w:right w:val="single" w:sz="36" w:space="0" w:color="000000"/>
            </w:tcBorders>
          </w:tcPr>
          <w:p>
            <w:pPr>
              <w:pStyle w:val="TableParagraph"/>
              <w:rPr>
                <w:rFonts w:ascii="Times New Roman"/>
                <w:sz w:val="24"/>
              </w:rPr>
            </w:pPr>
          </w:p>
        </w:tc>
        <w:tc>
          <w:tcPr>
            <w:tcW w:w="139" w:type="dxa"/>
            <w:vMerge/>
            <w:tcBorders>
              <w:top w:val="nil"/>
              <w:left w:val="single" w:sz="36" w:space="0" w:color="000000"/>
              <w:right w:val="single" w:sz="36" w:space="0" w:color="000000"/>
            </w:tcBorders>
          </w:tcPr>
          <w:p>
            <w:pPr>
              <w:rPr>
                <w:sz w:val="2"/>
                <w:szCs w:val="2"/>
              </w:rPr>
            </w:pPr>
          </w:p>
        </w:tc>
      </w:tr>
    </w:tbl>
    <w:p>
      <w:pPr>
        <w:spacing w:after="0"/>
        <w:rPr>
          <w:sz w:val="2"/>
          <w:szCs w:val="2"/>
        </w:rPr>
        <w:sectPr>
          <w:pgSz w:w="11910" w:h="16840"/>
          <w:pgMar w:header="0" w:footer="738" w:top="780" w:bottom="920" w:left="460" w:right="340"/>
        </w:sectPr>
      </w:pPr>
    </w:p>
    <w:p>
      <w:pPr>
        <w:spacing w:line="244" w:lineRule="auto" w:before="17"/>
        <w:ind w:left="1936" w:right="2057" w:firstLine="0"/>
        <w:jc w:val="center"/>
        <w:rPr>
          <w:sz w:val="36"/>
        </w:rPr>
      </w:pPr>
      <w:r>
        <w:rPr>
          <w:spacing w:val="-13"/>
          <w:sz w:val="36"/>
        </w:rPr>
        <w:t>嘉義縣義竹鄉 </w:t>
      </w:r>
      <w:r>
        <w:rPr>
          <w:spacing w:val="-2"/>
          <w:sz w:val="36"/>
        </w:rPr>
        <w:t>KIST:光榮實驗小學附設幼兒園 </w:t>
      </w:r>
      <w:r>
        <w:rPr>
          <w:sz w:val="36"/>
        </w:rPr>
        <w:t>112</w:t>
      </w:r>
      <w:r>
        <w:rPr>
          <w:spacing w:val="-7"/>
          <w:sz w:val="36"/>
        </w:rPr>
        <w:t> 學年度代理教保員甄選</w:t>
      </w:r>
    </w:p>
    <w:p>
      <w:pPr>
        <w:pStyle w:val="BodyText"/>
        <w:spacing w:before="3"/>
        <w:rPr>
          <w:sz w:val="42"/>
        </w:rPr>
      </w:pPr>
    </w:p>
    <w:p>
      <w:pPr>
        <w:spacing w:before="0"/>
        <w:ind w:left="924" w:right="1045" w:firstLine="0"/>
        <w:jc w:val="center"/>
        <w:rPr>
          <w:sz w:val="32"/>
        </w:rPr>
      </w:pPr>
      <w:r>
        <w:rPr>
          <w:w w:val="95"/>
          <w:sz w:val="32"/>
        </w:rPr>
        <w:t>國</w:t>
      </w:r>
      <w:r>
        <w:rPr>
          <w:w w:val="95"/>
          <w:sz w:val="32"/>
        </w:rPr>
        <w:t>民</w:t>
      </w:r>
      <w:r>
        <w:rPr>
          <w:w w:val="95"/>
          <w:sz w:val="32"/>
        </w:rPr>
        <w:t>身</w:t>
      </w:r>
      <w:r>
        <w:rPr>
          <w:w w:val="95"/>
          <w:sz w:val="32"/>
        </w:rPr>
        <w:t>分</w:t>
      </w:r>
      <w:r>
        <w:rPr>
          <w:w w:val="95"/>
          <w:sz w:val="32"/>
        </w:rPr>
        <w:t>證</w:t>
      </w:r>
      <w:r>
        <w:rPr>
          <w:w w:val="95"/>
          <w:sz w:val="32"/>
        </w:rPr>
        <w:t>或</w:t>
      </w:r>
      <w:r>
        <w:rPr>
          <w:w w:val="95"/>
          <w:sz w:val="32"/>
        </w:rPr>
        <w:t>居</w:t>
      </w:r>
      <w:r>
        <w:rPr>
          <w:w w:val="95"/>
          <w:sz w:val="32"/>
        </w:rPr>
        <w:t>留</w:t>
      </w:r>
      <w:r>
        <w:rPr>
          <w:w w:val="95"/>
          <w:sz w:val="32"/>
        </w:rPr>
        <w:t>證</w:t>
      </w:r>
      <w:r>
        <w:rPr>
          <w:w w:val="95"/>
          <w:sz w:val="32"/>
        </w:rPr>
        <w:t>黏</w:t>
      </w:r>
      <w:r>
        <w:rPr>
          <w:w w:val="95"/>
          <w:sz w:val="32"/>
        </w:rPr>
        <w:t>貼</w:t>
      </w:r>
      <w:r>
        <w:rPr>
          <w:w w:val="95"/>
          <w:sz w:val="32"/>
        </w:rPr>
        <w:t>資</w:t>
      </w:r>
      <w:r>
        <w:rPr>
          <w:w w:val="95"/>
          <w:sz w:val="32"/>
        </w:rPr>
        <w:t>料</w:t>
      </w:r>
      <w:r>
        <w:rPr>
          <w:spacing w:val="-10"/>
          <w:w w:val="95"/>
          <w:sz w:val="32"/>
        </w:rPr>
        <w:t>表</w:t>
      </w:r>
    </w:p>
    <w:p>
      <w:pPr>
        <w:pStyle w:val="BodyText"/>
        <w:rPr>
          <w:sz w:val="20"/>
        </w:rPr>
      </w:pPr>
    </w:p>
    <w:p>
      <w:pPr>
        <w:pStyle w:val="BodyText"/>
        <w:rPr>
          <w:sz w:val="20"/>
        </w:rPr>
      </w:pPr>
    </w:p>
    <w:p>
      <w:pPr>
        <w:pStyle w:val="BodyText"/>
        <w:spacing w:before="5" w:after="1"/>
        <w:rPr>
          <w:sz w:val="14"/>
        </w:rPr>
      </w:pPr>
    </w:p>
    <w:tbl>
      <w:tblPr>
        <w:tblW w:w="0" w:type="auto"/>
        <w:jc w:val="left"/>
        <w:tblInd w:w="3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3"/>
      </w:tblGrid>
      <w:tr>
        <w:trPr>
          <w:trHeight w:val="3031" w:hRule="atLeast"/>
        </w:trPr>
        <w:tc>
          <w:tcPr>
            <w:tcW w:w="4563" w:type="dxa"/>
          </w:tcPr>
          <w:p>
            <w:pPr>
              <w:pStyle w:val="TableParagraph"/>
              <w:rPr>
                <w:sz w:val="32"/>
              </w:rPr>
            </w:pPr>
          </w:p>
          <w:p>
            <w:pPr>
              <w:pStyle w:val="TableParagraph"/>
              <w:spacing w:before="6"/>
              <w:rPr>
                <w:sz w:val="30"/>
              </w:rPr>
            </w:pPr>
          </w:p>
          <w:p>
            <w:pPr>
              <w:pStyle w:val="TableParagraph"/>
              <w:spacing w:line="406" w:lineRule="exact"/>
              <w:ind w:left="1200" w:right="1194"/>
              <w:jc w:val="center"/>
              <w:rPr>
                <w:sz w:val="32"/>
              </w:rPr>
            </w:pPr>
            <w:r>
              <w:rPr>
                <w:w w:val="95"/>
                <w:sz w:val="32"/>
              </w:rPr>
              <w:t>國</w:t>
            </w:r>
            <w:r>
              <w:rPr>
                <w:w w:val="95"/>
                <w:sz w:val="32"/>
              </w:rPr>
              <w:t>民</w:t>
            </w:r>
            <w:r>
              <w:rPr>
                <w:w w:val="95"/>
                <w:sz w:val="32"/>
              </w:rPr>
              <w:t>身</w:t>
            </w:r>
            <w:r>
              <w:rPr>
                <w:spacing w:val="-5"/>
                <w:w w:val="95"/>
                <w:sz w:val="32"/>
              </w:rPr>
              <w:t>分證</w:t>
            </w:r>
          </w:p>
          <w:p>
            <w:pPr>
              <w:pStyle w:val="TableParagraph"/>
              <w:spacing w:line="406" w:lineRule="exact"/>
              <w:ind w:left="1200" w:right="1194"/>
              <w:jc w:val="center"/>
              <w:rPr>
                <w:sz w:val="32"/>
              </w:rPr>
            </w:pPr>
            <w:r>
              <w:rPr>
                <w:w w:val="95"/>
                <w:sz w:val="32"/>
              </w:rPr>
              <w:t>（</w:t>
            </w:r>
            <w:r>
              <w:rPr>
                <w:w w:val="95"/>
                <w:sz w:val="32"/>
              </w:rPr>
              <w:t>正</w:t>
            </w:r>
            <w:r>
              <w:rPr>
                <w:w w:val="95"/>
                <w:sz w:val="32"/>
              </w:rPr>
              <w:t>面</w:t>
            </w:r>
            <w:r>
              <w:rPr>
                <w:w w:val="95"/>
                <w:sz w:val="32"/>
              </w:rPr>
              <w:t>）</w:t>
            </w:r>
            <w:r>
              <w:rPr>
                <w:w w:val="95"/>
                <w:sz w:val="32"/>
              </w:rPr>
              <w:t>黏</w:t>
            </w:r>
            <w:r>
              <w:rPr>
                <w:w w:val="95"/>
                <w:sz w:val="32"/>
              </w:rPr>
              <w:t>貼</w:t>
            </w:r>
            <w:r>
              <w:rPr>
                <w:spacing w:val="-10"/>
                <w:w w:val="95"/>
                <w:sz w:val="32"/>
              </w:rPr>
              <w:t>處</w:t>
            </w:r>
          </w:p>
        </w:tc>
      </w:tr>
      <w:tr>
        <w:trPr>
          <w:trHeight w:val="1199" w:hRule="atLeast"/>
        </w:trPr>
        <w:tc>
          <w:tcPr>
            <w:tcW w:w="4563" w:type="dxa"/>
            <w:tcBorders>
              <w:left w:val="nil"/>
              <w:right w:val="nil"/>
            </w:tcBorders>
          </w:tcPr>
          <w:p>
            <w:pPr>
              <w:pStyle w:val="TableParagraph"/>
              <w:rPr>
                <w:rFonts w:ascii="Times New Roman"/>
                <w:sz w:val="30"/>
              </w:rPr>
            </w:pPr>
          </w:p>
        </w:tc>
      </w:tr>
      <w:tr>
        <w:trPr>
          <w:trHeight w:val="3033" w:hRule="atLeast"/>
        </w:trPr>
        <w:tc>
          <w:tcPr>
            <w:tcW w:w="4563" w:type="dxa"/>
          </w:tcPr>
          <w:p>
            <w:pPr>
              <w:pStyle w:val="TableParagraph"/>
              <w:rPr>
                <w:sz w:val="32"/>
              </w:rPr>
            </w:pPr>
          </w:p>
          <w:p>
            <w:pPr>
              <w:pStyle w:val="TableParagraph"/>
              <w:spacing w:before="8"/>
              <w:rPr>
                <w:sz w:val="39"/>
              </w:rPr>
            </w:pPr>
          </w:p>
          <w:p>
            <w:pPr>
              <w:pStyle w:val="TableParagraph"/>
              <w:spacing w:line="404" w:lineRule="exact" w:before="1"/>
              <w:ind w:left="1200" w:right="1194"/>
              <w:jc w:val="center"/>
              <w:rPr>
                <w:sz w:val="32"/>
              </w:rPr>
            </w:pPr>
            <w:r>
              <w:rPr>
                <w:w w:val="95"/>
                <w:sz w:val="32"/>
              </w:rPr>
              <w:t>國</w:t>
            </w:r>
            <w:r>
              <w:rPr>
                <w:w w:val="95"/>
                <w:sz w:val="32"/>
              </w:rPr>
              <w:t>民</w:t>
            </w:r>
            <w:r>
              <w:rPr>
                <w:w w:val="95"/>
                <w:sz w:val="32"/>
              </w:rPr>
              <w:t>身</w:t>
            </w:r>
            <w:r>
              <w:rPr>
                <w:spacing w:val="-5"/>
                <w:w w:val="95"/>
                <w:sz w:val="32"/>
              </w:rPr>
              <w:t>分證</w:t>
            </w:r>
          </w:p>
          <w:p>
            <w:pPr>
              <w:pStyle w:val="TableParagraph"/>
              <w:spacing w:line="404" w:lineRule="exact"/>
              <w:ind w:left="1200" w:right="1194"/>
              <w:jc w:val="center"/>
              <w:rPr>
                <w:sz w:val="32"/>
              </w:rPr>
            </w:pPr>
            <w:r>
              <w:rPr>
                <w:w w:val="95"/>
                <w:sz w:val="32"/>
              </w:rPr>
              <w:t>（</w:t>
            </w:r>
            <w:r>
              <w:rPr>
                <w:w w:val="95"/>
                <w:sz w:val="32"/>
              </w:rPr>
              <w:t>背</w:t>
            </w:r>
            <w:r>
              <w:rPr>
                <w:w w:val="95"/>
                <w:sz w:val="32"/>
              </w:rPr>
              <w:t>面</w:t>
            </w:r>
            <w:r>
              <w:rPr>
                <w:w w:val="95"/>
                <w:sz w:val="32"/>
              </w:rPr>
              <w:t>）</w:t>
            </w:r>
            <w:r>
              <w:rPr>
                <w:w w:val="95"/>
                <w:sz w:val="32"/>
              </w:rPr>
              <w:t>黏</w:t>
            </w:r>
            <w:r>
              <w:rPr>
                <w:w w:val="95"/>
                <w:sz w:val="32"/>
              </w:rPr>
              <w:t>貼</w:t>
            </w:r>
            <w:r>
              <w:rPr>
                <w:spacing w:val="-10"/>
                <w:w w:val="95"/>
                <w:sz w:val="32"/>
              </w:rPr>
              <w:t>處</w:t>
            </w:r>
          </w:p>
        </w:tc>
      </w:tr>
    </w:tbl>
    <w:p>
      <w:pPr>
        <w:pStyle w:val="BodyText"/>
        <w:rPr>
          <w:sz w:val="20"/>
        </w:rPr>
      </w:pPr>
    </w:p>
    <w:p>
      <w:pPr>
        <w:pStyle w:val="BodyText"/>
        <w:rPr>
          <w:sz w:val="20"/>
        </w:rPr>
      </w:pPr>
    </w:p>
    <w:p>
      <w:pPr>
        <w:pStyle w:val="BodyText"/>
        <w:rPr>
          <w:sz w:val="20"/>
        </w:rPr>
      </w:pPr>
    </w:p>
    <w:p>
      <w:pPr>
        <w:pStyle w:val="BodyText"/>
        <w:spacing w:before="3"/>
        <w:rPr>
          <w:sz w:val="26"/>
        </w:rPr>
      </w:pPr>
    </w:p>
    <w:p>
      <w:pPr>
        <w:spacing w:line="242" w:lineRule="auto" w:before="45"/>
        <w:ind w:left="946" w:right="202" w:hanging="841"/>
        <w:jc w:val="both"/>
        <w:rPr>
          <w:sz w:val="28"/>
        </w:rPr>
      </w:pPr>
      <w:r>
        <w:rPr>
          <w:sz w:val="28"/>
        </w:rPr>
        <w:t>備註：請將國民身分影本黏貼於資料表上，並請一律使用新式國民身分證正本進行審</w:t>
      </w:r>
      <w:r>
        <w:rPr>
          <w:spacing w:val="9"/>
          <w:sz w:val="28"/>
        </w:rPr>
        <w:t>查，不得以其他證件代替。另各項繳驗證件與國民身分證上所載姓名、統一編</w:t>
      </w:r>
      <w:r>
        <w:rPr>
          <w:spacing w:val="-1"/>
          <w:sz w:val="28"/>
        </w:rPr>
        <w:t>號、出生年月日有不符者，不得報名。更名者應附有更名記事之 </w:t>
      </w:r>
      <w:r>
        <w:rPr>
          <w:sz w:val="28"/>
        </w:rPr>
        <w:t>3</w:t>
      </w:r>
      <w:r>
        <w:rPr>
          <w:spacing w:val="-3"/>
          <w:sz w:val="28"/>
        </w:rPr>
        <w:t> 個月內戶籍謄</w:t>
      </w:r>
      <w:r>
        <w:rPr>
          <w:spacing w:val="-2"/>
          <w:sz w:val="28"/>
        </w:rPr>
        <w:t>本正本或有詳細記事足茲證明更名之新式戶口名簿正本佐證。</w:t>
      </w:r>
    </w:p>
    <w:p>
      <w:pPr>
        <w:spacing w:after="0" w:line="242" w:lineRule="auto"/>
        <w:jc w:val="both"/>
        <w:rPr>
          <w:sz w:val="28"/>
        </w:rPr>
        <w:sectPr>
          <w:pgSz w:w="11910" w:h="16840"/>
          <w:pgMar w:header="0" w:footer="738" w:top="800" w:bottom="920" w:left="460" w:right="340"/>
        </w:sectPr>
      </w:pPr>
    </w:p>
    <w:p>
      <w:pPr>
        <w:spacing w:line="555" w:lineRule="exact" w:before="0"/>
        <w:ind w:left="925" w:right="895" w:firstLine="0"/>
        <w:jc w:val="center"/>
        <w:rPr>
          <w:sz w:val="44"/>
        </w:rPr>
      </w:pPr>
      <w:r>
        <w:rPr>
          <w:w w:val="95"/>
          <w:sz w:val="44"/>
        </w:rPr>
        <w:t>同</w:t>
      </w:r>
      <w:r>
        <w:rPr>
          <w:w w:val="95"/>
          <w:sz w:val="44"/>
        </w:rPr>
        <w:t>意</w:t>
      </w:r>
      <w:r>
        <w:rPr>
          <w:spacing w:val="-10"/>
          <w:w w:val="95"/>
          <w:sz w:val="44"/>
        </w:rPr>
        <w:t>書</w:t>
      </w:r>
    </w:p>
    <w:p>
      <w:pPr>
        <w:pStyle w:val="BodyText"/>
        <w:rPr>
          <w:sz w:val="44"/>
        </w:rPr>
      </w:pPr>
    </w:p>
    <w:p>
      <w:pPr>
        <w:pStyle w:val="BodyText"/>
        <w:spacing w:before="3"/>
        <w:rPr>
          <w:sz w:val="33"/>
        </w:rPr>
      </w:pPr>
    </w:p>
    <w:p>
      <w:pPr>
        <w:tabs>
          <w:tab w:pos="5118" w:val="left" w:leader="none"/>
          <w:tab w:pos="6767" w:val="left" w:leader="none"/>
          <w:tab w:pos="6918" w:val="left" w:leader="none"/>
          <w:tab w:pos="7999" w:val="left" w:leader="none"/>
          <w:tab w:pos="9079" w:val="left" w:leader="none"/>
        </w:tabs>
        <w:spacing w:line="249" w:lineRule="auto" w:before="0"/>
        <w:ind w:left="106" w:right="224" w:firstLine="0"/>
        <w:jc w:val="left"/>
        <w:rPr>
          <w:sz w:val="36"/>
        </w:rPr>
      </w:pPr>
      <w:r>
        <w:rPr>
          <w:spacing w:val="-4"/>
          <w:sz w:val="36"/>
        </w:rPr>
        <w:t>本人（</w:t>
      </w:r>
      <w:r>
        <w:rPr>
          <w:sz w:val="36"/>
        </w:rPr>
        <w:tab/>
      </w:r>
      <w:r>
        <w:rPr>
          <w:spacing w:val="-10"/>
          <w:sz w:val="36"/>
        </w:rPr>
        <w:t>，</w:t>
      </w:r>
      <w:r>
        <w:rPr>
          <w:sz w:val="36"/>
        </w:rPr>
        <w:tab/>
        <w:tab/>
      </w:r>
      <w:r>
        <w:rPr>
          <w:spacing w:val="-10"/>
          <w:sz w:val="36"/>
        </w:rPr>
        <w:t>年</w:t>
      </w:r>
      <w:r>
        <w:rPr>
          <w:sz w:val="36"/>
        </w:rPr>
        <w:tab/>
      </w:r>
      <w:r>
        <w:rPr>
          <w:spacing w:val="-10"/>
          <w:sz w:val="36"/>
        </w:rPr>
        <w:t>月</w:t>
      </w:r>
      <w:r>
        <w:rPr>
          <w:sz w:val="36"/>
        </w:rPr>
        <w:tab/>
      </w:r>
      <w:r>
        <w:rPr>
          <w:spacing w:val="-2"/>
          <w:sz w:val="36"/>
        </w:rPr>
        <w:t>日</w:t>
      </w:r>
      <w:r>
        <w:rPr>
          <w:spacing w:val="-2"/>
          <w:sz w:val="36"/>
        </w:rPr>
        <w:t>生</w:t>
      </w:r>
      <w:r>
        <w:rPr>
          <w:spacing w:val="-2"/>
          <w:sz w:val="36"/>
        </w:rPr>
        <w:t>，</w:t>
      </w:r>
      <w:r>
        <w:rPr>
          <w:spacing w:val="-2"/>
          <w:sz w:val="36"/>
        </w:rPr>
        <w:t>國</w:t>
      </w:r>
      <w:r>
        <w:rPr>
          <w:spacing w:val="-2"/>
          <w:sz w:val="36"/>
        </w:rPr>
        <w:t>民</w:t>
      </w:r>
      <w:r>
        <w:rPr>
          <w:spacing w:val="-2"/>
          <w:sz w:val="36"/>
        </w:rPr>
        <w:t>身</w:t>
      </w:r>
      <w:r>
        <w:rPr>
          <w:spacing w:val="-2"/>
          <w:sz w:val="36"/>
        </w:rPr>
        <w:t>分</w:t>
      </w:r>
      <w:r>
        <w:rPr>
          <w:spacing w:val="-2"/>
          <w:sz w:val="36"/>
        </w:rPr>
        <w:t>證</w:t>
      </w:r>
      <w:r>
        <w:rPr>
          <w:spacing w:val="-2"/>
          <w:sz w:val="36"/>
        </w:rPr>
        <w:t>統</w:t>
      </w:r>
      <w:r>
        <w:rPr>
          <w:spacing w:val="-2"/>
          <w:sz w:val="36"/>
        </w:rPr>
        <w:t>一</w:t>
      </w:r>
      <w:r>
        <w:rPr>
          <w:spacing w:val="-2"/>
          <w:sz w:val="36"/>
        </w:rPr>
        <w:t>編</w:t>
      </w:r>
      <w:r>
        <w:rPr>
          <w:spacing w:val="-2"/>
          <w:sz w:val="36"/>
        </w:rPr>
        <w:t>號</w:t>
      </w:r>
      <w:r>
        <w:rPr>
          <w:spacing w:val="-2"/>
          <w:sz w:val="36"/>
        </w:rPr>
        <w:t>：</w:t>
      </w:r>
      <w:r>
        <w:rPr>
          <w:sz w:val="36"/>
        </w:rPr>
        <w:tab/>
        <w:tab/>
      </w:r>
      <w:r>
        <w:rPr>
          <w:spacing w:val="-2"/>
          <w:sz w:val="36"/>
        </w:rPr>
        <w:t>）</w:t>
      </w:r>
      <w:r>
        <w:rPr>
          <w:spacing w:val="-2"/>
          <w:sz w:val="36"/>
        </w:rPr>
        <w:t>為</w:t>
      </w:r>
      <w:r>
        <w:rPr>
          <w:spacing w:val="-2"/>
          <w:sz w:val="36"/>
        </w:rPr>
        <w:t>應</w:t>
      </w:r>
      <w:r>
        <w:rPr>
          <w:spacing w:val="-2"/>
          <w:sz w:val="36"/>
        </w:rPr>
        <w:t>徵</w:t>
      </w:r>
      <w:r>
        <w:rPr>
          <w:spacing w:val="-2"/>
          <w:sz w:val="36"/>
        </w:rPr>
        <w:t>嘉</w:t>
      </w:r>
      <w:r>
        <w:rPr>
          <w:spacing w:val="-2"/>
          <w:sz w:val="36"/>
        </w:rPr>
        <w:t>義</w:t>
      </w:r>
      <w:r>
        <w:rPr>
          <w:spacing w:val="-2"/>
          <w:sz w:val="36"/>
        </w:rPr>
        <w:t>縣</w:t>
      </w:r>
      <w:r>
        <w:rPr>
          <w:spacing w:val="-2"/>
          <w:sz w:val="36"/>
        </w:rPr>
        <w:t>義</w:t>
      </w:r>
      <w:r>
        <w:rPr>
          <w:spacing w:val="-2"/>
          <w:sz w:val="36"/>
        </w:rPr>
        <w:t>竹</w:t>
      </w:r>
      <w:r>
        <w:rPr>
          <w:spacing w:val="-2"/>
          <w:sz w:val="36"/>
        </w:rPr>
        <w:t>鄉</w:t>
      </w:r>
      <w:r>
        <w:rPr>
          <w:spacing w:val="-2"/>
          <w:sz w:val="36"/>
        </w:rPr>
        <w:t> KIST:</w:t>
      </w:r>
      <w:r>
        <w:rPr>
          <w:spacing w:val="-2"/>
          <w:sz w:val="36"/>
        </w:rPr>
        <w:t>光</w:t>
      </w:r>
      <w:r>
        <w:rPr>
          <w:spacing w:val="-2"/>
          <w:sz w:val="36"/>
        </w:rPr>
        <w:t>榮</w:t>
      </w:r>
      <w:r>
        <w:rPr>
          <w:spacing w:val="-2"/>
          <w:sz w:val="36"/>
        </w:rPr>
        <w:t>實</w:t>
      </w:r>
      <w:r>
        <w:rPr>
          <w:spacing w:val="-2"/>
          <w:sz w:val="36"/>
        </w:rPr>
        <w:t>驗</w:t>
      </w:r>
      <w:r>
        <w:rPr>
          <w:spacing w:val="-2"/>
          <w:sz w:val="36"/>
        </w:rPr>
        <w:t>小</w:t>
      </w:r>
      <w:r>
        <w:rPr>
          <w:spacing w:val="-2"/>
          <w:sz w:val="36"/>
        </w:rPr>
        <w:t>學</w:t>
      </w:r>
      <w:r>
        <w:rPr>
          <w:spacing w:val="-2"/>
          <w:sz w:val="36"/>
        </w:rPr>
        <w:t>附</w:t>
      </w:r>
      <w:r>
        <w:rPr>
          <w:spacing w:val="-2"/>
          <w:sz w:val="36"/>
        </w:rPr>
        <w:t>設</w:t>
      </w:r>
      <w:r>
        <w:rPr>
          <w:spacing w:val="-2"/>
          <w:sz w:val="36"/>
        </w:rPr>
        <w:t>幼</w:t>
      </w:r>
      <w:r>
        <w:rPr>
          <w:spacing w:val="-2"/>
          <w:sz w:val="36"/>
        </w:rPr>
        <w:t>兒</w:t>
      </w:r>
      <w:r>
        <w:rPr>
          <w:spacing w:val="-2"/>
          <w:sz w:val="36"/>
        </w:rPr>
        <w:t>園</w:t>
      </w:r>
      <w:r>
        <w:rPr>
          <w:spacing w:val="-2"/>
          <w:sz w:val="36"/>
        </w:rPr>
        <w:t>代</w:t>
      </w:r>
      <w:r>
        <w:rPr>
          <w:spacing w:val="-2"/>
          <w:sz w:val="36"/>
        </w:rPr>
        <w:t>理</w:t>
      </w:r>
      <w:r>
        <w:rPr>
          <w:spacing w:val="-2"/>
          <w:sz w:val="36"/>
        </w:rPr>
        <w:t>教</w:t>
      </w:r>
      <w:r>
        <w:rPr>
          <w:spacing w:val="-2"/>
          <w:sz w:val="36"/>
        </w:rPr>
        <w:t>保</w:t>
      </w:r>
      <w:r>
        <w:rPr>
          <w:spacing w:val="-2"/>
          <w:sz w:val="36"/>
        </w:rPr>
        <w:t>人</w:t>
      </w:r>
      <w:r>
        <w:rPr>
          <w:spacing w:val="-2"/>
          <w:sz w:val="36"/>
        </w:rPr>
        <w:t>員</w:t>
      </w:r>
      <w:r>
        <w:rPr>
          <w:spacing w:val="-2"/>
          <w:sz w:val="36"/>
        </w:rPr>
        <w:t>所</w:t>
      </w:r>
      <w:r>
        <w:rPr>
          <w:spacing w:val="-2"/>
          <w:sz w:val="36"/>
        </w:rPr>
        <w:t>需</w:t>
      </w:r>
      <w:r>
        <w:rPr>
          <w:spacing w:val="-2"/>
          <w:sz w:val="36"/>
        </w:rPr>
        <w:t>，</w:t>
      </w:r>
      <w:r>
        <w:rPr>
          <w:spacing w:val="-2"/>
          <w:sz w:val="36"/>
        </w:rPr>
        <w:t>同</w:t>
      </w:r>
      <w:r>
        <w:rPr>
          <w:spacing w:val="-2"/>
          <w:sz w:val="36"/>
        </w:rPr>
        <w:t>意</w:t>
      </w:r>
      <w:r>
        <w:rPr>
          <w:spacing w:val="-2"/>
          <w:sz w:val="36"/>
        </w:rPr>
        <w:t>經</w:t>
      </w:r>
      <w:r>
        <w:rPr>
          <w:spacing w:val="-2"/>
          <w:sz w:val="36"/>
        </w:rPr>
        <w:t>錄</w:t>
      </w:r>
      <w:r>
        <w:rPr>
          <w:spacing w:val="-2"/>
          <w:sz w:val="36"/>
        </w:rPr>
        <w:t>取</w:t>
      </w:r>
      <w:r>
        <w:rPr>
          <w:spacing w:val="-2"/>
          <w:sz w:val="36"/>
        </w:rPr>
        <w:t>後</w:t>
      </w:r>
      <w:r>
        <w:rPr>
          <w:spacing w:val="-2"/>
          <w:sz w:val="36"/>
        </w:rPr>
        <w:t>，</w:t>
      </w:r>
      <w:r>
        <w:rPr>
          <w:spacing w:val="-2"/>
          <w:sz w:val="36"/>
        </w:rPr>
        <w:t>由</w:t>
      </w:r>
      <w:r>
        <w:rPr>
          <w:spacing w:val="-2"/>
          <w:sz w:val="36"/>
        </w:rPr>
        <w:t>貴</w:t>
      </w:r>
      <w:r>
        <w:rPr>
          <w:spacing w:val="-2"/>
          <w:sz w:val="36"/>
        </w:rPr>
        <w:t>校</w:t>
      </w:r>
      <w:r>
        <w:rPr>
          <w:spacing w:val="-2"/>
          <w:sz w:val="36"/>
        </w:rPr>
        <w:t>申</w:t>
      </w:r>
      <w:r>
        <w:rPr>
          <w:spacing w:val="-2"/>
          <w:sz w:val="36"/>
        </w:rPr>
        <w:t>請</w:t>
      </w:r>
      <w:r>
        <w:rPr>
          <w:spacing w:val="-2"/>
          <w:sz w:val="36"/>
        </w:rPr>
        <w:t>查</w:t>
      </w:r>
      <w:r>
        <w:rPr>
          <w:spacing w:val="-2"/>
          <w:sz w:val="36"/>
        </w:rPr>
        <w:t>閱</w:t>
      </w:r>
      <w:r>
        <w:rPr>
          <w:spacing w:val="-2"/>
          <w:sz w:val="36"/>
        </w:rPr>
        <w:t>本</w:t>
      </w:r>
      <w:r>
        <w:rPr>
          <w:spacing w:val="-2"/>
          <w:sz w:val="36"/>
        </w:rPr>
        <w:t>人</w:t>
      </w:r>
      <w:r>
        <w:rPr>
          <w:spacing w:val="-2"/>
          <w:sz w:val="36"/>
        </w:rPr>
        <w:t>有</w:t>
      </w:r>
      <w:r>
        <w:rPr>
          <w:spacing w:val="-2"/>
          <w:sz w:val="36"/>
        </w:rPr>
        <w:t>無</w:t>
      </w:r>
      <w:r>
        <w:rPr>
          <w:spacing w:val="-2"/>
          <w:sz w:val="36"/>
        </w:rPr>
        <w:t>性</w:t>
      </w:r>
      <w:r>
        <w:rPr>
          <w:spacing w:val="-2"/>
          <w:sz w:val="36"/>
        </w:rPr>
        <w:t>侵</w:t>
      </w:r>
      <w:r>
        <w:rPr>
          <w:spacing w:val="-2"/>
          <w:sz w:val="36"/>
        </w:rPr>
        <w:t>害</w:t>
      </w:r>
      <w:r>
        <w:rPr>
          <w:spacing w:val="-2"/>
          <w:sz w:val="36"/>
        </w:rPr>
        <w:t>犯</w:t>
      </w:r>
      <w:r>
        <w:rPr>
          <w:spacing w:val="-2"/>
          <w:sz w:val="36"/>
        </w:rPr>
        <w:t>罪</w:t>
      </w:r>
      <w:r>
        <w:rPr>
          <w:spacing w:val="-2"/>
          <w:sz w:val="36"/>
        </w:rPr>
        <w:t>登</w:t>
      </w:r>
      <w:r>
        <w:rPr>
          <w:spacing w:val="-2"/>
          <w:sz w:val="36"/>
        </w:rPr>
        <w:t>記</w:t>
      </w:r>
      <w:r>
        <w:rPr>
          <w:spacing w:val="-2"/>
          <w:sz w:val="36"/>
        </w:rPr>
        <w:t>檔</w:t>
      </w:r>
      <w:r>
        <w:rPr>
          <w:spacing w:val="-2"/>
          <w:sz w:val="36"/>
        </w:rPr>
        <w:t>案</w:t>
      </w:r>
      <w:r>
        <w:rPr>
          <w:spacing w:val="-2"/>
          <w:sz w:val="36"/>
        </w:rPr>
        <w:t>資</w:t>
      </w:r>
      <w:r>
        <w:rPr>
          <w:spacing w:val="-2"/>
          <w:sz w:val="36"/>
        </w:rPr>
        <w:t>料</w:t>
      </w:r>
      <w:r>
        <w:rPr>
          <w:spacing w:val="-2"/>
          <w:sz w:val="36"/>
        </w:rPr>
        <w:t>。</w:t>
      </w:r>
    </w:p>
    <w:p>
      <w:pPr>
        <w:pStyle w:val="BodyText"/>
        <w:spacing w:before="8"/>
        <w:rPr>
          <w:sz w:val="37"/>
        </w:rPr>
      </w:pPr>
    </w:p>
    <w:p>
      <w:pPr>
        <w:spacing w:before="0"/>
        <w:ind w:left="826" w:right="0" w:firstLine="0"/>
        <w:jc w:val="left"/>
        <w:rPr>
          <w:sz w:val="36"/>
        </w:rPr>
      </w:pPr>
      <w:r>
        <w:rPr>
          <w:spacing w:val="-5"/>
          <w:sz w:val="36"/>
        </w:rPr>
        <w:t>此致</w:t>
      </w:r>
    </w:p>
    <w:p>
      <w:pPr>
        <w:pStyle w:val="BodyText"/>
        <w:spacing w:before="11"/>
        <w:rPr>
          <w:sz w:val="38"/>
        </w:rPr>
      </w:pPr>
    </w:p>
    <w:p>
      <w:pPr>
        <w:spacing w:before="1"/>
        <w:ind w:left="106" w:right="0" w:firstLine="0"/>
        <w:jc w:val="left"/>
        <w:rPr>
          <w:sz w:val="36"/>
        </w:rPr>
      </w:pPr>
      <w:r>
        <w:rPr>
          <w:spacing w:val="-13"/>
          <w:sz w:val="36"/>
        </w:rPr>
        <w:t>嘉義縣義竹鄉 </w:t>
      </w:r>
      <w:r>
        <w:rPr>
          <w:sz w:val="36"/>
        </w:rPr>
        <w:t>KIST:</w:t>
      </w:r>
      <w:r>
        <w:rPr>
          <w:spacing w:val="-2"/>
          <w:sz w:val="36"/>
        </w:rPr>
        <w:t>光榮實驗小學</w:t>
      </w:r>
    </w:p>
    <w:p>
      <w:pPr>
        <w:pStyle w:val="BodyText"/>
        <w:rPr>
          <w:sz w:val="36"/>
        </w:rPr>
      </w:pPr>
    </w:p>
    <w:p>
      <w:pPr>
        <w:pStyle w:val="BodyText"/>
        <w:spacing w:before="5"/>
        <w:rPr>
          <w:sz w:val="40"/>
        </w:rPr>
      </w:pPr>
    </w:p>
    <w:p>
      <w:pPr>
        <w:spacing w:before="0"/>
        <w:ind w:left="3167" w:right="0" w:firstLine="0"/>
        <w:jc w:val="left"/>
        <w:rPr>
          <w:sz w:val="36"/>
        </w:rPr>
      </w:pPr>
      <w:r>
        <w:rPr>
          <w:sz w:val="36"/>
        </w:rPr>
        <w:t>立同意書人：（簽名</w:t>
      </w:r>
      <w:r>
        <w:rPr>
          <w:spacing w:val="-10"/>
          <w:sz w:val="36"/>
        </w:rPr>
        <w:t>）</w:t>
      </w:r>
    </w:p>
    <w:p>
      <w:pPr>
        <w:pStyle w:val="BodyText"/>
        <w:rPr>
          <w:sz w:val="36"/>
        </w:rPr>
      </w:pPr>
    </w:p>
    <w:p>
      <w:pPr>
        <w:spacing w:line="244" w:lineRule="auto" w:before="257"/>
        <w:ind w:left="3227" w:right="6475" w:firstLine="0"/>
        <w:jc w:val="left"/>
        <w:rPr>
          <w:sz w:val="28"/>
        </w:rPr>
      </w:pPr>
      <w:r>
        <w:rPr/>
        <w:pict>
          <v:shape style="position:absolute;margin-left:254.330002pt;margin-top:17.900167pt;width:28pt;height:28pt;mso-position-horizontal-relative:page;mso-position-vertical-relative:paragraph;z-index:15729152" type="#_x0000_t202" id="docshape3" filled="false" stroked="false">
            <v:textbox inset="0,0,0,0">
              <w:txbxContent>
                <w:p>
                  <w:pPr>
                    <w:spacing w:line="559" w:lineRule="exact" w:before="0"/>
                    <w:ind w:left="0" w:right="0" w:firstLine="0"/>
                    <w:jc w:val="left"/>
                    <w:rPr>
                      <w:sz w:val="56"/>
                    </w:rPr>
                  </w:pPr>
                  <w:r>
                    <w:rPr>
                      <w:w w:val="99"/>
                      <w:sz w:val="56"/>
                    </w:rPr>
                    <w:t>：</w:t>
                  </w:r>
                </w:p>
              </w:txbxContent>
            </v:textbox>
            <w10:wrap type="none"/>
          </v:shape>
        </w:pict>
      </w:r>
      <w:r>
        <w:rPr>
          <w:spacing w:val="-2"/>
          <w:sz w:val="28"/>
        </w:rPr>
        <w:t>國民身分證</w:t>
      </w:r>
      <w:r>
        <w:rPr>
          <w:spacing w:val="-23"/>
          <w:sz w:val="28"/>
        </w:rPr>
        <w:t>統 一 編 號</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5"/>
        </w:rPr>
      </w:pPr>
    </w:p>
    <w:p>
      <w:pPr>
        <w:tabs>
          <w:tab w:pos="5183" w:val="left" w:leader="none"/>
          <w:tab w:pos="7852" w:val="left" w:leader="none"/>
          <w:tab w:pos="10519" w:val="left" w:leader="none"/>
        </w:tabs>
        <w:spacing w:before="29"/>
        <w:ind w:left="106" w:right="0" w:firstLine="0"/>
        <w:jc w:val="left"/>
        <w:rPr>
          <w:sz w:val="36"/>
        </w:rPr>
      </w:pPr>
      <w:r>
        <w:rPr>
          <w:sz w:val="36"/>
        </w:rPr>
        <w:t>中</w:t>
      </w:r>
      <w:r>
        <w:rPr>
          <w:spacing w:val="40"/>
          <w:sz w:val="36"/>
        </w:rPr>
        <w:t>  </w:t>
      </w:r>
      <w:r>
        <w:rPr>
          <w:sz w:val="36"/>
        </w:rPr>
        <w:t>華</w:t>
      </w:r>
      <w:r>
        <w:rPr>
          <w:spacing w:val="41"/>
          <w:sz w:val="36"/>
        </w:rPr>
        <w:t>  </w:t>
      </w:r>
      <w:r>
        <w:rPr>
          <w:sz w:val="36"/>
        </w:rPr>
        <w:t>民</w:t>
      </w:r>
      <w:r>
        <w:rPr>
          <w:spacing w:val="41"/>
          <w:sz w:val="36"/>
        </w:rPr>
        <w:t>  </w:t>
      </w:r>
      <w:r>
        <w:rPr>
          <w:spacing w:val="-10"/>
          <w:sz w:val="36"/>
        </w:rPr>
        <w:t>國</w:t>
      </w:r>
      <w:r>
        <w:rPr>
          <w:sz w:val="36"/>
        </w:rPr>
        <w:tab/>
      </w:r>
      <w:r>
        <w:rPr>
          <w:spacing w:val="-10"/>
          <w:sz w:val="36"/>
        </w:rPr>
        <w:t>年</w:t>
      </w:r>
      <w:r>
        <w:rPr>
          <w:sz w:val="36"/>
        </w:rPr>
        <w:tab/>
      </w:r>
      <w:r>
        <w:rPr>
          <w:spacing w:val="-10"/>
          <w:sz w:val="36"/>
        </w:rPr>
        <w:t>月</w:t>
      </w:r>
      <w:r>
        <w:rPr>
          <w:sz w:val="36"/>
        </w:rPr>
        <w:tab/>
      </w:r>
      <w:r>
        <w:rPr>
          <w:spacing w:val="-10"/>
          <w:sz w:val="36"/>
        </w:rPr>
        <w:t>日</w:t>
      </w:r>
    </w:p>
    <w:sectPr>
      <w:pgSz w:w="11910" w:h="16840"/>
      <w:pgMar w:header="0" w:footer="738" w:top="1180" w:bottom="920" w:left="46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imSun">
    <w:altName w:val="SimSun"/>
    <w:charset w:val="1"/>
    <w:family w:val="roman"/>
    <w:pitch w:val="variable"/>
  </w:font>
  <w:font w:name="Microsoft JhengHei">
    <w:altName w:val="Microsoft JhengHei"/>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130005pt;margin-top:794.004517pt;width:12pt;height:13.05pt;mso-position-horizontal-relative:page;mso-position-vertical-relative:page;z-index:-15961088" type="#_x0000_t202" id="docshape1" filled="false" stroked="false">
          <v:textbox inset="0,0,0,0">
            <w:txbxContent>
              <w:p>
                <w:pPr>
                  <w:spacing w:before="10"/>
                  <w:ind w:left="60" w:right="0" w:firstLine="0"/>
                  <w:jc w:val="left"/>
                  <w:rPr>
                    <w:rFonts w:ascii="Times New Roman"/>
                    <w:sz w:val="20"/>
                  </w:rPr>
                </w:pPr>
                <w:r>
                  <w:rPr>
                    <w:rFonts w:ascii="Times New Roman"/>
                    <w:w w:val="99"/>
                    <w:sz w:val="20"/>
                  </w:rPr>
                  <w:fldChar w:fldCharType="begin"/>
                </w:r>
                <w:r>
                  <w:rPr>
                    <w:rFonts w:ascii="Times New Roman"/>
                    <w:w w:val="99"/>
                    <w:sz w:val="20"/>
                  </w:rPr>
                  <w:instrText>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46" w:hanging="241"/>
        <w:jc w:val="left"/>
      </w:pPr>
      <w:rPr>
        <w:rFonts w:hint="default" w:ascii="SimSun" w:hAnsi="SimSun" w:eastAsia="SimSun" w:cs="SimSun"/>
        <w:b w:val="0"/>
        <w:bCs w:val="0"/>
        <w:i w:val="0"/>
        <w:iCs w:val="0"/>
        <w:spacing w:val="-1"/>
        <w:w w:val="100"/>
        <w:sz w:val="22"/>
        <w:szCs w:val="22"/>
        <w:lang w:val="en-US" w:eastAsia="zh-TW" w:bidi="ar-SA"/>
      </w:rPr>
    </w:lvl>
    <w:lvl w:ilvl="1">
      <w:start w:val="1"/>
      <w:numFmt w:val="decimal"/>
      <w:lvlText w:val="(%2)"/>
      <w:lvlJc w:val="left"/>
      <w:pPr>
        <w:ind w:left="1907" w:hanging="361"/>
        <w:jc w:val="left"/>
      </w:pPr>
      <w:rPr>
        <w:rFonts w:hint="default" w:ascii="SimSun" w:hAnsi="SimSun" w:eastAsia="SimSun" w:cs="SimSun"/>
        <w:b w:val="0"/>
        <w:bCs w:val="0"/>
        <w:i w:val="0"/>
        <w:iCs w:val="0"/>
        <w:w w:val="100"/>
        <w:sz w:val="22"/>
        <w:szCs w:val="22"/>
        <w:lang w:val="en-US" w:eastAsia="zh-TW" w:bidi="ar-SA"/>
      </w:rPr>
    </w:lvl>
    <w:lvl w:ilvl="2">
      <w:start w:val="0"/>
      <w:numFmt w:val="bullet"/>
      <w:lvlText w:val="•"/>
      <w:lvlJc w:val="left"/>
      <w:pPr>
        <w:ind w:left="2922" w:hanging="361"/>
      </w:pPr>
      <w:rPr>
        <w:rFonts w:hint="default"/>
        <w:lang w:val="en-US" w:eastAsia="zh-TW" w:bidi="ar-SA"/>
      </w:rPr>
    </w:lvl>
    <w:lvl w:ilvl="3">
      <w:start w:val="0"/>
      <w:numFmt w:val="bullet"/>
      <w:lvlText w:val="•"/>
      <w:lvlJc w:val="left"/>
      <w:pPr>
        <w:ind w:left="3945" w:hanging="361"/>
      </w:pPr>
      <w:rPr>
        <w:rFonts w:hint="default"/>
        <w:lang w:val="en-US" w:eastAsia="zh-TW" w:bidi="ar-SA"/>
      </w:rPr>
    </w:lvl>
    <w:lvl w:ilvl="4">
      <w:start w:val="0"/>
      <w:numFmt w:val="bullet"/>
      <w:lvlText w:val="•"/>
      <w:lvlJc w:val="left"/>
      <w:pPr>
        <w:ind w:left="4968" w:hanging="361"/>
      </w:pPr>
      <w:rPr>
        <w:rFonts w:hint="default"/>
        <w:lang w:val="en-US" w:eastAsia="zh-TW" w:bidi="ar-SA"/>
      </w:rPr>
    </w:lvl>
    <w:lvl w:ilvl="5">
      <w:start w:val="0"/>
      <w:numFmt w:val="bullet"/>
      <w:lvlText w:val="•"/>
      <w:lvlJc w:val="left"/>
      <w:pPr>
        <w:ind w:left="5991" w:hanging="361"/>
      </w:pPr>
      <w:rPr>
        <w:rFonts w:hint="default"/>
        <w:lang w:val="en-US" w:eastAsia="zh-TW" w:bidi="ar-SA"/>
      </w:rPr>
    </w:lvl>
    <w:lvl w:ilvl="6">
      <w:start w:val="0"/>
      <w:numFmt w:val="bullet"/>
      <w:lvlText w:val="•"/>
      <w:lvlJc w:val="left"/>
      <w:pPr>
        <w:ind w:left="7014" w:hanging="361"/>
      </w:pPr>
      <w:rPr>
        <w:rFonts w:hint="default"/>
        <w:lang w:val="en-US" w:eastAsia="zh-TW" w:bidi="ar-SA"/>
      </w:rPr>
    </w:lvl>
    <w:lvl w:ilvl="7">
      <w:start w:val="0"/>
      <w:numFmt w:val="bullet"/>
      <w:lvlText w:val="•"/>
      <w:lvlJc w:val="left"/>
      <w:pPr>
        <w:ind w:left="8037" w:hanging="361"/>
      </w:pPr>
      <w:rPr>
        <w:rFonts w:hint="default"/>
        <w:lang w:val="en-US" w:eastAsia="zh-TW" w:bidi="ar-SA"/>
      </w:rPr>
    </w:lvl>
    <w:lvl w:ilvl="8">
      <w:start w:val="0"/>
      <w:numFmt w:val="bullet"/>
      <w:lvlText w:val="•"/>
      <w:lvlJc w:val="left"/>
      <w:pPr>
        <w:ind w:left="9060" w:hanging="361"/>
      </w:pPr>
      <w:rPr>
        <w:rFonts w:hint="default"/>
        <w:lang w:val="en-US" w:eastAsia="zh-TW" w:bidi="ar-SA"/>
      </w:rPr>
    </w:lvl>
  </w:abstractNum>
  <w:abstractNum w:abstractNumId="4">
    <w:multiLevelType w:val="hybridMultilevel"/>
    <w:lvl w:ilvl="0">
      <w:start w:val="1"/>
      <w:numFmt w:val="decimal"/>
      <w:lvlText w:val="%1."/>
      <w:lvlJc w:val="left"/>
      <w:pPr>
        <w:ind w:left="1547" w:hanging="241"/>
        <w:jc w:val="left"/>
      </w:pPr>
      <w:rPr>
        <w:rFonts w:hint="default" w:ascii="SimSun" w:hAnsi="SimSun" w:eastAsia="SimSun" w:cs="SimSun"/>
        <w:b w:val="0"/>
        <w:bCs w:val="0"/>
        <w:i w:val="0"/>
        <w:iCs w:val="0"/>
        <w:spacing w:val="-1"/>
        <w:w w:val="100"/>
        <w:sz w:val="22"/>
        <w:szCs w:val="22"/>
        <w:lang w:val="en-US" w:eastAsia="zh-TW" w:bidi="ar-SA"/>
      </w:rPr>
    </w:lvl>
    <w:lvl w:ilvl="1">
      <w:start w:val="0"/>
      <w:numFmt w:val="bullet"/>
      <w:lvlText w:val="•"/>
      <w:lvlJc w:val="left"/>
      <w:pPr>
        <w:ind w:left="2496" w:hanging="241"/>
      </w:pPr>
      <w:rPr>
        <w:rFonts w:hint="default"/>
        <w:lang w:val="en-US" w:eastAsia="zh-TW" w:bidi="ar-SA"/>
      </w:rPr>
    </w:lvl>
    <w:lvl w:ilvl="2">
      <w:start w:val="0"/>
      <w:numFmt w:val="bullet"/>
      <w:lvlText w:val="•"/>
      <w:lvlJc w:val="left"/>
      <w:pPr>
        <w:ind w:left="3453" w:hanging="241"/>
      </w:pPr>
      <w:rPr>
        <w:rFonts w:hint="default"/>
        <w:lang w:val="en-US" w:eastAsia="zh-TW" w:bidi="ar-SA"/>
      </w:rPr>
    </w:lvl>
    <w:lvl w:ilvl="3">
      <w:start w:val="0"/>
      <w:numFmt w:val="bullet"/>
      <w:lvlText w:val="•"/>
      <w:lvlJc w:val="left"/>
      <w:pPr>
        <w:ind w:left="4409" w:hanging="241"/>
      </w:pPr>
      <w:rPr>
        <w:rFonts w:hint="default"/>
        <w:lang w:val="en-US" w:eastAsia="zh-TW" w:bidi="ar-SA"/>
      </w:rPr>
    </w:lvl>
    <w:lvl w:ilvl="4">
      <w:start w:val="0"/>
      <w:numFmt w:val="bullet"/>
      <w:lvlText w:val="•"/>
      <w:lvlJc w:val="left"/>
      <w:pPr>
        <w:ind w:left="5366" w:hanging="241"/>
      </w:pPr>
      <w:rPr>
        <w:rFonts w:hint="default"/>
        <w:lang w:val="en-US" w:eastAsia="zh-TW" w:bidi="ar-SA"/>
      </w:rPr>
    </w:lvl>
    <w:lvl w:ilvl="5">
      <w:start w:val="0"/>
      <w:numFmt w:val="bullet"/>
      <w:lvlText w:val="•"/>
      <w:lvlJc w:val="left"/>
      <w:pPr>
        <w:ind w:left="6323" w:hanging="241"/>
      </w:pPr>
      <w:rPr>
        <w:rFonts w:hint="default"/>
        <w:lang w:val="en-US" w:eastAsia="zh-TW" w:bidi="ar-SA"/>
      </w:rPr>
    </w:lvl>
    <w:lvl w:ilvl="6">
      <w:start w:val="0"/>
      <w:numFmt w:val="bullet"/>
      <w:lvlText w:val="•"/>
      <w:lvlJc w:val="left"/>
      <w:pPr>
        <w:ind w:left="7279" w:hanging="241"/>
      </w:pPr>
      <w:rPr>
        <w:rFonts w:hint="default"/>
        <w:lang w:val="en-US" w:eastAsia="zh-TW" w:bidi="ar-SA"/>
      </w:rPr>
    </w:lvl>
    <w:lvl w:ilvl="7">
      <w:start w:val="0"/>
      <w:numFmt w:val="bullet"/>
      <w:lvlText w:val="•"/>
      <w:lvlJc w:val="left"/>
      <w:pPr>
        <w:ind w:left="8236" w:hanging="241"/>
      </w:pPr>
      <w:rPr>
        <w:rFonts w:hint="default"/>
        <w:lang w:val="en-US" w:eastAsia="zh-TW" w:bidi="ar-SA"/>
      </w:rPr>
    </w:lvl>
    <w:lvl w:ilvl="8">
      <w:start w:val="0"/>
      <w:numFmt w:val="bullet"/>
      <w:lvlText w:val="•"/>
      <w:lvlJc w:val="left"/>
      <w:pPr>
        <w:ind w:left="9193" w:hanging="241"/>
      </w:pPr>
      <w:rPr>
        <w:rFonts w:hint="default"/>
        <w:lang w:val="en-US" w:eastAsia="zh-TW" w:bidi="ar-SA"/>
      </w:rPr>
    </w:lvl>
  </w:abstractNum>
  <w:abstractNum w:abstractNumId="3">
    <w:multiLevelType w:val="hybridMultilevel"/>
    <w:lvl w:ilvl="0">
      <w:start w:val="1"/>
      <w:numFmt w:val="upperLetter"/>
      <w:lvlText w:val="（%1）"/>
      <w:lvlJc w:val="left"/>
      <w:pPr>
        <w:ind w:left="1840" w:hanging="601"/>
        <w:jc w:val="left"/>
      </w:pPr>
      <w:rPr>
        <w:rFonts w:hint="default" w:ascii="SimSun" w:hAnsi="SimSun" w:eastAsia="SimSun" w:cs="SimSun"/>
        <w:b w:val="0"/>
        <w:bCs w:val="0"/>
        <w:i w:val="0"/>
        <w:iCs w:val="0"/>
        <w:spacing w:val="-1"/>
        <w:w w:val="100"/>
        <w:sz w:val="22"/>
        <w:szCs w:val="22"/>
        <w:lang w:val="en-US" w:eastAsia="zh-TW" w:bidi="ar-SA"/>
      </w:rPr>
    </w:lvl>
    <w:lvl w:ilvl="1">
      <w:start w:val="0"/>
      <w:numFmt w:val="bullet"/>
      <w:lvlText w:val="•"/>
      <w:lvlJc w:val="left"/>
      <w:pPr>
        <w:ind w:left="2766" w:hanging="601"/>
      </w:pPr>
      <w:rPr>
        <w:rFonts w:hint="default"/>
        <w:lang w:val="en-US" w:eastAsia="zh-TW" w:bidi="ar-SA"/>
      </w:rPr>
    </w:lvl>
    <w:lvl w:ilvl="2">
      <w:start w:val="0"/>
      <w:numFmt w:val="bullet"/>
      <w:lvlText w:val="•"/>
      <w:lvlJc w:val="left"/>
      <w:pPr>
        <w:ind w:left="3693" w:hanging="601"/>
      </w:pPr>
      <w:rPr>
        <w:rFonts w:hint="default"/>
        <w:lang w:val="en-US" w:eastAsia="zh-TW" w:bidi="ar-SA"/>
      </w:rPr>
    </w:lvl>
    <w:lvl w:ilvl="3">
      <w:start w:val="0"/>
      <w:numFmt w:val="bullet"/>
      <w:lvlText w:val="•"/>
      <w:lvlJc w:val="left"/>
      <w:pPr>
        <w:ind w:left="4619" w:hanging="601"/>
      </w:pPr>
      <w:rPr>
        <w:rFonts w:hint="default"/>
        <w:lang w:val="en-US" w:eastAsia="zh-TW" w:bidi="ar-SA"/>
      </w:rPr>
    </w:lvl>
    <w:lvl w:ilvl="4">
      <w:start w:val="0"/>
      <w:numFmt w:val="bullet"/>
      <w:lvlText w:val="•"/>
      <w:lvlJc w:val="left"/>
      <w:pPr>
        <w:ind w:left="5546" w:hanging="601"/>
      </w:pPr>
      <w:rPr>
        <w:rFonts w:hint="default"/>
        <w:lang w:val="en-US" w:eastAsia="zh-TW" w:bidi="ar-SA"/>
      </w:rPr>
    </w:lvl>
    <w:lvl w:ilvl="5">
      <w:start w:val="0"/>
      <w:numFmt w:val="bullet"/>
      <w:lvlText w:val="•"/>
      <w:lvlJc w:val="left"/>
      <w:pPr>
        <w:ind w:left="6473" w:hanging="601"/>
      </w:pPr>
      <w:rPr>
        <w:rFonts w:hint="default"/>
        <w:lang w:val="en-US" w:eastAsia="zh-TW" w:bidi="ar-SA"/>
      </w:rPr>
    </w:lvl>
    <w:lvl w:ilvl="6">
      <w:start w:val="0"/>
      <w:numFmt w:val="bullet"/>
      <w:lvlText w:val="•"/>
      <w:lvlJc w:val="left"/>
      <w:pPr>
        <w:ind w:left="7399" w:hanging="601"/>
      </w:pPr>
      <w:rPr>
        <w:rFonts w:hint="default"/>
        <w:lang w:val="en-US" w:eastAsia="zh-TW" w:bidi="ar-SA"/>
      </w:rPr>
    </w:lvl>
    <w:lvl w:ilvl="7">
      <w:start w:val="0"/>
      <w:numFmt w:val="bullet"/>
      <w:lvlText w:val="•"/>
      <w:lvlJc w:val="left"/>
      <w:pPr>
        <w:ind w:left="8326" w:hanging="601"/>
      </w:pPr>
      <w:rPr>
        <w:rFonts w:hint="default"/>
        <w:lang w:val="en-US" w:eastAsia="zh-TW" w:bidi="ar-SA"/>
      </w:rPr>
    </w:lvl>
    <w:lvl w:ilvl="8">
      <w:start w:val="0"/>
      <w:numFmt w:val="bullet"/>
      <w:lvlText w:val="•"/>
      <w:lvlJc w:val="left"/>
      <w:pPr>
        <w:ind w:left="9253" w:hanging="601"/>
      </w:pPr>
      <w:rPr>
        <w:rFonts w:hint="default"/>
        <w:lang w:val="en-US" w:eastAsia="zh-TW" w:bidi="ar-SA"/>
      </w:rPr>
    </w:lvl>
  </w:abstractNum>
  <w:abstractNum w:abstractNumId="2">
    <w:multiLevelType w:val="hybridMultilevel"/>
    <w:lvl w:ilvl="0">
      <w:start w:val="1"/>
      <w:numFmt w:val="decimal"/>
      <w:lvlText w:val="%1."/>
      <w:lvlJc w:val="left"/>
      <w:pPr>
        <w:ind w:left="2026" w:hanging="260"/>
        <w:jc w:val="left"/>
      </w:pPr>
      <w:rPr>
        <w:rFonts w:hint="default" w:ascii="SimSun" w:hAnsi="SimSun" w:eastAsia="SimSun" w:cs="SimSun"/>
        <w:b w:val="0"/>
        <w:bCs w:val="0"/>
        <w:i w:val="0"/>
        <w:iCs w:val="0"/>
        <w:w w:val="100"/>
        <w:sz w:val="24"/>
        <w:szCs w:val="24"/>
        <w:lang w:val="en-US" w:eastAsia="zh-TW" w:bidi="ar-SA"/>
      </w:rPr>
    </w:lvl>
    <w:lvl w:ilvl="1">
      <w:start w:val="0"/>
      <w:numFmt w:val="bullet"/>
      <w:lvlText w:val="•"/>
      <w:lvlJc w:val="left"/>
      <w:pPr>
        <w:ind w:left="2928" w:hanging="260"/>
      </w:pPr>
      <w:rPr>
        <w:rFonts w:hint="default"/>
        <w:lang w:val="en-US" w:eastAsia="zh-TW" w:bidi="ar-SA"/>
      </w:rPr>
    </w:lvl>
    <w:lvl w:ilvl="2">
      <w:start w:val="0"/>
      <w:numFmt w:val="bullet"/>
      <w:lvlText w:val="•"/>
      <w:lvlJc w:val="left"/>
      <w:pPr>
        <w:ind w:left="3837" w:hanging="260"/>
      </w:pPr>
      <w:rPr>
        <w:rFonts w:hint="default"/>
        <w:lang w:val="en-US" w:eastAsia="zh-TW" w:bidi="ar-SA"/>
      </w:rPr>
    </w:lvl>
    <w:lvl w:ilvl="3">
      <w:start w:val="0"/>
      <w:numFmt w:val="bullet"/>
      <w:lvlText w:val="•"/>
      <w:lvlJc w:val="left"/>
      <w:pPr>
        <w:ind w:left="4745" w:hanging="260"/>
      </w:pPr>
      <w:rPr>
        <w:rFonts w:hint="default"/>
        <w:lang w:val="en-US" w:eastAsia="zh-TW" w:bidi="ar-SA"/>
      </w:rPr>
    </w:lvl>
    <w:lvl w:ilvl="4">
      <w:start w:val="0"/>
      <w:numFmt w:val="bullet"/>
      <w:lvlText w:val="•"/>
      <w:lvlJc w:val="left"/>
      <w:pPr>
        <w:ind w:left="5654" w:hanging="260"/>
      </w:pPr>
      <w:rPr>
        <w:rFonts w:hint="default"/>
        <w:lang w:val="en-US" w:eastAsia="zh-TW" w:bidi="ar-SA"/>
      </w:rPr>
    </w:lvl>
    <w:lvl w:ilvl="5">
      <w:start w:val="0"/>
      <w:numFmt w:val="bullet"/>
      <w:lvlText w:val="•"/>
      <w:lvlJc w:val="left"/>
      <w:pPr>
        <w:ind w:left="6563" w:hanging="260"/>
      </w:pPr>
      <w:rPr>
        <w:rFonts w:hint="default"/>
        <w:lang w:val="en-US" w:eastAsia="zh-TW" w:bidi="ar-SA"/>
      </w:rPr>
    </w:lvl>
    <w:lvl w:ilvl="6">
      <w:start w:val="0"/>
      <w:numFmt w:val="bullet"/>
      <w:lvlText w:val="•"/>
      <w:lvlJc w:val="left"/>
      <w:pPr>
        <w:ind w:left="7471" w:hanging="260"/>
      </w:pPr>
      <w:rPr>
        <w:rFonts w:hint="default"/>
        <w:lang w:val="en-US" w:eastAsia="zh-TW" w:bidi="ar-SA"/>
      </w:rPr>
    </w:lvl>
    <w:lvl w:ilvl="7">
      <w:start w:val="0"/>
      <w:numFmt w:val="bullet"/>
      <w:lvlText w:val="•"/>
      <w:lvlJc w:val="left"/>
      <w:pPr>
        <w:ind w:left="8380" w:hanging="260"/>
      </w:pPr>
      <w:rPr>
        <w:rFonts w:hint="default"/>
        <w:lang w:val="en-US" w:eastAsia="zh-TW" w:bidi="ar-SA"/>
      </w:rPr>
    </w:lvl>
    <w:lvl w:ilvl="8">
      <w:start w:val="0"/>
      <w:numFmt w:val="bullet"/>
      <w:lvlText w:val="•"/>
      <w:lvlJc w:val="left"/>
      <w:pPr>
        <w:ind w:left="9289" w:hanging="260"/>
      </w:pPr>
      <w:rPr>
        <w:rFonts w:hint="default"/>
        <w:lang w:val="en-US" w:eastAsia="zh-TW" w:bidi="ar-SA"/>
      </w:rPr>
    </w:lvl>
  </w:abstractNum>
  <w:abstractNum w:abstractNumId="1">
    <w:multiLevelType w:val="hybridMultilevel"/>
    <w:lvl w:ilvl="0">
      <w:start w:val="1"/>
      <w:numFmt w:val="decimal"/>
      <w:lvlText w:val="%1."/>
      <w:lvlJc w:val="left"/>
      <w:pPr>
        <w:ind w:left="1830" w:hanging="260"/>
        <w:jc w:val="left"/>
      </w:pPr>
      <w:rPr>
        <w:rFonts w:hint="default" w:ascii="SimSun" w:hAnsi="SimSun" w:eastAsia="SimSun" w:cs="SimSun"/>
        <w:b w:val="0"/>
        <w:bCs w:val="0"/>
        <w:i w:val="0"/>
        <w:iCs w:val="0"/>
        <w:w w:val="100"/>
        <w:sz w:val="24"/>
        <w:szCs w:val="24"/>
        <w:lang w:val="en-US" w:eastAsia="zh-TW" w:bidi="ar-SA"/>
      </w:rPr>
    </w:lvl>
    <w:lvl w:ilvl="1">
      <w:start w:val="0"/>
      <w:numFmt w:val="bullet"/>
      <w:lvlText w:val="•"/>
      <w:lvlJc w:val="left"/>
      <w:pPr>
        <w:ind w:left="2766" w:hanging="260"/>
      </w:pPr>
      <w:rPr>
        <w:rFonts w:hint="default"/>
        <w:lang w:val="en-US" w:eastAsia="zh-TW" w:bidi="ar-SA"/>
      </w:rPr>
    </w:lvl>
    <w:lvl w:ilvl="2">
      <w:start w:val="0"/>
      <w:numFmt w:val="bullet"/>
      <w:lvlText w:val="•"/>
      <w:lvlJc w:val="left"/>
      <w:pPr>
        <w:ind w:left="3693" w:hanging="260"/>
      </w:pPr>
      <w:rPr>
        <w:rFonts w:hint="default"/>
        <w:lang w:val="en-US" w:eastAsia="zh-TW" w:bidi="ar-SA"/>
      </w:rPr>
    </w:lvl>
    <w:lvl w:ilvl="3">
      <w:start w:val="0"/>
      <w:numFmt w:val="bullet"/>
      <w:lvlText w:val="•"/>
      <w:lvlJc w:val="left"/>
      <w:pPr>
        <w:ind w:left="4619" w:hanging="260"/>
      </w:pPr>
      <w:rPr>
        <w:rFonts w:hint="default"/>
        <w:lang w:val="en-US" w:eastAsia="zh-TW" w:bidi="ar-SA"/>
      </w:rPr>
    </w:lvl>
    <w:lvl w:ilvl="4">
      <w:start w:val="0"/>
      <w:numFmt w:val="bullet"/>
      <w:lvlText w:val="•"/>
      <w:lvlJc w:val="left"/>
      <w:pPr>
        <w:ind w:left="5546" w:hanging="260"/>
      </w:pPr>
      <w:rPr>
        <w:rFonts w:hint="default"/>
        <w:lang w:val="en-US" w:eastAsia="zh-TW" w:bidi="ar-SA"/>
      </w:rPr>
    </w:lvl>
    <w:lvl w:ilvl="5">
      <w:start w:val="0"/>
      <w:numFmt w:val="bullet"/>
      <w:lvlText w:val="•"/>
      <w:lvlJc w:val="left"/>
      <w:pPr>
        <w:ind w:left="6473" w:hanging="260"/>
      </w:pPr>
      <w:rPr>
        <w:rFonts w:hint="default"/>
        <w:lang w:val="en-US" w:eastAsia="zh-TW" w:bidi="ar-SA"/>
      </w:rPr>
    </w:lvl>
    <w:lvl w:ilvl="6">
      <w:start w:val="0"/>
      <w:numFmt w:val="bullet"/>
      <w:lvlText w:val="•"/>
      <w:lvlJc w:val="left"/>
      <w:pPr>
        <w:ind w:left="7399" w:hanging="260"/>
      </w:pPr>
      <w:rPr>
        <w:rFonts w:hint="default"/>
        <w:lang w:val="en-US" w:eastAsia="zh-TW" w:bidi="ar-SA"/>
      </w:rPr>
    </w:lvl>
    <w:lvl w:ilvl="7">
      <w:start w:val="0"/>
      <w:numFmt w:val="bullet"/>
      <w:lvlText w:val="•"/>
      <w:lvlJc w:val="left"/>
      <w:pPr>
        <w:ind w:left="8326" w:hanging="260"/>
      </w:pPr>
      <w:rPr>
        <w:rFonts w:hint="default"/>
        <w:lang w:val="en-US" w:eastAsia="zh-TW" w:bidi="ar-SA"/>
      </w:rPr>
    </w:lvl>
    <w:lvl w:ilvl="8">
      <w:start w:val="0"/>
      <w:numFmt w:val="bullet"/>
      <w:lvlText w:val="•"/>
      <w:lvlJc w:val="left"/>
      <w:pPr>
        <w:ind w:left="9253" w:hanging="260"/>
      </w:pPr>
      <w:rPr>
        <w:rFonts w:hint="default"/>
        <w:lang w:val="en-US" w:eastAsia="zh-TW"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4"/>
      <w:szCs w:val="24"/>
      <w:lang w:val="en-US" w:eastAsia="zh-TW" w:bidi="ar-SA"/>
    </w:rPr>
  </w:style>
  <w:style w:styleId="ListParagraph" w:type="paragraph">
    <w:name w:val="List Paragraph"/>
    <w:basedOn w:val="Normal"/>
    <w:uiPriority w:val="1"/>
    <w:qFormat/>
    <w:pPr>
      <w:spacing w:before="79"/>
      <w:ind w:left="1840" w:hanging="602"/>
    </w:pPr>
    <w:rPr>
      <w:rFonts w:ascii="SimSun" w:hAnsi="SimSun" w:eastAsia="SimSun" w:cs="SimSun"/>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yc.edu.tw/" TargetMode="External"/><Relationship Id="rId7" Type="http://schemas.openxmlformats.org/officeDocument/2006/relationships/hyperlink" Target="http://www.krps.cyc.edu.tw/" TargetMode="External"/><Relationship Id="rId8" Type="http://schemas.openxmlformats.org/officeDocument/2006/relationships/hyperlink" Target="http://www.cyc.edu.tw/)&#21450;"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dc:title>嘉義縣立朴子國民中學八十八學年度代理教師甄選簡章</dc:title>
  <dcterms:created xsi:type="dcterms:W3CDTF">2023-09-05T07:44:07Z</dcterms:created>
  <dcterms:modified xsi:type="dcterms:W3CDTF">2023-09-05T07:44:07Z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LTSC</vt:lpwstr>
  </property>
  <property fmtid="{D5CDD505-2E9C-101B-9397-08002B2CF9AE}" pid="4" name="LastSaved">
    <vt:filetime>2023-09-05T00:00:00Z</vt:filetime>
  </property>
</Properties>
</file>