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嘉義縣竹崎鄉中興國民小學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00372633">
        <w:rPr>
          <w:rFonts w:hint="eastAsia"/>
          <w:szCs w:val="24"/>
        </w:rPr>
        <w:t>111</w:t>
      </w:r>
      <w:r w:rsidRPr="00C03F48">
        <w:rPr>
          <w:rFonts w:cs="微軟正黑體" w:hint="eastAsia"/>
          <w:kern w:val="0"/>
          <w:szCs w:val="24"/>
        </w:rPr>
        <w:t>年</w:t>
      </w:r>
      <w:r w:rsidR="00372633">
        <w:rPr>
          <w:rFonts w:cs="DFKaiShu-SB-Estd-BF" w:hint="eastAsia"/>
          <w:kern w:val="0"/>
          <w:szCs w:val="24"/>
        </w:rPr>
        <w:t>3</w:t>
      </w:r>
      <w:r w:rsidRPr="00C03F48">
        <w:rPr>
          <w:rFonts w:cs="微軟正黑體" w:hint="eastAsia"/>
          <w:kern w:val="0"/>
          <w:szCs w:val="24"/>
        </w:rPr>
        <w:t>月</w:t>
      </w:r>
      <w:r w:rsidR="00372633">
        <w:rPr>
          <w:rFonts w:cs="DFKaiShu-SB-Estd-BF" w:hint="eastAsia"/>
          <w:kern w:val="0"/>
          <w:szCs w:val="24"/>
        </w:rPr>
        <w:t>10</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w:t>
      </w:r>
      <w:r w:rsidR="00F4449E">
        <w:rPr>
          <w:color w:val="000000"/>
          <w:szCs w:val="24"/>
        </w:rPr>
        <w:t>3</w:t>
      </w:r>
      <w:r w:rsidR="00F4449E">
        <w:rPr>
          <w:rFonts w:hint="eastAsia"/>
          <w:color w:val="000000"/>
          <w:szCs w:val="24"/>
        </w:rPr>
        <w:t>6</w:t>
      </w:r>
      <w:r w:rsidRPr="00C03F48">
        <w:rPr>
          <w:color w:val="000000"/>
          <w:szCs w:val="24"/>
        </w:rPr>
        <w:t>,</w:t>
      </w:r>
      <w:r w:rsidR="00F4449E">
        <w:rPr>
          <w:rFonts w:hint="eastAsia"/>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嘉義縣竹崎鄉中興國民小學</w:t>
      </w:r>
      <w:r w:rsidRPr="00C03F48">
        <w:rPr>
          <w:szCs w:val="24"/>
        </w:rPr>
        <w:t>(</w:t>
      </w:r>
      <w:r w:rsidRPr="00C03F48">
        <w:rPr>
          <w:rFonts w:hint="eastAsia"/>
          <w:szCs w:val="24"/>
        </w:rPr>
        <w:t>嘉義縣竹崎鄉中和村石棹1</w:t>
      </w:r>
      <w:r w:rsidRPr="00C03F48">
        <w:rPr>
          <w:szCs w:val="24"/>
        </w:rPr>
        <w:t>0~1</w:t>
      </w:r>
      <w:r w:rsidRPr="00C03F48">
        <w:rPr>
          <w:rFonts w:hint="eastAsia"/>
          <w:szCs w:val="24"/>
        </w:rPr>
        <w:t>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036063" w:rsidRDefault="00A42B73" w:rsidP="00C03F48">
      <w:pPr>
        <w:ind w:leftChars="200" w:left="480"/>
        <w:rPr>
          <w:color w:val="FF0000"/>
          <w:szCs w:val="24"/>
        </w:rPr>
      </w:pPr>
      <w:r w:rsidRPr="00036063">
        <w:rPr>
          <w:rFonts w:hint="eastAsia"/>
          <w:color w:val="FF0000"/>
          <w:szCs w:val="24"/>
        </w:rPr>
        <w:t>1.</w:t>
      </w:r>
      <w:r w:rsidRPr="00036063">
        <w:rPr>
          <w:color w:val="FF0000"/>
          <w:szCs w:val="24"/>
        </w:rPr>
        <w:t>國內外大學院校食品營養相關科系畢業者，並取得營養師證書。</w:t>
      </w:r>
    </w:p>
    <w:p w:rsidR="00A42B73" w:rsidRPr="00036063" w:rsidRDefault="00A42B73" w:rsidP="00C03F48">
      <w:pPr>
        <w:ind w:leftChars="200" w:left="715" w:hangingChars="98" w:hanging="235"/>
        <w:rPr>
          <w:color w:val="FF0000"/>
          <w:szCs w:val="24"/>
        </w:rPr>
      </w:pPr>
      <w:r w:rsidRPr="00036063">
        <w:rPr>
          <w:rFonts w:hint="eastAsia"/>
          <w:color w:val="FF0000"/>
          <w:szCs w:val="24"/>
        </w:rPr>
        <w:t>2.</w:t>
      </w:r>
      <w:r w:rsidRPr="00036063">
        <w:rPr>
          <w:color w:val="FF0000"/>
          <w:szCs w:val="24"/>
        </w:rPr>
        <w:t>具有與擬任工作性質程度相當之訓練或工作經驗者，並取得營養師證書。</w:t>
      </w:r>
    </w:p>
    <w:p w:rsidR="00036063" w:rsidRPr="00036063" w:rsidRDefault="00036063" w:rsidP="00C03F48">
      <w:pPr>
        <w:ind w:leftChars="200" w:left="715" w:hangingChars="98" w:hanging="235"/>
        <w:rPr>
          <w:color w:val="FF0000"/>
          <w:szCs w:val="24"/>
        </w:rPr>
      </w:pPr>
      <w:r w:rsidRPr="00036063">
        <w:rPr>
          <w:rFonts w:hint="eastAsia"/>
          <w:color w:val="FF0000"/>
          <w:szCs w:val="24"/>
        </w:rPr>
        <w:t>3.大專院校餐飲、食品、營養、生活應用</w:t>
      </w:r>
      <w:r w:rsidRPr="00036063">
        <w:rPr>
          <w:color w:val="FF0000"/>
          <w:szCs w:val="24"/>
        </w:rPr>
        <w:t>、</w:t>
      </w:r>
      <w:r w:rsidRPr="00036063">
        <w:rPr>
          <w:rFonts w:hint="eastAsia"/>
          <w:color w:val="FF0000"/>
          <w:szCs w:val="24"/>
        </w:rPr>
        <w:t>醫事</w:t>
      </w:r>
      <w:r w:rsidRPr="00036063">
        <w:rPr>
          <w:color w:val="FF0000"/>
          <w:szCs w:val="24"/>
        </w:rPr>
        <w:t>、</w:t>
      </w:r>
      <w:r w:rsidRPr="00036063">
        <w:rPr>
          <w:rFonts w:hint="eastAsia"/>
          <w:color w:val="FF0000"/>
          <w:szCs w:val="24"/>
        </w:rPr>
        <w:t>公共</w:t>
      </w:r>
      <w:r w:rsidRPr="00036063">
        <w:rPr>
          <w:color w:val="FF0000"/>
          <w:szCs w:val="24"/>
        </w:rPr>
        <w:t>衛生</w:t>
      </w:r>
      <w:r w:rsidRPr="00036063">
        <w:rPr>
          <w:rFonts w:hint="eastAsia"/>
          <w:color w:val="FF0000"/>
          <w:szCs w:val="24"/>
        </w:rPr>
        <w:t>等</w:t>
      </w:r>
      <w:r w:rsidRPr="00036063">
        <w:rPr>
          <w:color w:val="FF0000"/>
          <w:szCs w:val="24"/>
        </w:rPr>
        <w:t>相關科</w:t>
      </w:r>
      <w:r w:rsidRPr="00036063">
        <w:rPr>
          <w:rFonts w:hint="eastAsia"/>
          <w:color w:val="FF0000"/>
          <w:szCs w:val="24"/>
        </w:rPr>
        <w:t>、</w:t>
      </w:r>
      <w:r w:rsidRPr="00036063">
        <w:rPr>
          <w:color w:val="FF0000"/>
          <w:szCs w:val="24"/>
        </w:rPr>
        <w:t>系</w:t>
      </w:r>
      <w:r w:rsidRPr="00036063">
        <w:rPr>
          <w:rFonts w:hint="eastAsia"/>
          <w:color w:val="FF0000"/>
          <w:szCs w:val="24"/>
        </w:rPr>
        <w:t>、所畢業者，並曾修習餐飲衛生相關課程至少二學分者</w:t>
      </w:r>
      <w:r w:rsidRPr="00036063">
        <w:rPr>
          <w:color w:val="FF0000"/>
          <w:szCs w:val="24"/>
        </w:rPr>
        <w:t>。</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372633">
        <w:rPr>
          <w:rFonts w:hint="eastAsia"/>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00876B18" w:rsidRPr="00C03F48">
        <w:rPr>
          <w:szCs w:val="24"/>
        </w:rPr>
        <w:t xml:space="preserve"> </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876B18" w:rsidP="00C03F48">
      <w:pPr>
        <w:ind w:leftChars="200" w:left="480"/>
        <w:rPr>
          <w:szCs w:val="24"/>
        </w:rPr>
      </w:pPr>
      <w:r>
        <w:rPr>
          <w:rFonts w:hint="eastAsia"/>
          <w:szCs w:val="24"/>
        </w:rPr>
        <w:t>3</w:t>
      </w:r>
      <w:r w:rsidR="00A42B73" w:rsidRPr="00C03F48">
        <w:rPr>
          <w:rFonts w:hint="eastAsia"/>
          <w:szCs w:val="24"/>
        </w:rPr>
        <w:t>.營養教育之研究、宣導及執行。</w:t>
      </w:r>
    </w:p>
    <w:p w:rsidR="00A42B73" w:rsidRPr="00C03F48" w:rsidRDefault="00876B18" w:rsidP="00C03F48">
      <w:pPr>
        <w:ind w:leftChars="200" w:left="480"/>
        <w:rPr>
          <w:szCs w:val="24"/>
        </w:rPr>
      </w:pPr>
      <w:r>
        <w:rPr>
          <w:rFonts w:hint="eastAsia"/>
          <w:szCs w:val="24"/>
        </w:rPr>
        <w:t>4</w:t>
      </w:r>
      <w:r w:rsidR="00A42B73" w:rsidRPr="00C03F48">
        <w:rPr>
          <w:rFonts w:hint="eastAsia"/>
          <w:szCs w:val="24"/>
        </w:rPr>
        <w:t>.</w:t>
      </w:r>
      <w:r w:rsidR="00A42B73" w:rsidRPr="00C03F48">
        <w:rPr>
          <w:rFonts w:hint="eastAsia"/>
          <w:szCs w:val="24"/>
          <w:lang w:eastAsia="zh-HK"/>
        </w:rPr>
        <w:t>午餐食材運費申請與核銷相關業務</w:t>
      </w:r>
      <w:r w:rsidR="00A42B73" w:rsidRPr="00C03F48">
        <w:rPr>
          <w:rFonts w:hint="eastAsia"/>
          <w:szCs w:val="24"/>
        </w:rPr>
        <w:t>。</w:t>
      </w:r>
    </w:p>
    <w:p w:rsidR="00A42B73" w:rsidRPr="00C03F48" w:rsidRDefault="00876B18" w:rsidP="00C03F48">
      <w:pPr>
        <w:ind w:leftChars="200" w:left="480"/>
        <w:rPr>
          <w:szCs w:val="24"/>
        </w:rPr>
      </w:pPr>
      <w:r>
        <w:rPr>
          <w:rFonts w:hint="eastAsia"/>
          <w:szCs w:val="24"/>
        </w:rPr>
        <w:lastRenderedPageBreak/>
        <w:t>5</w:t>
      </w:r>
      <w:r w:rsidR="00A42B73" w:rsidRPr="00C03F48">
        <w:rPr>
          <w:rFonts w:hint="eastAsia"/>
          <w:szCs w:val="24"/>
        </w:rPr>
        <w:t>.</w:t>
      </w:r>
      <w:r w:rsidR="00A42B73" w:rsidRPr="00C03F48">
        <w:rPr>
          <w:rFonts w:hint="eastAsia"/>
          <w:szCs w:val="24"/>
          <w:lang w:eastAsia="zh-HK"/>
        </w:rPr>
        <w:t>縣府</w:t>
      </w:r>
      <w:r w:rsidR="00A42B73"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w:t>
      </w:r>
      <w:r w:rsidR="00876B18">
        <w:rPr>
          <w:rFonts w:hint="eastAsia"/>
          <w:szCs w:val="24"/>
        </w:rPr>
        <w:t>本</w:t>
      </w:r>
      <w:r w:rsidRPr="00C03F48">
        <w:rPr>
          <w:rFonts w:hint="eastAsia"/>
          <w:szCs w:val="24"/>
          <w:lang w:eastAsia="zh-HK"/>
        </w:rPr>
        <w:t>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學校交辦之其他事務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w:t>
      </w:r>
      <w:r w:rsidRPr="00036063">
        <w:rPr>
          <w:color w:val="FF0000"/>
          <w:szCs w:val="24"/>
        </w:rPr>
        <w:t>即日起至</w:t>
      </w:r>
      <w:r w:rsidR="00372633"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7C7273">
        <w:rPr>
          <w:rFonts w:hint="eastAsia"/>
          <w:color w:val="FF0000"/>
          <w:szCs w:val="24"/>
        </w:rPr>
        <w:t>21</w:t>
      </w:r>
      <w:r w:rsidRPr="00036063">
        <w:rPr>
          <w:color w:val="FF0000"/>
          <w:szCs w:val="24"/>
        </w:rPr>
        <w:t>日（星期</w:t>
      </w:r>
      <w:r w:rsidR="00A94B33" w:rsidRPr="00036063">
        <w:rPr>
          <w:rFonts w:hint="eastAsia"/>
          <w:color w:val="FF0000"/>
          <w:szCs w:val="24"/>
        </w:rPr>
        <w:t>一</w:t>
      </w:r>
      <w:r w:rsidRPr="00036063">
        <w:rPr>
          <w:color w:val="FF0000"/>
          <w:szCs w:val="24"/>
        </w:rPr>
        <w:t>）</w:t>
      </w:r>
      <w:r w:rsidRPr="00C03F48">
        <w:rPr>
          <w:szCs w:val="24"/>
        </w:rPr>
        <w:t>止</w:t>
      </w:r>
      <w:r w:rsidRPr="00C03F48">
        <w:rPr>
          <w:rFonts w:hint="eastAsia"/>
          <w:b/>
          <w:szCs w:val="24"/>
        </w:rPr>
        <w:t>，</w:t>
      </w:r>
      <w:r w:rsidRPr="00921A02">
        <w:rPr>
          <w:rFonts w:hint="eastAsia"/>
          <w:szCs w:val="24"/>
        </w:rPr>
        <w:t>以郵戳為憑</w:t>
      </w:r>
      <w:r w:rsidRPr="00C03F48">
        <w:rPr>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 xml:space="preserve">嘉義縣竹崎鄉中興國民小學 </w:t>
      </w:r>
      <w:r w:rsidR="00372633">
        <w:rPr>
          <w:rFonts w:hint="eastAsia"/>
          <w:szCs w:val="24"/>
        </w:rPr>
        <w:t>呂安幹事</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Pr="00C03F48">
        <w:rPr>
          <w:rFonts w:hint="eastAsia"/>
          <w:szCs w:val="24"/>
        </w:rPr>
        <w:t>2</w:t>
      </w:r>
      <w:r w:rsidRPr="00C03F48">
        <w:rPr>
          <w:szCs w:val="24"/>
        </w:rPr>
        <w:t>561021#114，e-mail：</w:t>
      </w:r>
      <w:r w:rsidRPr="00C03F48">
        <w:rPr>
          <w:rFonts w:hint="eastAsia"/>
          <w:szCs w:val="24"/>
        </w:rPr>
        <w:t>c</w:t>
      </w:r>
      <w:r w:rsidRPr="00C03F48">
        <w:rPr>
          <w:szCs w:val="24"/>
        </w:rPr>
        <w:t>ses@mail.cyc.edu.tw。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036063">
        <w:rPr>
          <w:color w:val="FF0000"/>
          <w:szCs w:val="24"/>
        </w:rPr>
        <w:t>請於</w:t>
      </w:r>
      <w:bookmarkStart w:id="2" w:name="_Hlk91747604"/>
      <w:r w:rsidRPr="00036063">
        <w:rPr>
          <w:color w:val="FF0000"/>
          <w:szCs w:val="24"/>
        </w:rPr>
        <w:t>11</w:t>
      </w:r>
      <w:r w:rsidR="00372633" w:rsidRPr="00036063">
        <w:rPr>
          <w:rFonts w:hint="eastAsia"/>
          <w:color w:val="FF0000"/>
          <w:szCs w:val="24"/>
        </w:rPr>
        <w:t>2</w:t>
      </w:r>
      <w:r w:rsidRPr="00036063">
        <w:rPr>
          <w:color w:val="FF0000"/>
          <w:szCs w:val="24"/>
        </w:rPr>
        <w:t>年</w:t>
      </w:r>
      <w:r w:rsidR="00036063" w:rsidRPr="00036063">
        <w:rPr>
          <w:rFonts w:hint="eastAsia"/>
          <w:color w:val="FF0000"/>
          <w:szCs w:val="24"/>
        </w:rPr>
        <w:t>8</w:t>
      </w:r>
      <w:r w:rsidRPr="00036063">
        <w:rPr>
          <w:color w:val="FF0000"/>
          <w:szCs w:val="24"/>
        </w:rPr>
        <w:t>月</w:t>
      </w:r>
      <w:r w:rsidR="007C7273">
        <w:rPr>
          <w:rFonts w:hint="eastAsia"/>
          <w:color w:val="FF0000"/>
          <w:szCs w:val="24"/>
        </w:rPr>
        <w:t>21</w:t>
      </w:r>
      <w:bookmarkStart w:id="3" w:name="_GoBack"/>
      <w:bookmarkEnd w:id="3"/>
      <w:r w:rsidRPr="00036063">
        <w:rPr>
          <w:color w:val="FF0000"/>
          <w:szCs w:val="24"/>
        </w:rPr>
        <w:t>日（星期</w:t>
      </w:r>
      <w:r w:rsidR="00036063" w:rsidRPr="00036063">
        <w:rPr>
          <w:rFonts w:hint="eastAsia"/>
          <w:color w:val="FF0000"/>
          <w:szCs w:val="24"/>
        </w:rPr>
        <w:t>一</w:t>
      </w:r>
      <w:r w:rsidRPr="00036063">
        <w:rPr>
          <w:color w:val="FF0000"/>
          <w:szCs w:val="24"/>
        </w:rPr>
        <w:t>）</w:t>
      </w:r>
      <w:r w:rsidRPr="00C03F48">
        <w:rPr>
          <w:color w:val="000000"/>
          <w:szCs w:val="24"/>
        </w:rPr>
        <w:t>前(以郵戳日為憑)</w:t>
      </w:r>
      <w:bookmarkEnd w:id="2"/>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嘉義縣竹崎鄉中和村石棹1</w:t>
      </w:r>
      <w:r w:rsidRPr="00C03F48">
        <w:rPr>
          <w:szCs w:val="24"/>
        </w:rPr>
        <w:t>0~1</w:t>
      </w:r>
      <w:r w:rsidRPr="00C03F48">
        <w:rPr>
          <w:rFonts w:hint="eastAsia"/>
          <w:szCs w:val="24"/>
        </w:rPr>
        <w:t>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AA33CC" w:rsidRDefault="00372633" w:rsidP="00C03F48">
      <w:pPr>
        <w:ind w:leftChars="400" w:left="1229" w:hangingChars="112" w:hanging="269"/>
        <w:rPr>
          <w:b/>
          <w:color w:val="000000" w:themeColor="text1"/>
          <w:szCs w:val="24"/>
        </w:rPr>
      </w:pPr>
      <w:r>
        <w:rPr>
          <w:rFonts w:hint="eastAsia"/>
          <w:color w:val="000000" w:themeColor="text1"/>
          <w:szCs w:val="24"/>
        </w:rPr>
        <w:t>4.</w:t>
      </w:r>
      <w:r w:rsidR="00A7081F">
        <w:rPr>
          <w:rFonts w:hint="eastAsia"/>
          <w:color w:val="000000" w:themeColor="text1"/>
          <w:szCs w:val="24"/>
        </w:rPr>
        <w:t>徵選完成</w:t>
      </w:r>
      <w:r w:rsidR="00A42B73" w:rsidRPr="00AA33CC">
        <w:rPr>
          <w:rFonts w:hint="eastAsia"/>
          <w:color w:val="000000" w:themeColor="text1"/>
          <w:szCs w:val="24"/>
        </w:rPr>
        <w:t>後於本校網站首頁</w:t>
      </w:r>
      <w:r w:rsidR="00A42B73" w:rsidRPr="00AA33CC">
        <w:rPr>
          <w:rFonts w:hint="eastAsia"/>
          <w:color w:val="000000" w:themeColor="text1"/>
          <w:szCs w:val="24"/>
          <w:lang w:eastAsia="zh-HK"/>
        </w:rPr>
        <w:t>及嘉義縣教育資訊網</w:t>
      </w:r>
      <w:r w:rsidR="00A42B73" w:rsidRPr="00AA33CC">
        <w:rPr>
          <w:rFonts w:hint="eastAsia"/>
          <w:color w:val="000000" w:themeColor="text1"/>
          <w:szCs w:val="24"/>
        </w:rPr>
        <w:t>公告正備取名單</w:t>
      </w:r>
      <w:r w:rsidR="00A42B73"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Pr="00C03F48">
          <w:rPr>
            <w:rStyle w:val="a4"/>
            <w:szCs w:val="24"/>
          </w:rPr>
          <w:t>www.cses.cyc.edu.tw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Pr>
          <w:rFonts w:hint="eastAsia"/>
          <w:b/>
          <w:sz w:val="36"/>
          <w:szCs w:val="36"/>
          <w:lang w:eastAsia="zh-HK"/>
        </w:rPr>
        <w:t>竹崎鄉中興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372633">
        <w:trPr>
          <w:trHeight w:val="561"/>
        </w:trPr>
        <w:tc>
          <w:tcPr>
            <w:tcW w:w="720" w:type="dxa"/>
          </w:tcPr>
          <w:p w:rsidR="006E01AA" w:rsidRPr="00433D7D" w:rsidRDefault="006E01AA" w:rsidP="00372633">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372633">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372633">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372633">
            <w:pPr>
              <w:snapToGrid w:val="0"/>
              <w:spacing w:beforeLines="50" w:before="180" w:afterLines="50" w:after="180" w:line="0" w:lineRule="atLeast"/>
              <w:jc w:val="center"/>
              <w:rPr>
                <w:sz w:val="28"/>
              </w:rPr>
            </w:pPr>
            <w:r w:rsidRPr="00433D7D">
              <w:rPr>
                <w:sz w:val="28"/>
              </w:rPr>
              <w:t>審查結果</w:t>
            </w: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AA33CC" w:rsidRPr="00AA33CC" w:rsidTr="00372633">
        <w:trPr>
          <w:trHeight w:hRule="exact" w:val="680"/>
        </w:trPr>
        <w:tc>
          <w:tcPr>
            <w:tcW w:w="720" w:type="dxa"/>
            <w:vAlign w:val="center"/>
          </w:tcPr>
          <w:p w:rsidR="006E01AA" w:rsidRPr="00AA33CC" w:rsidRDefault="006E01AA" w:rsidP="0037263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37263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372633">
            <w:pPr>
              <w:spacing w:before="100" w:beforeAutospacing="1" w:after="100" w:afterAutospacing="1"/>
              <w:jc w:val="both"/>
              <w:rPr>
                <w:color w:val="000000" w:themeColor="text1"/>
                <w:sz w:val="28"/>
              </w:rPr>
            </w:pPr>
          </w:p>
        </w:tc>
        <w:tc>
          <w:tcPr>
            <w:tcW w:w="3370" w:type="dxa"/>
            <w:vAlign w:val="center"/>
          </w:tcPr>
          <w:p w:rsidR="006E01AA" w:rsidRPr="00AA33CC" w:rsidRDefault="006E01AA" w:rsidP="00372633">
            <w:pPr>
              <w:spacing w:before="100" w:beforeAutospacing="1" w:after="100" w:afterAutospacing="1"/>
              <w:jc w:val="both"/>
              <w:rPr>
                <w:color w:val="000000" w:themeColor="text1"/>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37263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val="702"/>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89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372633">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96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FE031F" w:rsidRDefault="006E01AA" w:rsidP="006E01AA">
      <w:pPr>
        <w:jc w:val="center"/>
        <w:rPr>
          <w:sz w:val="36"/>
          <w:szCs w:val="36"/>
        </w:rPr>
      </w:pPr>
      <w:r w:rsidRPr="00FE031F">
        <w:rPr>
          <w:rFonts w:hint="eastAsia"/>
          <w:sz w:val="36"/>
          <w:szCs w:val="36"/>
        </w:rPr>
        <w:t>嘉義縣竹崎鄉中興國民小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spacing w:line="0" w:lineRule="atLeast"/>
              <w:rPr>
                <w:color w:val="000000"/>
                <w:sz w:val="28"/>
                <w:szCs w:val="28"/>
              </w:rPr>
            </w:pPr>
            <w:r>
              <w:rPr>
                <w:color w:val="000000"/>
                <w:sz w:val="28"/>
                <w:szCs w:val="28"/>
              </w:rPr>
              <w:t xml:space="preserve">      黏</w:t>
            </w:r>
          </w:p>
          <w:p w:rsidR="006E01AA" w:rsidRDefault="006E01AA" w:rsidP="00372633">
            <w:pPr>
              <w:widowControl/>
              <w:spacing w:line="0" w:lineRule="atLeast"/>
              <w:rPr>
                <w:color w:val="000000"/>
                <w:sz w:val="28"/>
                <w:szCs w:val="28"/>
              </w:rPr>
            </w:pPr>
            <w:r>
              <w:rPr>
                <w:color w:val="000000"/>
                <w:sz w:val="28"/>
                <w:szCs w:val="28"/>
              </w:rPr>
              <w:t xml:space="preserve">      貼</w:t>
            </w:r>
          </w:p>
          <w:p w:rsidR="006E01AA" w:rsidRDefault="006E01AA" w:rsidP="00372633">
            <w:pPr>
              <w:widowControl/>
              <w:spacing w:line="0" w:lineRule="atLeast"/>
              <w:rPr>
                <w:color w:val="000000"/>
                <w:sz w:val="28"/>
                <w:szCs w:val="28"/>
              </w:rPr>
            </w:pPr>
            <w:r>
              <w:rPr>
                <w:color w:val="000000"/>
                <w:sz w:val="28"/>
                <w:szCs w:val="28"/>
              </w:rPr>
              <w:t xml:space="preserve">      照</w:t>
            </w:r>
          </w:p>
          <w:p w:rsidR="006E01AA" w:rsidRDefault="006E01AA" w:rsidP="00372633">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2"/>
                <w:szCs w:val="22"/>
              </w:rPr>
            </w:pPr>
            <w:r>
              <w:rPr>
                <w:color w:val="000000"/>
                <w:sz w:val="22"/>
                <w:szCs w:val="22"/>
              </w:rPr>
              <w:t>公：</w:t>
            </w:r>
          </w:p>
          <w:p w:rsidR="006E01AA" w:rsidRDefault="006E01AA" w:rsidP="00372633">
            <w:pPr>
              <w:spacing w:line="0" w:lineRule="atLeast"/>
              <w:rPr>
                <w:color w:val="000000"/>
                <w:sz w:val="22"/>
                <w:szCs w:val="22"/>
              </w:rPr>
            </w:pPr>
            <w:r>
              <w:rPr>
                <w:color w:val="000000"/>
                <w:sz w:val="22"/>
                <w:szCs w:val="22"/>
              </w:rPr>
              <w:t>私：</w:t>
            </w:r>
          </w:p>
          <w:p w:rsidR="006E01AA" w:rsidRDefault="006E01AA" w:rsidP="0037263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37263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37263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bl>
    <w:p w:rsidR="00876B18" w:rsidRDefault="00876B18" w:rsidP="001F607F">
      <w:pPr>
        <w:jc w:val="center"/>
        <w:rPr>
          <w:b/>
          <w:color w:val="000000"/>
          <w:sz w:val="40"/>
          <w:szCs w:val="40"/>
        </w:rPr>
        <w:sectPr w:rsidR="00876B18" w:rsidSect="00876B18">
          <w:pgSz w:w="11906" w:h="16838"/>
          <w:pgMar w:top="709" w:right="851" w:bottom="1418" w:left="851" w:header="851" w:footer="992" w:gutter="0"/>
          <w:cols w:space="425"/>
          <w:docGrid w:type="lines" w:linePitch="360"/>
        </w:sectPr>
      </w:pPr>
    </w:p>
    <w:p w:rsidR="001828AA" w:rsidRDefault="001828AA" w:rsidP="001828AA">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履 歷 表〈簡 式〉</w:t>
      </w:r>
    </w:p>
    <w:p w:rsidR="001828AA" w:rsidRDefault="001828AA" w:rsidP="001828AA">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1828AA" w:rsidTr="00F73F69">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1828AA" w:rsidRDefault="001828AA" w:rsidP="00F73F69">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r>
      <w:tr w:rsidR="001828AA" w:rsidTr="00F73F69">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1828AA" w:rsidRDefault="001828AA" w:rsidP="00F73F69">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jc w:val="center"/>
            </w:pPr>
          </w:p>
        </w:tc>
      </w:tr>
      <w:tr w:rsidR="001828AA" w:rsidTr="00F73F69">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rPr>
            </w:pPr>
            <w:r>
              <w:rPr>
                <w:rFonts w:ascii="標楷體" w:eastAsia="標楷體" w:hAnsi="標楷體"/>
              </w:rPr>
              <w:t>☐無</w:t>
            </w:r>
          </w:p>
          <w:p w:rsidR="001828AA" w:rsidRDefault="001828AA" w:rsidP="00F73F69">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1828AA" w:rsidTr="00F73F69">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rsidR="001828AA" w:rsidRDefault="001828AA" w:rsidP="00F73F69">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rsidR="001828AA" w:rsidRDefault="001828AA" w:rsidP="00F73F69">
            <w:pPr>
              <w:pStyle w:val="Standard"/>
              <w:spacing w:line="460" w:lineRule="exact"/>
              <w:ind w:left="88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1828AA" w:rsidRDefault="001828AA" w:rsidP="00F73F69">
            <w:pPr>
              <w:pStyle w:val="Textbody"/>
              <w:spacing w:line="0" w:lineRule="atLeast"/>
              <w:jc w:val="both"/>
              <w:rPr>
                <w:rFonts w:ascii="標楷體" w:eastAsia="標楷體" w:hAnsi="標楷體"/>
                <w:color w:val="000000"/>
                <w:sz w:val="20"/>
                <w:szCs w:val="22"/>
              </w:rPr>
            </w:pPr>
          </w:p>
          <w:p w:rsidR="001828AA" w:rsidRDefault="001828AA" w:rsidP="00F73F69">
            <w:pPr>
              <w:pStyle w:val="Textbody"/>
              <w:spacing w:line="0" w:lineRule="atLeast"/>
              <w:jc w:val="both"/>
            </w:pPr>
            <w:r>
              <w:rPr>
                <w:rFonts w:ascii="標楷體" w:eastAsia="標楷體" w:hAnsi="標楷體"/>
                <w:color w:val="000000"/>
                <w:sz w:val="20"/>
                <w:szCs w:val="22"/>
              </w:rPr>
              <w:t>手機:</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before="48" w:line="0" w:lineRule="atLeast"/>
              <w:jc w:val="both"/>
            </w:pPr>
            <w:r>
              <w:rPr>
                <w:rFonts w:ascii="標楷體" w:eastAsia="標楷體" w:hAnsi="標楷體"/>
                <w:color w:val="000000"/>
                <w:sz w:val="20"/>
                <w:szCs w:val="22"/>
              </w:rPr>
              <w:t>住宅:(  )</w:t>
            </w:r>
          </w:p>
          <w:p w:rsidR="001828AA" w:rsidRDefault="001828AA" w:rsidP="00F73F69">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1828AA" w:rsidRDefault="001828AA" w:rsidP="00F73F69">
            <w:pPr>
              <w:pStyle w:val="Textbody"/>
              <w:spacing w:before="48" w:line="0" w:lineRule="atLeast"/>
              <w:jc w:val="both"/>
            </w:pPr>
            <w:r>
              <w:rPr>
                <w:rFonts w:ascii="標楷體" w:eastAsia="標楷體" w:hAnsi="標楷體"/>
                <w:color w:val="000000"/>
                <w:sz w:val="20"/>
                <w:szCs w:val="22"/>
              </w:rPr>
              <w:t>公:(  )</w:t>
            </w:r>
          </w:p>
        </w:tc>
      </w:tr>
      <w:tr w:rsidR="001828AA" w:rsidTr="00F73F69">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1828AA" w:rsidTr="00F73F69">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1828AA" w:rsidRDefault="001828AA" w:rsidP="00F73F69">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1828AA" w:rsidTr="00F73F69">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1828AA" w:rsidTr="00F73F69">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1828AA" w:rsidTr="00F73F69">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r w:rsidR="001828AA" w:rsidTr="00F73F69">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bl>
    <w:p w:rsidR="001828AA" w:rsidRDefault="001828AA" w:rsidP="001828AA">
      <w:pPr>
        <w:sectPr w:rsidR="001828AA">
          <w:footerReference w:type="default" r:id="rId10"/>
          <w:pgSz w:w="11906" w:h="16838"/>
          <w:pgMar w:top="720" w:right="851" w:bottom="1389" w:left="851" w:header="720" w:footer="720" w:gutter="0"/>
          <w:cols w:space="720"/>
        </w:sectPr>
      </w:pPr>
    </w:p>
    <w:p w:rsidR="001828AA" w:rsidRDefault="001828AA" w:rsidP="001828AA">
      <w:pPr>
        <w:pStyle w:val="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1828AA" w:rsidTr="00F73F69">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1828AA" w:rsidTr="00F73F69">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1828AA" w:rsidTr="00F73F69">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1828AA" w:rsidTr="00F73F69">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1828AA" w:rsidTr="00F73F69">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1828AA" w:rsidTr="00F73F69">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1828AA" w:rsidTr="00F73F69">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1828AA" w:rsidTr="00F73F69">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center"/>
            </w:pPr>
            <w:r>
              <w:rPr>
                <w:rFonts w:ascii="標楷體" w:eastAsia="標楷體" w:hAnsi="標楷體"/>
                <w:color w:val="000000"/>
              </w:rPr>
              <w:t>兵                                                        役</w:t>
            </w:r>
          </w:p>
        </w:tc>
      </w:tr>
      <w:tr w:rsidR="001828AA" w:rsidTr="00F73F69">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r>
      <w:tr w:rsidR="001828AA" w:rsidTr="00F73F69">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退   伍</w:t>
            </w:r>
          </w:p>
          <w:p w:rsidR="001828AA" w:rsidRDefault="001828AA" w:rsidP="00F73F69">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服  役</w:t>
            </w:r>
          </w:p>
          <w:p w:rsidR="001828AA" w:rsidRDefault="001828AA" w:rsidP="00F73F69">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1828AA" w:rsidRDefault="001828AA" w:rsidP="00F73F69">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1828AA" w:rsidRDefault="001828AA" w:rsidP="00F73F69">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color w:val="000000"/>
                <w:sz w:val="20"/>
              </w:rPr>
            </w:pPr>
          </w:p>
        </w:tc>
      </w:tr>
      <w:tr w:rsidR="001828AA" w:rsidTr="00F73F69">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1828AA" w:rsidTr="00F73F69">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1828AA" w:rsidTr="00F73F69">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20"/>
              </w:rPr>
            </w:pPr>
          </w:p>
        </w:tc>
      </w:tr>
    </w:tbl>
    <w:p w:rsidR="001828AA" w:rsidRDefault="001828AA" w:rsidP="001828AA">
      <w:pPr>
        <w:sectPr w:rsidR="001828AA">
          <w:footerReference w:type="default" r:id="rId11"/>
          <w:pgSz w:w="11907" w:h="16840"/>
          <w:pgMar w:top="720" w:right="851" w:bottom="851" w:left="851" w:header="720" w:footer="992" w:gutter="0"/>
          <w:cols w:space="720"/>
        </w:sectPr>
      </w:pPr>
    </w:p>
    <w:p w:rsidR="001828AA" w:rsidRDefault="001828AA" w:rsidP="001828AA">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1828AA" w:rsidTr="00F73F69">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before="156" w:after="62" w:line="0" w:lineRule="atLeast"/>
              <w:jc w:val="cente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1828AA" w:rsidTr="00F73F69">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1828AA" w:rsidRDefault="001828AA" w:rsidP="00F73F69">
            <w:pPr>
              <w:pStyle w:val="1"/>
              <w:spacing w:line="0" w:lineRule="atLeast"/>
              <w:jc w:val="both"/>
            </w:pPr>
          </w:p>
        </w:tc>
      </w:tr>
      <w:tr w:rsidR="001828AA" w:rsidTr="00F73F69">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r>
              <w:rPr>
                <w:rFonts w:ascii="標楷體" w:eastAsia="標楷體" w:hAnsi="標楷體"/>
                <w:color w:val="000000"/>
              </w:rPr>
              <w:t>中   華   民   國                     年                      月                  日</w:t>
            </w:r>
          </w:p>
        </w:tc>
      </w:tr>
    </w:tbl>
    <w:p w:rsidR="001828AA" w:rsidRDefault="001828AA" w:rsidP="001828AA">
      <w:pPr>
        <w:sectPr w:rsidR="001828AA">
          <w:footerReference w:type="default" r:id="rId12"/>
          <w:pgSz w:w="11906" w:h="16838"/>
          <w:pgMar w:top="720" w:right="851" w:bottom="1134" w:left="851" w:header="720" w:footer="992" w:gutter="0"/>
          <w:cols w:space="720"/>
        </w:sectPr>
      </w:pPr>
    </w:p>
    <w:p w:rsidR="001828AA" w:rsidRDefault="001828AA" w:rsidP="001828AA">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rsidR="001828AA" w:rsidRDefault="001828AA" w:rsidP="001828AA">
      <w:pPr>
        <w:pStyle w:val="2"/>
        <w:spacing w:line="14" w:lineRule="exact"/>
        <w:jc w:val="center"/>
        <w:rPr>
          <w:rFonts w:ascii="標楷體" w:eastAsia="標楷體" w:hAnsi="標楷體"/>
          <w:b/>
          <w:color w:val="000000"/>
          <w:sz w:val="40"/>
          <w:szCs w:val="40"/>
        </w:rPr>
      </w:pPr>
    </w:p>
    <w:p w:rsidR="001828AA" w:rsidRDefault="001828AA" w:rsidP="001828AA">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1828AA" w:rsidRDefault="001828AA" w:rsidP="001828AA">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rsidR="001828AA" w:rsidRDefault="001828AA" w:rsidP="001828AA">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1828AA" w:rsidRDefault="001828AA" w:rsidP="001828AA">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1828AA" w:rsidRDefault="001828AA" w:rsidP="001828AA">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rsidR="001828AA" w:rsidRDefault="001828AA" w:rsidP="001828AA">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rsidR="001828AA" w:rsidRDefault="001828AA" w:rsidP="001828AA">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1828AA" w:rsidRDefault="001828AA" w:rsidP="001828AA">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rsidR="001828AA" w:rsidRDefault="001828AA" w:rsidP="001828AA">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rsidR="001828AA" w:rsidRDefault="001828AA" w:rsidP="001828AA">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5"/>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1828AA" w:rsidRDefault="001828AA" w:rsidP="001828AA">
      <w:pPr>
        <w:pStyle w:val="2"/>
        <w:spacing w:line="14" w:lineRule="exact"/>
      </w:pPr>
    </w:p>
    <w:p w:rsidR="001828AA" w:rsidRDefault="001828AA" w:rsidP="00E06D00">
      <w:pPr>
        <w:jc w:val="center"/>
        <w:rPr>
          <w:sz w:val="36"/>
          <w:szCs w:val="36"/>
        </w:rPr>
        <w:sectPr w:rsidR="001828AA" w:rsidSect="00876B18">
          <w:pgSz w:w="11906" w:h="16838"/>
          <w:pgMar w:top="426" w:right="851" w:bottom="1560" w:left="851" w:header="851" w:footer="992" w:gutter="0"/>
          <w:cols w:space="425"/>
          <w:docGrid w:type="lines" w:linePitch="360"/>
        </w:sectPr>
      </w:pPr>
    </w:p>
    <w:p w:rsidR="006E01AA" w:rsidRPr="00E06D00" w:rsidRDefault="006E01AA" w:rsidP="00E06D00">
      <w:pPr>
        <w:jc w:val="center"/>
        <w:rPr>
          <w:sz w:val="36"/>
          <w:szCs w:val="36"/>
        </w:rPr>
      </w:pPr>
      <w:r w:rsidRPr="00E06D00">
        <w:rPr>
          <w:rFonts w:hint="eastAsia"/>
          <w:sz w:val="36"/>
          <w:szCs w:val="36"/>
        </w:rPr>
        <w:lastRenderedPageBreak/>
        <w:t>嘉義縣竹崎鄉中興國民小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嘉義縣竹崎鄉中興國民小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Pr="002B11E7" w:rsidRDefault="006E01AA" w:rsidP="002B11E7">
      <w:pPr>
        <w:spacing w:line="440" w:lineRule="exact"/>
        <w:ind w:firstLine="640"/>
        <w:jc w:val="both"/>
        <w:rPr>
          <w:sz w:val="28"/>
          <w:szCs w:val="28"/>
        </w:rPr>
      </w:pPr>
      <w:r w:rsidRPr="002B11E7">
        <w:rPr>
          <w:color w:val="000000"/>
          <w:sz w:val="28"/>
          <w:szCs w:val="28"/>
        </w:rPr>
        <w:t>本人</w:t>
      </w:r>
      <w:r w:rsidRPr="002B11E7">
        <w:rPr>
          <w:color w:val="000000"/>
          <w:sz w:val="28"/>
          <w:szCs w:val="28"/>
          <w:u w:val="single"/>
        </w:rPr>
        <w:t xml:space="preserve">            　　</w:t>
      </w:r>
      <w:r w:rsidRPr="002B11E7">
        <w:rPr>
          <w:color w:val="000000"/>
          <w:sz w:val="28"/>
          <w:szCs w:val="28"/>
        </w:rPr>
        <w:t>報名參加</w:t>
      </w:r>
      <w:r w:rsidR="00D911F8" w:rsidRPr="002B11E7">
        <w:rPr>
          <w:rFonts w:hint="eastAsia"/>
          <w:sz w:val="28"/>
          <w:szCs w:val="28"/>
        </w:rPr>
        <w:t>嘉義縣竹崎鄉中興國民小</w:t>
      </w:r>
      <w:r w:rsidR="00D911F8" w:rsidRPr="002B11E7">
        <w:rPr>
          <w:sz w:val="28"/>
          <w:szCs w:val="28"/>
        </w:rPr>
        <w:t>學</w:t>
      </w:r>
      <w:r w:rsidR="00D911F8" w:rsidRPr="002B11E7">
        <w:rPr>
          <w:rFonts w:hint="eastAsia"/>
          <w:sz w:val="28"/>
          <w:szCs w:val="28"/>
          <w:lang w:eastAsia="zh-HK"/>
        </w:rPr>
        <w:t>約</w:t>
      </w:r>
      <w:r w:rsidRPr="002B11E7">
        <w:rPr>
          <w:color w:val="000000"/>
          <w:sz w:val="28"/>
          <w:szCs w:val="28"/>
        </w:rPr>
        <w:t>用營養師甄選，確無下列各款情事之一，如有不實除無異議放棄錄取資格外，且願負有關之法律責任。</w:t>
      </w:r>
    </w:p>
    <w:p w:rsidR="006E01AA" w:rsidRPr="002B11E7" w:rsidRDefault="006E01AA" w:rsidP="002B11E7">
      <w:pPr>
        <w:tabs>
          <w:tab w:val="left" w:pos="1685"/>
        </w:tabs>
        <w:spacing w:line="440" w:lineRule="exact"/>
        <w:ind w:firstLine="640"/>
        <w:jc w:val="both"/>
        <w:rPr>
          <w:color w:val="000000"/>
          <w:sz w:val="28"/>
          <w:szCs w:val="28"/>
        </w:rPr>
      </w:pPr>
      <w:r w:rsidRPr="002B11E7">
        <w:rPr>
          <w:color w:val="000000"/>
          <w:sz w:val="28"/>
          <w:szCs w:val="28"/>
        </w:rPr>
        <w:t>一、偽造或變造應考證件。</w:t>
      </w:r>
    </w:p>
    <w:p w:rsidR="006E01AA" w:rsidRPr="002B11E7" w:rsidRDefault="006E01AA" w:rsidP="002B11E7">
      <w:pPr>
        <w:tabs>
          <w:tab w:val="left" w:pos="1330"/>
          <w:tab w:val="left" w:pos="1685"/>
        </w:tabs>
        <w:spacing w:line="440" w:lineRule="exact"/>
        <w:ind w:firstLine="640"/>
        <w:jc w:val="both"/>
        <w:rPr>
          <w:color w:val="000000"/>
          <w:sz w:val="28"/>
          <w:szCs w:val="28"/>
        </w:rPr>
      </w:pPr>
      <w:r w:rsidRPr="002B11E7">
        <w:rPr>
          <w:color w:val="000000"/>
          <w:sz w:val="28"/>
          <w:szCs w:val="28"/>
        </w:rPr>
        <w:t>二、以詐術或其他不正當方法，使甄選發生不正確結果之情事者。</w:t>
      </w:r>
    </w:p>
    <w:p w:rsidR="006E01AA" w:rsidRPr="002B11E7" w:rsidRDefault="006E01AA" w:rsidP="002B11E7">
      <w:pPr>
        <w:pStyle w:val="HTML0"/>
        <w:spacing w:line="440" w:lineRule="exact"/>
        <w:ind w:left="1278" w:hanging="640"/>
        <w:rPr>
          <w:sz w:val="28"/>
          <w:szCs w:val="28"/>
        </w:rPr>
      </w:pPr>
      <w:r w:rsidRPr="002B11E7">
        <w:rPr>
          <w:rFonts w:ascii="標楷體" w:eastAsia="標楷體" w:hAnsi="標楷體"/>
          <w:color w:val="000000"/>
          <w:sz w:val="28"/>
          <w:szCs w:val="28"/>
        </w:rPr>
        <w:t>三、無公務人員任用法第26條及第28條</w:t>
      </w:r>
      <w:r w:rsidRPr="002B11E7">
        <w:rPr>
          <w:rFonts w:ascii="標楷體" w:eastAsia="標楷體" w:hAnsi="標楷體"/>
          <w:color w:val="000000"/>
          <w:sz w:val="28"/>
          <w:szCs w:val="28"/>
          <w:lang w:eastAsia="zh-HK"/>
        </w:rPr>
        <w:t>各款</w:t>
      </w:r>
      <w:r w:rsidRPr="002B11E7">
        <w:rPr>
          <w:rFonts w:ascii="標楷體" w:eastAsia="標楷體" w:hAnsi="標楷體"/>
          <w:color w:val="000000"/>
          <w:sz w:val="28"/>
          <w:szCs w:val="28"/>
        </w:rPr>
        <w:t>情事者。</w:t>
      </w:r>
    </w:p>
    <w:p w:rsidR="006E01AA" w:rsidRPr="002B11E7" w:rsidRDefault="006E01AA" w:rsidP="002B11E7">
      <w:pPr>
        <w:spacing w:line="440" w:lineRule="exact"/>
        <w:ind w:left="402" w:firstLine="1080"/>
        <w:rPr>
          <w:sz w:val="28"/>
          <w:szCs w:val="28"/>
        </w:rPr>
      </w:pPr>
      <w:r w:rsidRPr="002B11E7">
        <w:rPr>
          <w:color w:val="000000"/>
          <w:sz w:val="28"/>
          <w:szCs w:val="28"/>
        </w:rPr>
        <w:t>此致</w:t>
      </w:r>
    </w:p>
    <w:p w:rsidR="006E01AA" w:rsidRPr="002B11E7" w:rsidRDefault="00D911F8" w:rsidP="002B11E7">
      <w:pPr>
        <w:spacing w:line="440" w:lineRule="exact"/>
        <w:ind w:left="991"/>
        <w:rPr>
          <w:sz w:val="28"/>
          <w:szCs w:val="28"/>
        </w:rPr>
      </w:pPr>
      <w:r w:rsidRPr="002B11E7">
        <w:rPr>
          <w:rFonts w:hint="eastAsia"/>
          <w:sz w:val="28"/>
          <w:szCs w:val="28"/>
        </w:rPr>
        <w:t>嘉義縣竹崎鄉中興國民小</w:t>
      </w:r>
      <w:r w:rsidRPr="002B11E7">
        <w:rPr>
          <w:sz w:val="28"/>
          <w:szCs w:val="28"/>
        </w:rPr>
        <w:t>學</w:t>
      </w:r>
      <w:r w:rsidR="006E01AA" w:rsidRPr="002B11E7">
        <w:rPr>
          <w:color w:val="000000"/>
          <w:sz w:val="28"/>
          <w:szCs w:val="28"/>
        </w:rPr>
        <w:t xml:space="preserve"> </w:t>
      </w:r>
    </w:p>
    <w:p w:rsidR="006E01AA" w:rsidRPr="002B11E7" w:rsidRDefault="006E01AA" w:rsidP="002B11E7">
      <w:pPr>
        <w:spacing w:line="440" w:lineRule="exact"/>
        <w:rPr>
          <w:color w:val="000000"/>
          <w:sz w:val="28"/>
          <w:szCs w:val="28"/>
        </w:rPr>
      </w:pPr>
    </w:p>
    <w:p w:rsidR="006E01AA" w:rsidRPr="002B11E7" w:rsidRDefault="006E01AA" w:rsidP="002B11E7">
      <w:pPr>
        <w:spacing w:line="440" w:lineRule="exact"/>
        <w:rPr>
          <w:sz w:val="28"/>
          <w:szCs w:val="28"/>
        </w:rPr>
      </w:pPr>
      <w:r w:rsidRPr="002B11E7">
        <w:rPr>
          <w:sz w:val="28"/>
          <w:szCs w:val="28"/>
        </w:rPr>
        <w:t xml:space="preserve">立切結書人：                    （簽名並蓋章）   </w:t>
      </w:r>
    </w:p>
    <w:p w:rsidR="006E01AA" w:rsidRPr="002B11E7" w:rsidRDefault="006E01AA" w:rsidP="002B11E7">
      <w:pPr>
        <w:spacing w:line="440" w:lineRule="exact"/>
        <w:rPr>
          <w:sz w:val="28"/>
          <w:szCs w:val="28"/>
        </w:rPr>
      </w:pPr>
      <w:r w:rsidRPr="002B11E7">
        <w:rPr>
          <w:sz w:val="28"/>
          <w:szCs w:val="28"/>
        </w:rPr>
        <w:t xml:space="preserve">身分證字號： </w:t>
      </w:r>
    </w:p>
    <w:p w:rsidR="006E01AA" w:rsidRPr="002B11E7" w:rsidRDefault="006E01AA" w:rsidP="002B11E7">
      <w:pPr>
        <w:spacing w:line="440" w:lineRule="exact"/>
        <w:rPr>
          <w:sz w:val="28"/>
          <w:szCs w:val="28"/>
        </w:rPr>
      </w:pPr>
      <w:r w:rsidRPr="002B11E7">
        <w:rPr>
          <w:sz w:val="28"/>
          <w:szCs w:val="28"/>
        </w:rPr>
        <w:t>聯絡電話：</w:t>
      </w:r>
    </w:p>
    <w:p w:rsidR="006E01AA" w:rsidRPr="002B11E7" w:rsidRDefault="006E01AA" w:rsidP="002B11E7">
      <w:pPr>
        <w:spacing w:line="440" w:lineRule="exact"/>
        <w:rPr>
          <w:sz w:val="28"/>
          <w:szCs w:val="28"/>
        </w:rPr>
      </w:pPr>
      <w:r w:rsidRPr="002B11E7">
        <w:rPr>
          <w:sz w:val="28"/>
          <w:szCs w:val="28"/>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2B11E7" w:rsidRDefault="002B11E7" w:rsidP="002B11E7">
      <w:pPr>
        <w:adjustRightInd w:val="0"/>
        <w:snapToGrid w:val="0"/>
        <w:jc w:val="both"/>
        <w:rPr>
          <w:kern w:val="2"/>
          <w:sz w:val="20"/>
        </w:rPr>
      </w:pPr>
      <w:r>
        <w:rPr>
          <w:rFonts w:hint="eastAsia"/>
          <w:sz w:val="20"/>
        </w:rPr>
        <w:t>附錄</w:t>
      </w:r>
    </w:p>
    <w:p w:rsidR="002B11E7" w:rsidRDefault="002B11E7" w:rsidP="002B11E7">
      <w:pPr>
        <w:adjustRightInd w:val="0"/>
        <w:snapToGrid w:val="0"/>
        <w:jc w:val="both"/>
        <w:rPr>
          <w:sz w:val="20"/>
        </w:rPr>
      </w:pPr>
      <w:r>
        <w:rPr>
          <w:rFonts w:hint="eastAsia"/>
          <w:sz w:val="20"/>
        </w:rPr>
        <w:t>一、「公務人員任用法」第28條第1項：有下列情事之一者，不得任用為公務人員：</w:t>
      </w:r>
    </w:p>
    <w:p w:rsidR="002B11E7" w:rsidRDefault="002B11E7" w:rsidP="002B11E7">
      <w:pPr>
        <w:widowControl/>
        <w:adjustRightInd w:val="0"/>
        <w:snapToGrid w:val="0"/>
        <w:spacing w:beforeLines="10" w:before="36"/>
        <w:rPr>
          <w:kern w:val="0"/>
          <w:sz w:val="20"/>
        </w:rPr>
      </w:pPr>
      <w:r>
        <w:rPr>
          <w:rFonts w:hint="eastAsia"/>
          <w:kern w:val="0"/>
          <w:sz w:val="20"/>
        </w:rPr>
        <w:t>（一）未具或喪失中華民國國籍。</w:t>
      </w:r>
    </w:p>
    <w:p w:rsidR="002B11E7" w:rsidRDefault="002B11E7" w:rsidP="002B11E7">
      <w:pPr>
        <w:widowControl/>
        <w:adjustRightInd w:val="0"/>
        <w:snapToGrid w:val="0"/>
        <w:spacing w:beforeLines="10" w:before="36"/>
        <w:rPr>
          <w:kern w:val="0"/>
          <w:sz w:val="20"/>
        </w:rPr>
      </w:pPr>
      <w:r>
        <w:rPr>
          <w:rFonts w:hint="eastAsia"/>
          <w:kern w:val="0"/>
          <w:sz w:val="20"/>
        </w:rPr>
        <w:t>（二）具中華民國國籍兼具外國國籍。但其他法律另有規定者，不在此限。</w:t>
      </w:r>
    </w:p>
    <w:p w:rsidR="002B11E7" w:rsidRDefault="002B11E7" w:rsidP="002B11E7">
      <w:pPr>
        <w:widowControl/>
        <w:adjustRightInd w:val="0"/>
        <w:snapToGrid w:val="0"/>
        <w:spacing w:beforeLines="10" w:before="36"/>
        <w:ind w:left="428" w:hangingChars="214" w:hanging="428"/>
        <w:rPr>
          <w:kern w:val="0"/>
          <w:sz w:val="20"/>
        </w:rPr>
      </w:pPr>
      <w:r>
        <w:rPr>
          <w:rFonts w:hint="eastAsia"/>
          <w:kern w:val="0"/>
          <w:sz w:val="20"/>
        </w:rPr>
        <w:t>（三）動員戡亂時期終止後，曾犯內亂罪、外患罪，經有罪判決確定或通緝有案尚未結案。</w:t>
      </w:r>
    </w:p>
    <w:p w:rsidR="002B11E7" w:rsidRDefault="002B11E7" w:rsidP="002B11E7">
      <w:pPr>
        <w:widowControl/>
        <w:adjustRightInd w:val="0"/>
        <w:snapToGrid w:val="0"/>
        <w:spacing w:beforeLines="10" w:before="36"/>
        <w:rPr>
          <w:kern w:val="0"/>
          <w:sz w:val="20"/>
        </w:rPr>
      </w:pPr>
      <w:r>
        <w:rPr>
          <w:rFonts w:hint="eastAsia"/>
          <w:kern w:val="0"/>
          <w:sz w:val="20"/>
        </w:rPr>
        <w:t>（四）曾服公務有貪污行為，經有罪判決確定或通緝有案尚未結案。</w:t>
      </w:r>
    </w:p>
    <w:p w:rsidR="002B11E7" w:rsidRDefault="002B11E7" w:rsidP="002B11E7">
      <w:pPr>
        <w:widowControl/>
        <w:adjustRightInd w:val="0"/>
        <w:snapToGrid w:val="0"/>
        <w:spacing w:beforeLines="10" w:before="36"/>
        <w:ind w:left="342" w:hangingChars="171" w:hanging="342"/>
        <w:rPr>
          <w:kern w:val="0"/>
          <w:sz w:val="20"/>
        </w:rPr>
      </w:pPr>
      <w:r>
        <w:rPr>
          <w:rFonts w:hint="eastAsia"/>
          <w:kern w:val="0"/>
          <w:sz w:val="20"/>
        </w:rPr>
        <w:t>（五）犯前二款以外之罪，判處有期徒刑以上之刑確定，尚未執行或執行未畢。但受緩刑宣告者，不在此限。</w:t>
      </w:r>
    </w:p>
    <w:p w:rsidR="002B11E7" w:rsidRDefault="002B11E7" w:rsidP="002B11E7">
      <w:pPr>
        <w:widowControl/>
        <w:adjustRightInd w:val="0"/>
        <w:snapToGrid w:val="0"/>
        <w:spacing w:beforeLines="10" w:before="36"/>
        <w:rPr>
          <w:kern w:val="0"/>
          <w:sz w:val="20"/>
        </w:rPr>
      </w:pPr>
      <w:r>
        <w:rPr>
          <w:rFonts w:hint="eastAsia"/>
          <w:kern w:val="0"/>
          <w:sz w:val="20"/>
        </w:rPr>
        <w:t>（六）依法停止任用。</w:t>
      </w:r>
    </w:p>
    <w:p w:rsidR="002B11E7" w:rsidRDefault="002B11E7" w:rsidP="002B11E7">
      <w:pPr>
        <w:widowControl/>
        <w:adjustRightInd w:val="0"/>
        <w:snapToGrid w:val="0"/>
        <w:spacing w:beforeLines="10" w:before="36"/>
        <w:rPr>
          <w:kern w:val="0"/>
          <w:sz w:val="20"/>
        </w:rPr>
      </w:pPr>
      <w:r>
        <w:rPr>
          <w:rFonts w:hint="eastAsia"/>
          <w:kern w:val="0"/>
          <w:sz w:val="20"/>
        </w:rPr>
        <w:t>（七）褫奪公權尚未復權。</w:t>
      </w:r>
    </w:p>
    <w:p w:rsidR="002B11E7" w:rsidRDefault="002B11E7" w:rsidP="002B11E7">
      <w:pPr>
        <w:widowControl/>
        <w:adjustRightInd w:val="0"/>
        <w:snapToGrid w:val="0"/>
        <w:spacing w:beforeLines="10" w:before="36"/>
        <w:rPr>
          <w:kern w:val="0"/>
          <w:sz w:val="20"/>
        </w:rPr>
      </w:pPr>
      <w:r>
        <w:rPr>
          <w:rFonts w:hint="eastAsia"/>
          <w:kern w:val="0"/>
          <w:sz w:val="20"/>
        </w:rPr>
        <w:t>（八）經原住民族特種考試及格，而未具或喪失原住民身分。</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rPr>
        <w:t>（九）受監護或輔助宣告，尚未撤銷。</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b/>
        </w:rPr>
        <w:t xml:space="preserve"> </w:t>
      </w:r>
      <w:r>
        <w:rPr>
          <w:rFonts w:ascii="標楷體" w:eastAsia="標楷體" w:hAnsi="標楷體" w:cs="Times New Roman" w:hint="eastAsia"/>
        </w:rPr>
        <w:t>(十) 無違反高級中等以下學校特殊教育班班級及專責單位設置與人員進用辦法第9條第1項第1-10款規定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Pr>
          <w:rFonts w:hint="eastAsia"/>
          <w:sz w:val="20"/>
        </w:rPr>
        <w:t>二、「臺灣地區與大陸地區人民關係條例」第21條第1項前段：</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大陸地區人民經許可進入臺灣地區者，除法律另有規定外，非在臺灣地區設有戶籍滿十年，不得登記為公職候選人、擔任公教或公營事業機關（構）人員及組織政黨。</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Pr>
          <w:rFonts w:hint="eastAsia"/>
          <w:sz w:val="20"/>
        </w:rPr>
        <w:t>三、營養師法第 6 條：有下列情事之一者，不得充營養師；其已充營養師者，撤銷或廢止其營養師證書：</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（一）曾犯肅清煙毒條例或麻醉藥品管理條例之罪，經判刑確定。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（二）曾犯毒品危害防制條例之罪，經判刑確定。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（三）依本法受廢止營養師證書處分。</w:t>
      </w:r>
    </w:p>
    <w:p w:rsidR="006E01AA" w:rsidRPr="002B11E7" w:rsidRDefault="006E01AA" w:rsidP="00A42B73"/>
    <w:p w:rsidR="006E01AA" w:rsidRPr="00506A15" w:rsidRDefault="006E01AA" w:rsidP="00506A15">
      <w:pPr>
        <w:jc w:val="center"/>
        <w:rPr>
          <w:sz w:val="36"/>
          <w:szCs w:val="36"/>
        </w:rPr>
      </w:pPr>
      <w:r w:rsidRPr="00506A15">
        <w:rPr>
          <w:rFonts w:hint="eastAsia"/>
          <w:sz w:val="36"/>
          <w:szCs w:val="36"/>
        </w:rPr>
        <w:lastRenderedPageBreak/>
        <w:t>嘉義縣竹崎鄉中興國民小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嘉義縣竹崎鄉中興國民小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嘉義縣竹崎鄉中興國民小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37263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（正面）黏貼處</w:t>
            </w:r>
          </w:p>
          <w:p w:rsidR="006E01AA" w:rsidRDefault="006E01AA" w:rsidP="00372633">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（反面）黏貼處</w:t>
            </w:r>
          </w:p>
          <w:p w:rsidR="006E01AA" w:rsidRDefault="006E01AA" w:rsidP="00372633">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876B18">
      <w:pgSz w:w="11906" w:h="16838"/>
      <w:pgMar w:top="426" w:right="851" w:bottom="15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D36" w:rsidRDefault="00353D36">
      <w:r>
        <w:separator/>
      </w:r>
    </w:p>
  </w:endnote>
  <w:endnote w:type="continuationSeparator" w:id="0">
    <w:p w:rsidR="00353D36" w:rsidRDefault="0035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7C7273">
      <w:rPr>
        <w:noProof/>
        <w:lang w:val="zh-TW"/>
      </w:rPr>
      <w:t>6</w:t>
    </w:r>
    <w:r>
      <w:rPr>
        <w:lang w:val="zh-TW"/>
      </w:rPr>
      <w:fldChar w:fldCharType="end"/>
    </w:r>
  </w:p>
  <w:p w:rsidR="00960646" w:rsidRDefault="00353D3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00"/>
    </w:pPr>
    <w:r>
      <w:rPr>
        <w:noProof/>
      </w:rPr>
      <mc:AlternateContent>
        <mc:Choice Requires="wps">
          <w:drawing>
            <wp:anchor distT="0" distB="0" distL="114300" distR="114300" simplePos="0" relativeHeight="251659264" behindDoc="0" locked="0" layoutInCell="1" allowOverlap="1" wp14:anchorId="72525BD4" wp14:editId="5C99C78E">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7C7273">
                            <w:rPr>
                              <w:rStyle w:val="ac"/>
                              <w:noProof/>
                            </w:rPr>
                            <w:t>7</w:t>
                          </w:r>
                          <w:r>
                            <w:rPr>
                              <w:rStyle w:val="ac"/>
                            </w:rPr>
                            <w:fldChar w:fldCharType="end"/>
                          </w:r>
                        </w:p>
                      </w:txbxContent>
                    </wps:txbx>
                    <wps:bodyPr wrap="square" lIns="0" tIns="0" rIns="0" bIns="0" anchor="t" compatLnSpc="0">
                      <a:noAutofit/>
                    </wps:bodyPr>
                  </wps:wsp>
                </a:graphicData>
              </a:graphic>
            </wp:anchor>
          </w:drawing>
        </mc:Choice>
        <mc:Fallback>
          <w:pict>
            <v:shapetype w14:anchorId="72525BD4"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7C7273">
                      <w:rPr>
                        <w:rStyle w:val="ac"/>
                        <w:noProof/>
                      </w:rPr>
                      <w:t>7</w:t>
                    </w:r>
                    <w:r>
                      <w:rPr>
                        <w:rStyle w:val="ac"/>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7C7273">
      <w:rPr>
        <w:noProof/>
        <w:lang w:val="zh-TW"/>
      </w:rPr>
      <w:t>12</w:t>
    </w:r>
    <w:r>
      <w:rPr>
        <w:lang w:val="zh-TW"/>
      </w:rPr>
      <w:fldChar w:fldCharType="end"/>
    </w:r>
  </w:p>
  <w:p w:rsidR="00960646" w:rsidRDefault="00353D36">
    <w:pPr>
      <w:pStyle w:val="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D36" w:rsidRDefault="00353D36">
      <w:r>
        <w:separator/>
      </w:r>
    </w:p>
  </w:footnote>
  <w:footnote w:type="continuationSeparator" w:id="0">
    <w:p w:rsidR="00353D36" w:rsidRDefault="00353D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6063"/>
    <w:rsid w:val="00037E50"/>
    <w:rsid w:val="000414B4"/>
    <w:rsid w:val="000D0693"/>
    <w:rsid w:val="001828AA"/>
    <w:rsid w:val="001A29F4"/>
    <w:rsid w:val="001F607F"/>
    <w:rsid w:val="002B11E7"/>
    <w:rsid w:val="003065D4"/>
    <w:rsid w:val="00353D36"/>
    <w:rsid w:val="00372633"/>
    <w:rsid w:val="00493330"/>
    <w:rsid w:val="004A28B8"/>
    <w:rsid w:val="005002CA"/>
    <w:rsid w:val="00506A15"/>
    <w:rsid w:val="005D1192"/>
    <w:rsid w:val="00601274"/>
    <w:rsid w:val="0061009D"/>
    <w:rsid w:val="00610A88"/>
    <w:rsid w:val="00626440"/>
    <w:rsid w:val="006515F0"/>
    <w:rsid w:val="006D2310"/>
    <w:rsid w:val="006D4E2A"/>
    <w:rsid w:val="006E01AA"/>
    <w:rsid w:val="006F6ED3"/>
    <w:rsid w:val="007248B8"/>
    <w:rsid w:val="007C7273"/>
    <w:rsid w:val="00824717"/>
    <w:rsid w:val="00844725"/>
    <w:rsid w:val="008677A1"/>
    <w:rsid w:val="00876B18"/>
    <w:rsid w:val="00921A02"/>
    <w:rsid w:val="009B4084"/>
    <w:rsid w:val="00A42B73"/>
    <w:rsid w:val="00A47AB4"/>
    <w:rsid w:val="00A7081F"/>
    <w:rsid w:val="00A94B33"/>
    <w:rsid w:val="00AA33CC"/>
    <w:rsid w:val="00AA7CB5"/>
    <w:rsid w:val="00B02D1E"/>
    <w:rsid w:val="00BF6606"/>
    <w:rsid w:val="00C03F48"/>
    <w:rsid w:val="00C35484"/>
    <w:rsid w:val="00D911F8"/>
    <w:rsid w:val="00E06D00"/>
    <w:rsid w:val="00E2561F"/>
    <w:rsid w:val="00ED5C0C"/>
    <w:rsid w:val="00ED7156"/>
    <w:rsid w:val="00F4449E"/>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3726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2633"/>
    <w:rPr>
      <w:rFonts w:asciiTheme="majorHAnsi" w:eastAsiaTheme="majorEastAsia" w:hAnsiTheme="majorHAnsi" w:cstheme="majorBidi"/>
      <w:kern w:val="3"/>
      <w:sz w:val="18"/>
      <w:szCs w:val="18"/>
    </w:rPr>
  </w:style>
  <w:style w:type="paragraph" w:styleId="aa">
    <w:name w:val="footer"/>
    <w:basedOn w:val="Textbody"/>
    <w:link w:val="ab"/>
    <w:rsid w:val="001828AA"/>
    <w:pPr>
      <w:tabs>
        <w:tab w:val="center" w:pos="4153"/>
        <w:tab w:val="right" w:pos="8306"/>
      </w:tabs>
    </w:pPr>
    <w:rPr>
      <w:sz w:val="20"/>
      <w:szCs w:val="20"/>
    </w:rPr>
  </w:style>
  <w:style w:type="character" w:customStyle="1" w:styleId="ab">
    <w:name w:val="頁尾 字元"/>
    <w:basedOn w:val="a0"/>
    <w:link w:val="aa"/>
    <w:rsid w:val="001828AA"/>
    <w:rPr>
      <w:rFonts w:ascii="Calibri" w:eastAsia="新細明體" w:hAnsi="Calibri" w:cs="Times New Roman"/>
      <w:kern w:val="3"/>
      <w:sz w:val="20"/>
      <w:szCs w:val="20"/>
    </w:rPr>
  </w:style>
  <w:style w:type="paragraph" w:customStyle="1" w:styleId="00">
    <w:name w:val="頁尾_0"/>
    <w:basedOn w:val="0"/>
    <w:rsid w:val="001828AA"/>
    <w:pPr>
      <w:tabs>
        <w:tab w:val="center" w:pos="4153"/>
        <w:tab w:val="right" w:pos="8306"/>
      </w:tabs>
    </w:pPr>
    <w:rPr>
      <w:sz w:val="20"/>
    </w:rPr>
  </w:style>
  <w:style w:type="paragraph" w:customStyle="1" w:styleId="2">
    <w:name w:val="內文_2"/>
    <w:rsid w:val="001828AA"/>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c">
    <w:name w:val="page number"/>
    <w:basedOn w:val="a0"/>
    <w:rsid w:val="001828AA"/>
    <w:rPr>
      <w:rFonts w:ascii="Times New Roman" w:eastAsia="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546A-F7A7-4985-9F56-D046832B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48</cp:revision>
  <cp:lastPrinted>2023-08-14T09:08:00Z</cp:lastPrinted>
  <dcterms:created xsi:type="dcterms:W3CDTF">2022-03-11T07:57:00Z</dcterms:created>
  <dcterms:modified xsi:type="dcterms:W3CDTF">2023-08-14T09:08:00Z</dcterms:modified>
</cp:coreProperties>
</file>