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9C" w:rsidRDefault="00454C7F">
      <w:pPr>
        <w:pStyle w:val="afc"/>
        <w:spacing w:line="440" w:lineRule="exact"/>
        <w:jc w:val="center"/>
        <w:rPr>
          <w:rFonts w:ascii="標楷體" w:eastAsia="標楷體"/>
          <w:sz w:val="32"/>
          <w:szCs w:val="32"/>
          <w:lang w:eastAsia="zh-TW"/>
        </w:rPr>
      </w:pPr>
      <w:r>
        <w:rPr>
          <w:rFonts w:ascii="標楷體" w:eastAsia="標楷體" w:hint="eastAsia"/>
          <w:sz w:val="32"/>
          <w:szCs w:val="32"/>
          <w:lang w:eastAsia="zh-TW"/>
        </w:rPr>
        <w:t>嘉義縣立阿里山國民中小學112學年度代理教師甄試第二次公告簡章</w:t>
      </w:r>
    </w:p>
    <w:p w:rsidR="00EF5B9C" w:rsidRDefault="00454C7F">
      <w:pPr>
        <w:pStyle w:val="aff2"/>
        <w:rPr>
          <w:lang w:eastAsia="zh-TW"/>
        </w:rPr>
      </w:pPr>
      <w:r>
        <w:rPr>
          <w:rFonts w:hint="eastAsia"/>
          <w:lang w:eastAsia="zh-TW"/>
        </w:rPr>
        <w:t>壹、依據：</w:t>
      </w:r>
    </w:p>
    <w:p w:rsidR="00EF5B9C" w:rsidRDefault="00454C7F">
      <w:pPr>
        <w:pStyle w:val="aff4"/>
        <w:rPr>
          <w:color w:val="000000"/>
          <w:lang w:eastAsia="zh-TW"/>
        </w:rPr>
      </w:pPr>
      <w:r>
        <w:rPr>
          <w:rFonts w:hint="eastAsia"/>
          <w:lang w:eastAsia="zh-TW"/>
        </w:rPr>
        <w:t>一、</w:t>
      </w:r>
      <w:r>
        <w:rPr>
          <w:rFonts w:hint="eastAsia"/>
          <w:color w:val="000000"/>
          <w:lang w:eastAsia="zh-TW"/>
        </w:rPr>
        <w:t>教育部「高級中等以下學校兼任代課及代理教師聘任辦法」。</w:t>
      </w:r>
    </w:p>
    <w:p w:rsidR="00EF5B9C" w:rsidRDefault="00454C7F">
      <w:pPr>
        <w:pStyle w:val="aff4"/>
        <w:rPr>
          <w:lang w:eastAsia="zh-TW"/>
        </w:rPr>
      </w:pPr>
      <w:r>
        <w:rPr>
          <w:rFonts w:hint="eastAsia"/>
          <w:color w:val="000000"/>
          <w:lang w:eastAsia="zh-TW"/>
        </w:rPr>
        <w:t>二、</w:t>
      </w:r>
      <w:r>
        <w:rPr>
          <w:rFonts w:hint="eastAsia"/>
          <w:lang w:eastAsia="zh-TW"/>
        </w:rPr>
        <w:t>嘉義縣國民中小學兼任代課代理教師及教學支援工作人員聘任實施要點。</w:t>
      </w:r>
    </w:p>
    <w:p w:rsidR="00EF5B9C" w:rsidRDefault="00454C7F">
      <w:pPr>
        <w:pStyle w:val="aff4"/>
        <w:rPr>
          <w:lang w:eastAsia="zh-TW"/>
        </w:rPr>
      </w:pPr>
      <w:r>
        <w:rPr>
          <w:rFonts w:hint="eastAsia"/>
          <w:lang w:eastAsia="zh-TW"/>
        </w:rPr>
        <w:t>三、嘉義縣政府「嘉義縣國民中小學兼任代課代理教師及教學支援工作人員聘任補充規定」。</w:t>
      </w:r>
    </w:p>
    <w:p w:rsidR="00EF5B9C" w:rsidRDefault="00454C7F">
      <w:pPr>
        <w:pStyle w:val="aff4"/>
        <w:rPr>
          <w:lang w:eastAsia="zh-TW"/>
        </w:rPr>
      </w:pPr>
      <w:r>
        <w:rPr>
          <w:rFonts w:hint="eastAsia"/>
          <w:lang w:eastAsia="zh-TW"/>
        </w:rPr>
        <w:t>四、嘉義縣政府112年7月31日府幼教字第1120185795號函辦理。</w:t>
      </w:r>
    </w:p>
    <w:p w:rsidR="00EF5B9C" w:rsidRDefault="00454C7F">
      <w:pPr>
        <w:pStyle w:val="aff2"/>
        <w:spacing w:before="180"/>
        <w:rPr>
          <w:color w:val="000000"/>
          <w:lang w:eastAsia="zh-TW"/>
        </w:rPr>
      </w:pPr>
      <w:r>
        <w:rPr>
          <w:rFonts w:hint="eastAsia"/>
          <w:color w:val="000000"/>
        </w:rPr>
        <w:t>貳、甄試科目及名額：</w:t>
      </w:r>
    </w:p>
    <w:p w:rsidR="00EF5B9C" w:rsidRDefault="00EF5B9C">
      <w:pPr>
        <w:pStyle w:val="afc"/>
        <w:spacing w:line="400" w:lineRule="exact"/>
        <w:ind w:left="425"/>
        <w:rPr>
          <w:rFonts w:ascii="標楷體" w:eastAsia="標楷體"/>
          <w:lang w:eastAsia="zh-TW"/>
        </w:rPr>
      </w:pPr>
    </w:p>
    <w:p w:rsidR="00EF5B9C" w:rsidRDefault="00454C7F">
      <w:pPr>
        <w:pStyle w:val="afc"/>
        <w:numPr>
          <w:ilvl w:val="0"/>
          <w:numId w:val="11"/>
        </w:numPr>
        <w:spacing w:line="400" w:lineRule="exact"/>
        <w:ind w:left="425" w:hanging="142"/>
        <w:rPr>
          <w:rFonts w:ascii="標楷體" w:eastAsia="標楷體"/>
          <w:lang w:eastAsia="zh-TW"/>
        </w:rPr>
      </w:pPr>
      <w:r>
        <w:rPr>
          <w:rFonts w:ascii="標楷體" w:eastAsia="標楷體" w:hint="eastAsia"/>
          <w:lang w:eastAsia="zh-TW"/>
        </w:rPr>
        <w:t>國中部代理教師(懸缺)：（英語科）1 名。</w:t>
      </w:r>
    </w:p>
    <w:p w:rsidR="00EF5B9C" w:rsidRDefault="00454C7F">
      <w:pPr>
        <w:pStyle w:val="afc"/>
        <w:numPr>
          <w:ilvl w:val="3"/>
          <w:numId w:val="17"/>
        </w:numPr>
        <w:spacing w:line="400" w:lineRule="exact"/>
        <w:rPr>
          <w:rFonts w:ascii="標楷體" w:eastAsia="標楷體"/>
          <w:lang w:eastAsia="zh-TW"/>
        </w:rPr>
      </w:pPr>
      <w:r>
        <w:rPr>
          <w:rFonts w:ascii="標楷體" w:eastAsia="標楷體"/>
          <w:lang w:eastAsia="zh-TW"/>
        </w:rPr>
        <w:t>本校實施原民實驗教育</w:t>
      </w:r>
      <w:r>
        <w:rPr>
          <w:rFonts w:ascii="標楷體" w:eastAsia="標楷體" w:hAnsi="標楷體" w:hint="eastAsia"/>
          <w:lang w:eastAsia="zh-TW"/>
        </w:rPr>
        <w:t>，</w:t>
      </w:r>
      <w:r>
        <w:rPr>
          <w:rFonts w:ascii="標楷體" w:eastAsia="標楷體"/>
          <w:lang w:eastAsia="zh-TW"/>
        </w:rPr>
        <w:t>教學須融入鄒族文化</w:t>
      </w:r>
      <w:r>
        <w:rPr>
          <w:rFonts w:ascii="標楷體" w:eastAsia="標楷體" w:hAnsi="標楷體" w:hint="eastAsia"/>
          <w:lang w:eastAsia="zh-TW"/>
        </w:rPr>
        <w:t>。</w:t>
      </w:r>
    </w:p>
    <w:p w:rsidR="00EF5B9C" w:rsidRDefault="00454C7F">
      <w:pPr>
        <w:pStyle w:val="afc"/>
        <w:numPr>
          <w:ilvl w:val="3"/>
          <w:numId w:val="17"/>
        </w:numPr>
        <w:spacing w:line="400" w:lineRule="exact"/>
        <w:rPr>
          <w:rFonts w:ascii="標楷體" w:eastAsia="標楷體"/>
          <w:lang w:eastAsia="zh-TW"/>
        </w:rPr>
      </w:pPr>
      <w:r>
        <w:rPr>
          <w:rFonts w:ascii="標楷體" w:eastAsia="標楷體"/>
          <w:lang w:eastAsia="zh-TW"/>
        </w:rPr>
        <w:t>需兼行政</w:t>
      </w:r>
      <w:r>
        <w:rPr>
          <w:rFonts w:ascii="標楷體" w:eastAsia="標楷體" w:hAnsi="標楷體" w:hint="eastAsia"/>
          <w:lang w:eastAsia="zh-TW"/>
        </w:rPr>
        <w:t>。</w:t>
      </w:r>
    </w:p>
    <w:p w:rsidR="00EF5B9C" w:rsidRDefault="00454C7F">
      <w:pPr>
        <w:pStyle w:val="afc"/>
        <w:numPr>
          <w:ilvl w:val="3"/>
          <w:numId w:val="17"/>
        </w:numPr>
        <w:spacing w:line="400" w:lineRule="exact"/>
        <w:rPr>
          <w:rFonts w:ascii="標楷體" w:eastAsia="標楷體"/>
          <w:lang w:eastAsia="zh-TW"/>
        </w:rPr>
      </w:pPr>
      <w:r>
        <w:rPr>
          <w:rFonts w:ascii="標楷體" w:eastAsia="標楷體"/>
          <w:lang w:eastAsia="zh-TW"/>
        </w:rPr>
        <w:t>需指導學生英文學藝競賽</w:t>
      </w:r>
      <w:r>
        <w:rPr>
          <w:rFonts w:ascii="標楷體" w:eastAsia="標楷體" w:hAnsi="標楷體" w:hint="eastAsia"/>
          <w:lang w:eastAsia="zh-TW"/>
        </w:rPr>
        <w:t>。</w:t>
      </w:r>
    </w:p>
    <w:p w:rsidR="00EF5B9C" w:rsidRDefault="00454C7F">
      <w:pPr>
        <w:pStyle w:val="afc"/>
        <w:numPr>
          <w:ilvl w:val="3"/>
          <w:numId w:val="17"/>
        </w:numPr>
        <w:spacing w:line="400" w:lineRule="exact"/>
        <w:rPr>
          <w:rFonts w:ascii="標楷體" w:eastAsia="標楷體"/>
          <w:color w:val="FF0000"/>
          <w:lang w:eastAsia="zh-TW"/>
        </w:rPr>
      </w:pPr>
      <w:r>
        <w:rPr>
          <w:rFonts w:ascii="標楷體" w:eastAsia="標楷體"/>
          <w:lang w:eastAsia="zh-TW"/>
        </w:rPr>
        <w:t>需配合外師共備協同教學</w:t>
      </w:r>
      <w:r>
        <w:rPr>
          <w:rFonts w:ascii="標楷體" w:eastAsia="標楷體" w:hAnsi="標楷體" w:hint="eastAsia"/>
          <w:lang w:eastAsia="zh-TW"/>
        </w:rPr>
        <w:t>。</w:t>
      </w:r>
    </w:p>
    <w:p w:rsidR="00EF5B9C" w:rsidRDefault="00454C7F">
      <w:pPr>
        <w:pStyle w:val="afc"/>
        <w:numPr>
          <w:ilvl w:val="0"/>
          <w:numId w:val="11"/>
        </w:numPr>
        <w:spacing w:line="400" w:lineRule="exact"/>
        <w:ind w:left="425" w:hanging="142"/>
        <w:rPr>
          <w:rFonts w:ascii="標楷體" w:eastAsia="標楷體"/>
          <w:color w:val="FF0000"/>
          <w:lang w:eastAsia="zh-TW"/>
        </w:rPr>
      </w:pPr>
      <w:r>
        <w:rPr>
          <w:rFonts w:ascii="標楷體" w:eastAsia="標楷體" w:hint="eastAsia"/>
          <w:color w:val="FF0000"/>
          <w:lang w:eastAsia="zh-TW"/>
        </w:rPr>
        <w:t>國中部代理教師(</w:t>
      </w:r>
      <w:r w:rsidR="00C329F1">
        <w:rPr>
          <w:rFonts w:ascii="標楷體" w:eastAsia="標楷體" w:hint="eastAsia"/>
          <w:color w:val="FF0000"/>
          <w:lang w:eastAsia="zh-TW"/>
        </w:rPr>
        <w:t>商</w:t>
      </w:r>
      <w:bookmarkStart w:id="0" w:name="_GoBack"/>
      <w:bookmarkEnd w:id="0"/>
      <w:r>
        <w:rPr>
          <w:rFonts w:ascii="標楷體" w:eastAsia="標楷體" w:hint="eastAsia"/>
          <w:color w:val="FF0000"/>
          <w:lang w:eastAsia="zh-TW"/>
        </w:rPr>
        <w:t>借缺)</w:t>
      </w:r>
      <w:r>
        <w:rPr>
          <w:rFonts w:ascii="標楷體" w:eastAsia="標楷體"/>
          <w:color w:val="FF0000"/>
          <w:lang w:eastAsia="zh-TW"/>
        </w:rPr>
        <w:t>:(</w:t>
      </w:r>
      <w:r>
        <w:rPr>
          <w:rFonts w:ascii="標楷體" w:eastAsia="標楷體" w:hint="eastAsia"/>
          <w:color w:val="FF0000"/>
          <w:lang w:eastAsia="zh-TW"/>
        </w:rPr>
        <w:t>自然科)</w:t>
      </w:r>
      <w:r>
        <w:rPr>
          <w:rFonts w:ascii="標楷體" w:eastAsia="標楷體"/>
          <w:color w:val="FF0000"/>
          <w:lang w:eastAsia="zh-TW"/>
        </w:rPr>
        <w:t>1名</w:t>
      </w:r>
    </w:p>
    <w:p w:rsidR="00EF5B9C" w:rsidRDefault="00454C7F">
      <w:pPr>
        <w:pStyle w:val="afc"/>
        <w:numPr>
          <w:ilvl w:val="0"/>
          <w:numId w:val="19"/>
        </w:numPr>
        <w:spacing w:line="400" w:lineRule="exact"/>
        <w:rPr>
          <w:rFonts w:ascii="標楷體" w:eastAsia="標楷體"/>
          <w:lang w:eastAsia="zh-TW"/>
        </w:rPr>
      </w:pPr>
      <w:r>
        <w:rPr>
          <w:rFonts w:ascii="標楷體" w:eastAsia="標楷體"/>
          <w:lang w:eastAsia="zh-TW"/>
        </w:rPr>
        <w:t>本校實施原民實驗教育</w:t>
      </w:r>
      <w:r>
        <w:rPr>
          <w:rFonts w:ascii="標楷體" w:eastAsia="標楷體" w:hAnsi="標楷體" w:hint="eastAsia"/>
          <w:lang w:eastAsia="zh-TW"/>
        </w:rPr>
        <w:t>，</w:t>
      </w:r>
      <w:r>
        <w:rPr>
          <w:rFonts w:ascii="標楷體" w:eastAsia="標楷體"/>
          <w:lang w:eastAsia="zh-TW"/>
        </w:rPr>
        <w:t>教學須融入鄒族文化</w:t>
      </w:r>
      <w:r>
        <w:rPr>
          <w:rFonts w:ascii="標楷體" w:eastAsia="標楷體" w:hAnsi="標楷體" w:hint="eastAsia"/>
          <w:lang w:eastAsia="zh-TW"/>
        </w:rPr>
        <w:t>。</w:t>
      </w:r>
    </w:p>
    <w:p w:rsidR="00EF5B9C" w:rsidRDefault="00454C7F">
      <w:pPr>
        <w:pStyle w:val="afc"/>
        <w:numPr>
          <w:ilvl w:val="0"/>
          <w:numId w:val="19"/>
        </w:numPr>
        <w:spacing w:line="400" w:lineRule="exact"/>
        <w:rPr>
          <w:rFonts w:ascii="標楷體" w:eastAsia="標楷體"/>
          <w:lang w:eastAsia="zh-TW"/>
        </w:rPr>
      </w:pPr>
      <w:r>
        <w:rPr>
          <w:rFonts w:ascii="標楷體" w:eastAsia="標楷體"/>
          <w:lang w:eastAsia="zh-TW"/>
        </w:rPr>
        <w:t>需兼行政</w:t>
      </w:r>
      <w:r>
        <w:rPr>
          <w:rFonts w:ascii="標楷體" w:eastAsia="標楷體" w:hAnsi="標楷體" w:hint="eastAsia"/>
          <w:lang w:eastAsia="zh-TW"/>
        </w:rPr>
        <w:t>。</w:t>
      </w:r>
    </w:p>
    <w:p w:rsidR="00EF5B9C" w:rsidRDefault="00454C7F">
      <w:pPr>
        <w:pStyle w:val="afc"/>
        <w:numPr>
          <w:ilvl w:val="0"/>
          <w:numId w:val="19"/>
        </w:numPr>
        <w:spacing w:line="400" w:lineRule="exact"/>
        <w:rPr>
          <w:rFonts w:ascii="標楷體" w:eastAsia="標楷體"/>
          <w:lang w:eastAsia="zh-TW"/>
        </w:rPr>
      </w:pPr>
      <w:r>
        <w:rPr>
          <w:rFonts w:ascii="標楷體" w:eastAsia="標楷體"/>
          <w:lang w:eastAsia="zh-TW"/>
        </w:rPr>
        <w:t>需指導學生科展競賽</w:t>
      </w:r>
      <w:r>
        <w:rPr>
          <w:rFonts w:ascii="標楷體" w:eastAsia="標楷體" w:hAnsi="標楷體" w:hint="eastAsia"/>
          <w:lang w:eastAsia="zh-TW"/>
        </w:rPr>
        <w:t>。</w:t>
      </w:r>
    </w:p>
    <w:p w:rsidR="00EF5B9C" w:rsidRDefault="00454C7F">
      <w:pPr>
        <w:pStyle w:val="afc"/>
        <w:spacing w:line="400" w:lineRule="exact"/>
        <w:rPr>
          <w:rFonts w:ascii="標楷體" w:eastAsia="標楷體"/>
          <w:lang w:eastAsia="zh-TW"/>
        </w:rPr>
      </w:pPr>
      <w:r>
        <w:rPr>
          <w:rFonts w:ascii="標楷體" w:eastAsia="標楷體" w:hAnsi="標楷體" w:hint="eastAsia"/>
          <w:szCs w:val="24"/>
          <w:lang w:eastAsia="zh-TW"/>
        </w:rPr>
        <w:t xml:space="preserve">       除正取者外，總成績達80分以上者，得依資格順序、成績高低列為備取人員。</w:t>
      </w:r>
    </w:p>
    <w:p w:rsidR="00EF5B9C" w:rsidRDefault="00454C7F">
      <w:pPr>
        <w:pStyle w:val="aff2"/>
        <w:spacing w:before="180"/>
        <w:rPr>
          <w:lang w:eastAsia="zh-TW"/>
        </w:rPr>
      </w:pPr>
      <w:r>
        <w:rPr>
          <w:rFonts w:hint="eastAsia"/>
          <w:lang w:eastAsia="zh-TW"/>
        </w:rPr>
        <w:t>參、應考人員基本條件：</w:t>
      </w:r>
    </w:p>
    <w:p w:rsidR="00EF5B9C" w:rsidRDefault="00454C7F">
      <w:pPr>
        <w:tabs>
          <w:tab w:val="num" w:pos="4023"/>
        </w:tabs>
        <w:ind w:firstLine="480"/>
        <w:jc w:val="both"/>
        <w:rPr>
          <w:rFonts w:ascii="標楷體" w:eastAsia="標楷體" w:hAnsi="標楷體"/>
          <w:szCs w:val="24"/>
        </w:rPr>
      </w:pPr>
      <w:r>
        <w:rPr>
          <w:rFonts w:ascii="標楷體" w:eastAsia="標楷體" w:hAnsi="標楷體" w:hint="eastAsia"/>
          <w:szCs w:val="24"/>
        </w:rPr>
        <w:t>一、具有中華民國國籍者（無雙重國籍者），身心健康、品德優良無不良紀錄者。</w:t>
      </w:r>
    </w:p>
    <w:p w:rsidR="00EF5B9C" w:rsidRDefault="00454C7F">
      <w:pPr>
        <w:tabs>
          <w:tab w:val="num" w:pos="4023"/>
        </w:tabs>
        <w:ind w:left="960" w:hanging="480"/>
        <w:jc w:val="both"/>
        <w:rPr>
          <w:rFonts w:ascii="標楷體" w:eastAsia="標楷體" w:hAnsi="標楷體"/>
          <w:szCs w:val="24"/>
        </w:rPr>
      </w:pPr>
      <w:r>
        <w:rPr>
          <w:rFonts w:ascii="標楷體" w:eastAsia="標楷體" w:hAnsi="標楷體" w:hint="eastAsia"/>
          <w:szCs w:val="24"/>
        </w:rPr>
        <w:t>二、符合教育部訂定「</w:t>
      </w:r>
      <w:r>
        <w:rPr>
          <w:rFonts w:ascii="標楷體" w:eastAsia="標楷體" w:hAnsi="標楷體" w:hint="eastAsia"/>
        </w:rPr>
        <w:t>高級中等以下學校兼任代課及代理教師聘任辦法</w:t>
      </w:r>
      <w:r>
        <w:rPr>
          <w:rFonts w:ascii="標楷體" w:eastAsia="標楷體" w:hAnsi="標楷體" w:hint="eastAsia"/>
          <w:szCs w:val="24"/>
        </w:rPr>
        <w:t>」第三條及相關法規之規定。</w:t>
      </w:r>
    </w:p>
    <w:p w:rsidR="00EF5B9C" w:rsidRDefault="00454C7F">
      <w:pPr>
        <w:tabs>
          <w:tab w:val="num" w:pos="4023"/>
        </w:tabs>
        <w:ind w:left="840" w:hanging="360"/>
        <w:jc w:val="both"/>
        <w:rPr>
          <w:rFonts w:ascii="標楷體" w:eastAsia="標楷體" w:hAnsi="標楷體"/>
          <w:szCs w:val="24"/>
        </w:rPr>
      </w:pPr>
      <w:r>
        <w:rPr>
          <w:rFonts w:ascii="標楷體" w:eastAsia="標楷體" w:hAnsi="標楷體" w:hint="eastAsia"/>
          <w:szCs w:val="24"/>
        </w:rPr>
        <w:t>三、無教師法第十四條第一項各款暨教育人員任用條例第三十一條、三十三條規定之情事者。</w:t>
      </w:r>
    </w:p>
    <w:p w:rsidR="00EF5B9C" w:rsidRDefault="00454C7F">
      <w:pPr>
        <w:spacing w:before="180"/>
        <w:ind w:left="2640" w:hanging="2640"/>
        <w:rPr>
          <w:rStyle w:val="aff3"/>
          <w:rFonts w:hAnsi="標楷體"/>
          <w:color w:val="FF0000"/>
          <w:lang w:eastAsia="zh-TW"/>
        </w:rPr>
      </w:pPr>
      <w:r>
        <w:rPr>
          <w:rStyle w:val="aff3"/>
          <w:rFonts w:hint="eastAsia"/>
          <w:lang w:eastAsia="zh-TW"/>
        </w:rPr>
        <w:t>肆、報考人員報名資格：</w:t>
      </w:r>
      <w:r>
        <w:rPr>
          <w:rStyle w:val="aff3"/>
          <w:rFonts w:hAnsi="標楷體" w:hint="eastAsia"/>
          <w:color w:val="FF0000"/>
          <w:lang w:eastAsia="zh-TW"/>
        </w:rPr>
        <w:t xml:space="preserve"> </w:t>
      </w:r>
    </w:p>
    <w:p w:rsidR="00EF5B9C" w:rsidRDefault="00454C7F">
      <w:pPr>
        <w:pStyle w:val="aff6"/>
        <w:rPr>
          <w:lang w:eastAsia="zh-TW"/>
        </w:rPr>
      </w:pPr>
      <w:r>
        <w:rPr>
          <w:rFonts w:hint="eastAsia"/>
          <w:lang w:eastAsia="zh-TW"/>
        </w:rPr>
        <w:t>一、第1次招考：具有「各該教育階段、科(類)合格教師證書」資格者，尚在有效期間者。</w:t>
      </w:r>
    </w:p>
    <w:p w:rsidR="00EF5B9C" w:rsidRDefault="00454C7F">
      <w:pPr>
        <w:pStyle w:val="aff6"/>
        <w:rPr>
          <w:lang w:eastAsia="zh-TW"/>
        </w:rPr>
      </w:pPr>
      <w:r>
        <w:rPr>
          <w:rFonts w:hint="eastAsia"/>
          <w:lang w:eastAsia="zh-TW"/>
        </w:rPr>
        <w:t>二、第2次招考：具有「各該教育階段、科(類)合格教師證書」資格者，尚在有效期間者或修畢師資職前教育課程，取得修畢證明書者。</w:t>
      </w:r>
    </w:p>
    <w:p w:rsidR="00EF5B9C" w:rsidRDefault="00454C7F">
      <w:pPr>
        <w:pStyle w:val="aff6"/>
        <w:rPr>
          <w:lang w:eastAsia="zh-TW"/>
        </w:rPr>
      </w:pPr>
      <w:r>
        <w:rPr>
          <w:rFonts w:hint="eastAsia"/>
          <w:lang w:eastAsia="zh-TW"/>
        </w:rPr>
        <w:t>三、第3次招考：具有「各該教育階段、科(類)合格教師證書」資格者，尚在有效期間者或修畢師資職前教育課程，取得修畢證明書者或大學以上畢業者。</w:t>
      </w:r>
    </w:p>
    <w:p w:rsidR="00EF5B9C" w:rsidRDefault="00454C7F">
      <w:pPr>
        <w:pStyle w:val="aff2"/>
        <w:spacing w:before="180"/>
        <w:rPr>
          <w:rFonts w:hAnsi="標楷體"/>
          <w:b/>
          <w:color w:val="FF0000"/>
          <w:szCs w:val="24"/>
          <w:u w:val="single"/>
          <w:shd w:val="pct15" w:color="auto" w:fill="FFFFFF"/>
          <w:lang w:eastAsia="zh-TW"/>
        </w:rPr>
      </w:pPr>
      <w:r>
        <w:rPr>
          <w:rFonts w:hint="eastAsia"/>
          <w:lang w:eastAsia="zh-TW"/>
        </w:rPr>
        <w:t>伍、</w:t>
      </w:r>
      <w:r>
        <w:rPr>
          <w:rFonts w:hint="eastAsia"/>
          <w:color w:val="FF0000"/>
          <w:lang w:eastAsia="zh-TW"/>
        </w:rPr>
        <w:t>報名日期</w:t>
      </w:r>
      <w:r>
        <w:rPr>
          <w:rFonts w:hint="eastAsia"/>
          <w:lang w:eastAsia="zh-TW"/>
        </w:rPr>
        <w:t>：</w:t>
      </w:r>
      <w:r>
        <w:rPr>
          <w:rFonts w:hAnsi="標楷體" w:hint="eastAsia"/>
          <w:szCs w:val="24"/>
          <w:lang w:eastAsia="zh-TW"/>
        </w:rPr>
        <w:t>自簡章公告日起至</w:t>
      </w:r>
      <w:r>
        <w:rPr>
          <w:rFonts w:hAnsi="標楷體" w:hint="eastAsia"/>
          <w:color w:val="FF0000"/>
          <w:szCs w:val="24"/>
          <w:lang w:eastAsia="zh-TW"/>
        </w:rPr>
        <w:t>112年8月7日(星期一) 17:00止</w:t>
      </w:r>
      <w:r>
        <w:rPr>
          <w:rFonts w:ascii="新細明體" w:hAnsi="新細明體" w:hint="eastAsia"/>
          <w:szCs w:val="24"/>
          <w:lang w:eastAsia="zh-TW"/>
        </w:rPr>
        <w:t>。</w:t>
      </w:r>
    </w:p>
    <w:p w:rsidR="00EF5B9C" w:rsidRDefault="00454C7F">
      <w:pPr>
        <w:pStyle w:val="aff2"/>
        <w:spacing w:before="180"/>
        <w:rPr>
          <w:lang w:eastAsia="zh-TW"/>
        </w:rPr>
      </w:pPr>
      <w:r>
        <w:rPr>
          <w:rFonts w:hint="eastAsia"/>
          <w:lang w:eastAsia="zh-TW"/>
        </w:rPr>
        <w:t>陸、報名地點：阿里山國中小人事室或研究發展處，</w:t>
      </w:r>
      <w:r>
        <w:rPr>
          <w:rFonts w:hint="eastAsia"/>
          <w:color w:val="FF0000"/>
          <w:lang w:eastAsia="zh-TW"/>
        </w:rPr>
        <w:t>電話：(05）2561180轉分機50或</w:t>
      </w:r>
      <w:r w:rsidR="00A731FF">
        <w:rPr>
          <w:rFonts w:hint="eastAsia"/>
          <w:color w:val="FF0000"/>
          <w:lang w:eastAsia="zh-TW"/>
        </w:rPr>
        <w:t>70</w:t>
      </w:r>
      <w:r>
        <w:rPr>
          <w:rFonts w:hint="eastAsia"/>
          <w:color w:val="FF0000"/>
          <w:lang w:eastAsia="zh-TW"/>
        </w:rPr>
        <w:t>。</w:t>
      </w:r>
    </w:p>
    <w:p w:rsidR="00EF5B9C" w:rsidRDefault="00454C7F">
      <w:pPr>
        <w:pStyle w:val="aff2"/>
        <w:spacing w:before="180"/>
      </w:pPr>
      <w:r>
        <w:rPr>
          <w:rFonts w:hint="eastAsia"/>
        </w:rPr>
        <w:t>柒、報名手續：（本人親自報名，</w:t>
      </w:r>
      <w:hyperlink r:id="rId7" w:history="1">
        <w:r>
          <w:rPr>
            <w:rStyle w:val="af3"/>
            <w:rFonts w:hint="eastAsia"/>
            <w:color w:val="000000"/>
            <w:u w:val="none"/>
          </w:rPr>
          <w:t>亦得委託他人代理報名</w:t>
        </w:r>
        <w:r>
          <w:rPr>
            <w:rStyle w:val="af3"/>
            <w:rFonts w:hint="eastAsia"/>
            <w:color w:val="000000"/>
            <w:u w:val="none"/>
            <w:lang w:eastAsia="zh-TW"/>
          </w:rPr>
          <w:t>或</w:t>
        </w:r>
        <w:r>
          <w:rPr>
            <w:rStyle w:val="af3"/>
            <w:rFonts w:hint="eastAsia"/>
            <w:color w:val="000000"/>
            <w:u w:val="none"/>
          </w:rPr>
          <w:t>通訊報名</w:t>
        </w:r>
        <w:r>
          <w:rPr>
            <w:rStyle w:val="af3"/>
            <w:rFonts w:hint="eastAsia"/>
            <w:color w:val="000000"/>
            <w:u w:val="none"/>
            <w:lang w:eastAsia="zh-TW"/>
          </w:rPr>
          <w:t>aljes@mail.cyc.edu.tw</w:t>
        </w:r>
      </w:hyperlink>
      <w:r>
        <w:rPr>
          <w:rFonts w:hint="eastAsia"/>
        </w:rPr>
        <w:t>）</w:t>
      </w:r>
      <w:r>
        <w:rPr>
          <w:rFonts w:hint="eastAsia"/>
          <w:lang w:eastAsia="zh-TW"/>
        </w:rPr>
        <w:t>。</w:t>
      </w:r>
    </w:p>
    <w:p w:rsidR="00EF5B9C" w:rsidRDefault="00454C7F">
      <w:pPr>
        <w:pStyle w:val="aff4"/>
        <w:rPr>
          <w:lang w:eastAsia="zh-TW"/>
        </w:rPr>
      </w:pPr>
      <w:r>
        <w:rPr>
          <w:rFonts w:hint="eastAsia"/>
        </w:rPr>
        <w:t xml:space="preserve"> </w:t>
      </w:r>
      <w:r>
        <w:rPr>
          <w:rFonts w:hint="eastAsia"/>
          <w:lang w:eastAsia="zh-TW"/>
        </w:rPr>
        <w:t xml:space="preserve">一、填寫報名表乙份。（如附表，請準備2張照片，一貼甄選證，一貼報名表）。 　　　　　　　　     </w:t>
      </w:r>
    </w:p>
    <w:p w:rsidR="00EF5B9C" w:rsidRDefault="00454C7F">
      <w:pPr>
        <w:pStyle w:val="aff4"/>
        <w:rPr>
          <w:lang w:eastAsia="zh-TW"/>
        </w:rPr>
      </w:pPr>
      <w:r>
        <w:rPr>
          <w:rFonts w:hint="eastAsia"/>
          <w:lang w:eastAsia="zh-TW"/>
        </w:rPr>
        <w:t xml:space="preserve"> 二、審查學歷及有關證件：(審查後即時發還，影印本概不受理)。</w:t>
      </w:r>
    </w:p>
    <w:p w:rsidR="00EF5B9C" w:rsidRDefault="00454C7F">
      <w:pPr>
        <w:pStyle w:val="aff6"/>
        <w:rPr>
          <w:lang w:eastAsia="zh-TW"/>
        </w:rPr>
      </w:pPr>
      <w:r>
        <w:rPr>
          <w:rFonts w:hint="eastAsia"/>
          <w:lang w:eastAsia="zh-TW"/>
        </w:rPr>
        <w:t>（一）最高學歷及有關證件(如畢業證書、教師證、經歷等，另影印一份A4抽存)。</w:t>
      </w:r>
    </w:p>
    <w:p w:rsidR="00EF5B9C" w:rsidRDefault="00454C7F">
      <w:pPr>
        <w:pStyle w:val="aff6"/>
        <w:rPr>
          <w:lang w:eastAsia="zh-TW"/>
        </w:rPr>
      </w:pPr>
      <w:r>
        <w:rPr>
          <w:rFonts w:hint="eastAsia"/>
          <w:lang w:eastAsia="zh-TW"/>
        </w:rPr>
        <w:lastRenderedPageBreak/>
        <w:t>（二）國民身分證。</w:t>
      </w:r>
    </w:p>
    <w:p w:rsidR="00EF5B9C" w:rsidRDefault="00454C7F">
      <w:pPr>
        <w:pStyle w:val="aff6"/>
        <w:rPr>
          <w:lang w:eastAsia="zh-TW"/>
        </w:rPr>
      </w:pPr>
      <w:r>
        <w:rPr>
          <w:rFonts w:hint="eastAsia"/>
          <w:lang w:eastAsia="zh-TW"/>
        </w:rPr>
        <w:t>（三）退伍令或免役證明 (限男性)。</w:t>
      </w:r>
    </w:p>
    <w:p w:rsidR="00EF5B9C" w:rsidRDefault="00454C7F">
      <w:pPr>
        <w:pStyle w:val="aff6"/>
        <w:rPr>
          <w:lang w:eastAsia="zh-TW"/>
        </w:rPr>
      </w:pPr>
      <w:r>
        <w:rPr>
          <w:rFonts w:hint="eastAsia"/>
          <w:lang w:eastAsia="zh-TW"/>
        </w:rPr>
        <w:t>（四）切結書(如附表)。</w:t>
      </w:r>
    </w:p>
    <w:p w:rsidR="00EF5B9C" w:rsidRDefault="00454C7F">
      <w:pPr>
        <w:pStyle w:val="aff4"/>
        <w:rPr>
          <w:lang w:eastAsia="zh-TW"/>
        </w:rPr>
      </w:pPr>
      <w:r>
        <w:rPr>
          <w:rFonts w:hint="eastAsia"/>
          <w:lang w:eastAsia="zh-TW"/>
        </w:rPr>
        <w:t>三、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EF5B9C" w:rsidRDefault="00454C7F">
      <w:pPr>
        <w:pStyle w:val="aff6"/>
        <w:rPr>
          <w:lang w:eastAsia="zh-TW"/>
        </w:rPr>
      </w:pPr>
      <w:r>
        <w:rPr>
          <w:rFonts w:hint="eastAsia"/>
          <w:lang w:eastAsia="zh-TW"/>
        </w:rPr>
        <w:t>（一）經駐外單位驗證後之國外學歷證件影印本及法院公證之中譯本1份。</w:t>
      </w:r>
    </w:p>
    <w:p w:rsidR="00EF5B9C" w:rsidRDefault="00454C7F">
      <w:pPr>
        <w:pStyle w:val="aff6"/>
        <w:rPr>
          <w:lang w:eastAsia="zh-TW"/>
        </w:rPr>
      </w:pPr>
      <w:r>
        <w:rPr>
          <w:rFonts w:hint="eastAsia"/>
          <w:lang w:eastAsia="zh-TW"/>
        </w:rPr>
        <w:t>（二）經駐外單位驗證後之國外學歷歷年成績證明影印本及法院公證之中譯本1份。</w:t>
      </w:r>
    </w:p>
    <w:p w:rsidR="00EF5B9C" w:rsidRDefault="00454C7F">
      <w:pPr>
        <w:pStyle w:val="aff6"/>
        <w:rPr>
          <w:lang w:eastAsia="zh-TW"/>
        </w:rPr>
      </w:pPr>
      <w:r>
        <w:rPr>
          <w:rFonts w:hint="eastAsia"/>
          <w:lang w:eastAsia="zh-TW"/>
        </w:rPr>
        <w:t>（三）內政部入出國及移民署出入境日期記錄證明(應含括修業期間)。</w:t>
      </w:r>
    </w:p>
    <w:p w:rsidR="00EF5B9C" w:rsidRDefault="00454C7F">
      <w:pPr>
        <w:pStyle w:val="aff2"/>
        <w:spacing w:before="180"/>
        <w:rPr>
          <w:lang w:eastAsia="zh-TW"/>
        </w:rPr>
      </w:pPr>
      <w:r>
        <w:rPr>
          <w:rFonts w:hint="eastAsia"/>
          <w:lang w:eastAsia="zh-TW"/>
        </w:rPr>
        <w:t>捌、</w:t>
      </w:r>
      <w:r>
        <w:rPr>
          <w:rFonts w:hint="eastAsia"/>
          <w:color w:val="FF0000"/>
          <w:lang w:eastAsia="zh-TW"/>
        </w:rPr>
        <w:t>甄選日期及時間</w:t>
      </w:r>
      <w:r>
        <w:rPr>
          <w:rFonts w:hint="eastAsia"/>
          <w:lang w:eastAsia="zh-TW"/>
        </w:rPr>
        <w:t>：採一次公告分次招考方式辦理，錄取人數未額滿時，再辦理第二或第三次招考</w:t>
      </w:r>
    </w:p>
    <w:p w:rsidR="00EF5B9C" w:rsidRDefault="00454C7F">
      <w:pPr>
        <w:numPr>
          <w:ilvl w:val="0"/>
          <w:numId w:val="12"/>
        </w:numPr>
        <w:ind w:left="851" w:hanging="567"/>
        <w:rPr>
          <w:rFonts w:ascii="標楷體" w:eastAsia="標楷體" w:hAnsi="標楷體"/>
        </w:rPr>
      </w:pPr>
      <w:r>
        <w:rPr>
          <w:rFonts w:ascii="標楷體" w:eastAsia="標楷體" w:hAnsi="標楷體" w:hint="eastAsia"/>
        </w:rPr>
        <w:t>第一次招考：</w:t>
      </w:r>
      <w:r>
        <w:rPr>
          <w:rFonts w:ascii="標楷體" w:eastAsia="標楷體" w:hAnsi="標楷體"/>
        </w:rPr>
        <w:t>1</w:t>
      </w:r>
      <w:r>
        <w:rPr>
          <w:rFonts w:ascii="標楷體" w:eastAsia="標楷體" w:hAnsi="標楷體" w:hint="eastAsia"/>
        </w:rPr>
        <w:t>12年8月8日(星期二)09</w:t>
      </w:r>
      <w:r>
        <w:rPr>
          <w:rFonts w:ascii="標楷體" w:eastAsia="標楷體" w:hAnsi="標楷體"/>
        </w:rPr>
        <w:t>:0</w:t>
      </w:r>
      <w:r>
        <w:rPr>
          <w:rFonts w:ascii="標楷體" w:eastAsia="標楷體" w:hAnsi="標楷體" w:hint="eastAsia"/>
        </w:rPr>
        <w:t>0開始(請於當日08：2</w:t>
      </w:r>
      <w:r>
        <w:rPr>
          <w:rFonts w:ascii="標楷體" w:eastAsia="標楷體" w:hAnsi="標楷體"/>
        </w:rPr>
        <w:t>5</w:t>
      </w:r>
      <w:r>
        <w:rPr>
          <w:rFonts w:ascii="標楷體" w:eastAsia="標楷體" w:hAnsi="標楷體" w:hint="eastAsia"/>
        </w:rPr>
        <w:t>-08：5</w:t>
      </w:r>
      <w:r>
        <w:rPr>
          <w:rFonts w:ascii="標楷體" w:eastAsia="標楷體" w:hAnsi="標楷體"/>
        </w:rPr>
        <w:t>5</w:t>
      </w:r>
      <w:r>
        <w:rPr>
          <w:rFonts w:ascii="標楷體" w:eastAsia="標楷體" w:hAnsi="標楷體" w:hint="eastAsia"/>
        </w:rPr>
        <w:t>到國中研究發展處完成報到，逾時10分鐘以上者以棄權論)。</w:t>
      </w:r>
    </w:p>
    <w:p w:rsidR="00EF5B9C" w:rsidRDefault="00454C7F">
      <w:pPr>
        <w:numPr>
          <w:ilvl w:val="0"/>
          <w:numId w:val="12"/>
        </w:numPr>
        <w:ind w:left="851" w:hanging="567"/>
        <w:rPr>
          <w:rFonts w:ascii="標楷體" w:eastAsia="標楷體" w:hAnsi="標楷體"/>
        </w:rPr>
      </w:pPr>
      <w:r>
        <w:rPr>
          <w:rFonts w:ascii="標楷體" w:eastAsia="標楷體" w:hAnsi="標楷體" w:hint="eastAsia"/>
        </w:rPr>
        <w:t>第二次招考：</w:t>
      </w:r>
      <w:r>
        <w:rPr>
          <w:rFonts w:ascii="標楷體" w:eastAsia="標楷體" w:hAnsi="標楷體"/>
        </w:rPr>
        <w:t>1</w:t>
      </w:r>
      <w:r>
        <w:rPr>
          <w:rFonts w:ascii="標楷體" w:eastAsia="標楷體" w:hAnsi="標楷體" w:hint="eastAsia"/>
        </w:rPr>
        <w:t>12年8月8日(星期二)</w:t>
      </w:r>
      <w:r>
        <w:rPr>
          <w:rFonts w:ascii="標楷體" w:eastAsia="標楷體" w:hAnsi="標楷體"/>
        </w:rPr>
        <w:t>1</w:t>
      </w:r>
      <w:r>
        <w:rPr>
          <w:rFonts w:ascii="標楷體" w:eastAsia="標楷體" w:hAnsi="標楷體" w:hint="eastAsia"/>
        </w:rPr>
        <w:t>0</w:t>
      </w:r>
      <w:r>
        <w:rPr>
          <w:rFonts w:ascii="標楷體" w:eastAsia="標楷體" w:hAnsi="標楷體"/>
        </w:rPr>
        <w:t>:0</w:t>
      </w:r>
      <w:r>
        <w:rPr>
          <w:rFonts w:ascii="標楷體" w:eastAsia="標楷體" w:hAnsi="標楷體" w:hint="eastAsia"/>
        </w:rPr>
        <w:t>0開始(請於當日09：2</w:t>
      </w:r>
      <w:r>
        <w:rPr>
          <w:rFonts w:ascii="標楷體" w:eastAsia="標楷體" w:hAnsi="標楷體"/>
        </w:rPr>
        <w:t>5</w:t>
      </w:r>
      <w:r>
        <w:rPr>
          <w:rFonts w:ascii="標楷體" w:eastAsia="標楷體" w:hAnsi="標楷體" w:hint="eastAsia"/>
        </w:rPr>
        <w:t>-09：5</w:t>
      </w:r>
      <w:r>
        <w:rPr>
          <w:rFonts w:ascii="標楷體" w:eastAsia="標楷體" w:hAnsi="標楷體"/>
        </w:rPr>
        <w:t>5</w:t>
      </w:r>
      <w:r>
        <w:rPr>
          <w:rFonts w:ascii="標楷體" w:eastAsia="標楷體" w:hAnsi="標楷體" w:hint="eastAsia"/>
        </w:rPr>
        <w:t>到國中研究發展處完成報到，逾時10分鐘以上者以棄權論)。</w:t>
      </w:r>
    </w:p>
    <w:p w:rsidR="00EF5B9C" w:rsidRDefault="00454C7F">
      <w:pPr>
        <w:numPr>
          <w:ilvl w:val="0"/>
          <w:numId w:val="12"/>
        </w:numPr>
        <w:ind w:left="851" w:hanging="567"/>
        <w:rPr>
          <w:rFonts w:ascii="標楷體" w:eastAsia="標楷體" w:hAnsi="標楷體"/>
        </w:rPr>
      </w:pPr>
      <w:r>
        <w:rPr>
          <w:rFonts w:ascii="標楷體" w:eastAsia="標楷體" w:hAnsi="標楷體" w:hint="eastAsia"/>
        </w:rPr>
        <w:t>第三次招考：</w:t>
      </w:r>
      <w:r>
        <w:rPr>
          <w:rFonts w:ascii="標楷體" w:eastAsia="標楷體" w:hAnsi="標楷體"/>
        </w:rPr>
        <w:t>1</w:t>
      </w:r>
      <w:r>
        <w:rPr>
          <w:rFonts w:ascii="標楷體" w:eastAsia="標楷體" w:hAnsi="標楷體" w:hint="eastAsia"/>
        </w:rPr>
        <w:t>12年8月8日(星期二)11</w:t>
      </w:r>
      <w:r>
        <w:rPr>
          <w:rFonts w:ascii="標楷體" w:eastAsia="標楷體" w:hAnsi="標楷體"/>
        </w:rPr>
        <w:t>:0</w:t>
      </w:r>
      <w:r>
        <w:rPr>
          <w:rFonts w:ascii="標楷體" w:eastAsia="標楷體" w:hAnsi="標楷體" w:hint="eastAsia"/>
        </w:rPr>
        <w:t>0開始(請於當日10：</w:t>
      </w:r>
      <w:r>
        <w:rPr>
          <w:rFonts w:ascii="標楷體" w:eastAsia="標楷體" w:hAnsi="標楷體"/>
        </w:rPr>
        <w:t>25</w:t>
      </w:r>
      <w:r>
        <w:rPr>
          <w:rFonts w:ascii="標楷體" w:eastAsia="標楷體" w:hAnsi="標楷體" w:hint="eastAsia"/>
        </w:rPr>
        <w:t>-10：5</w:t>
      </w:r>
      <w:r>
        <w:rPr>
          <w:rFonts w:ascii="標楷體" w:eastAsia="標楷體" w:hAnsi="標楷體"/>
        </w:rPr>
        <w:t>5</w:t>
      </w:r>
      <w:r>
        <w:rPr>
          <w:rFonts w:ascii="標楷體" w:eastAsia="標楷體" w:hAnsi="標楷體" w:hint="eastAsia"/>
        </w:rPr>
        <w:t>到國中研究發展處完成報到，逾時10分鐘以上者以棄權論)。</w:t>
      </w:r>
    </w:p>
    <w:p w:rsidR="00EF5B9C" w:rsidRDefault="00454C7F">
      <w:pPr>
        <w:pStyle w:val="aff2"/>
        <w:spacing w:before="180"/>
        <w:rPr>
          <w:lang w:eastAsia="zh-TW"/>
        </w:rPr>
      </w:pPr>
      <w:r>
        <w:rPr>
          <w:rFonts w:hint="eastAsia"/>
          <w:lang w:eastAsia="zh-TW"/>
        </w:rPr>
        <w:t>玖、甄試地點：嘉義縣立阿里山國民中小學國中部（嘉義縣阿里山鄉樂野村一鄰31號）。</w:t>
      </w:r>
    </w:p>
    <w:p w:rsidR="00EF5B9C" w:rsidRDefault="00454C7F">
      <w:pPr>
        <w:pStyle w:val="aff2"/>
        <w:spacing w:before="180"/>
        <w:rPr>
          <w:color w:val="000000"/>
          <w:lang w:eastAsia="zh-TW"/>
        </w:rPr>
      </w:pPr>
      <w:r>
        <w:rPr>
          <w:rFonts w:hint="eastAsia"/>
          <w:lang w:eastAsia="zh-TW"/>
        </w:rPr>
        <w:t>拾、錄取公告日期及地點：</w:t>
      </w:r>
      <w:r>
        <w:rPr>
          <w:rFonts w:hint="eastAsia"/>
          <w:color w:val="FF0000"/>
          <w:lang w:eastAsia="zh-TW"/>
        </w:rPr>
        <w:t>112年8月8日1</w:t>
      </w:r>
      <w:r w:rsidR="00A82A75">
        <w:rPr>
          <w:rFonts w:hint="eastAsia"/>
          <w:color w:val="FF0000"/>
          <w:lang w:eastAsia="zh-TW"/>
        </w:rPr>
        <w:t>7</w:t>
      </w:r>
      <w:r>
        <w:rPr>
          <w:rFonts w:hint="eastAsia"/>
          <w:color w:val="FF0000"/>
          <w:lang w:eastAsia="zh-TW"/>
        </w:rPr>
        <w:t>時</w:t>
      </w:r>
      <w:r>
        <w:rPr>
          <w:rFonts w:hint="eastAsia"/>
          <w:color w:val="000000"/>
          <w:lang w:eastAsia="zh-TW"/>
        </w:rPr>
        <w:t>前公告正取、備取名單（網路公告於縣網及校網）應試者請自行上網查詢，不得以未收到通知單為由提出異議。</w:t>
      </w:r>
      <w:r>
        <w:rPr>
          <w:rFonts w:hint="eastAsia"/>
          <w:color w:val="FF0000"/>
          <w:lang w:eastAsia="zh-TW"/>
        </w:rPr>
        <w:t>(甄選成績若均未達80分，則不予錄取)。需成績複查請於112年 8 月 9日上午 9 時，持身分證向本校申請。</w:t>
      </w:r>
    </w:p>
    <w:p w:rsidR="00EF5B9C" w:rsidRDefault="00454C7F">
      <w:pPr>
        <w:pStyle w:val="aff2"/>
        <w:spacing w:before="180"/>
        <w:rPr>
          <w:rFonts w:hAnsi="標楷體"/>
          <w:szCs w:val="24"/>
          <w:lang w:eastAsia="zh-TW"/>
        </w:rPr>
      </w:pPr>
      <w:r>
        <w:rPr>
          <w:rFonts w:hAnsi="標楷體" w:hint="eastAsia"/>
          <w:szCs w:val="24"/>
          <w:lang w:eastAsia="zh-TW"/>
        </w:rPr>
        <w:t>拾壹、甄試內容：（試教10分鐘，占50％；口試10分鐘，占50％）</w:t>
      </w:r>
    </w:p>
    <w:p w:rsidR="00EF5B9C" w:rsidRDefault="00454C7F">
      <w:pPr>
        <w:pStyle w:val="aff4"/>
        <w:rPr>
          <w:lang w:eastAsia="zh-TW"/>
        </w:rPr>
      </w:pPr>
      <w:r>
        <w:rPr>
          <w:rFonts w:hint="eastAsia"/>
          <w:lang w:eastAsia="zh-TW"/>
        </w:rPr>
        <w:t>一、試教：版本單元自選，</w:t>
      </w:r>
      <w:r>
        <w:rPr>
          <w:rFonts w:hint="eastAsia"/>
          <w:color w:val="FF0000"/>
          <w:lang w:eastAsia="zh-TW"/>
        </w:rPr>
        <w:t>融入鄒族文化元素做課程試教。</w:t>
      </w:r>
    </w:p>
    <w:p w:rsidR="00EF5B9C" w:rsidRDefault="00454C7F">
      <w:pPr>
        <w:pStyle w:val="aff4"/>
        <w:rPr>
          <w:lang w:eastAsia="zh-TW"/>
        </w:rPr>
      </w:pPr>
      <w:r>
        <w:rPr>
          <w:rFonts w:hint="eastAsia"/>
          <w:lang w:eastAsia="zh-TW"/>
        </w:rPr>
        <w:t>二、口試：教育理念(15％)、專業知能（10％）、儀容態度（5％）、口語表達（10％）、專業精神（10％）。</w:t>
      </w:r>
    </w:p>
    <w:p w:rsidR="00EF5B9C" w:rsidRDefault="00454C7F">
      <w:pPr>
        <w:pStyle w:val="aff4"/>
        <w:rPr>
          <w:lang w:eastAsia="zh-TW"/>
        </w:rPr>
      </w:pPr>
      <w:r>
        <w:rPr>
          <w:rFonts w:hint="eastAsia"/>
          <w:lang w:eastAsia="zh-TW"/>
        </w:rPr>
        <w:t>三、具備鄒語族語認證初級資格外加總分5%；具備鄒語族語認證中級以上資格外加總分10%。</w:t>
      </w:r>
    </w:p>
    <w:p w:rsidR="00EF5B9C" w:rsidRDefault="00454C7F">
      <w:pPr>
        <w:pStyle w:val="aff2"/>
        <w:spacing w:before="180"/>
        <w:rPr>
          <w:lang w:eastAsia="zh-TW"/>
        </w:rPr>
      </w:pPr>
      <w:r>
        <w:rPr>
          <w:rFonts w:hint="eastAsia"/>
          <w:lang w:eastAsia="zh-TW"/>
        </w:rPr>
        <w:t>拾貳、其他規定：</w:t>
      </w:r>
    </w:p>
    <w:p w:rsidR="00EF5B9C" w:rsidRDefault="00454C7F">
      <w:pPr>
        <w:ind w:left="600" w:hanging="360"/>
        <w:jc w:val="both"/>
        <w:rPr>
          <w:rFonts w:ascii="標楷體" w:eastAsia="標楷體" w:hAnsi="標楷體"/>
          <w:color w:val="FF0000"/>
          <w:szCs w:val="24"/>
        </w:rPr>
      </w:pPr>
      <w:r>
        <w:rPr>
          <w:rFonts w:ascii="標楷體" w:eastAsia="標楷體" w:hAnsi="標楷體" w:hint="eastAsia"/>
          <w:szCs w:val="24"/>
        </w:rPr>
        <w:t>一、甄試錄取人員</w:t>
      </w:r>
      <w:r>
        <w:rPr>
          <w:rFonts w:ascii="標楷體" w:eastAsia="標楷體" w:hAnsi="標楷體" w:hint="eastAsia"/>
          <w:color w:val="FF0000"/>
          <w:szCs w:val="24"/>
        </w:rPr>
        <w:t>請於</w:t>
      </w:r>
      <w:r>
        <w:rPr>
          <w:rFonts w:ascii="標楷體" w:eastAsia="標楷體" w:hAnsi="標楷體" w:hint="eastAsia"/>
          <w:color w:val="FF0000"/>
          <w:szCs w:val="24"/>
          <w:u w:val="single"/>
        </w:rPr>
        <w:t>指定時間</w:t>
      </w:r>
      <w:r>
        <w:rPr>
          <w:rFonts w:ascii="標楷體" w:eastAsia="標楷體" w:hAnsi="標楷體" w:hint="eastAsia"/>
          <w:szCs w:val="24"/>
        </w:rPr>
        <w:t>，前往本校校長室參加教師評審委員會審查任用資格，審核通過後並陳請校長核定後聘為代理教師，如因資格與規定不合，無法辦理核薪時，則取消錄取資格，不得要求補（賠）償。</w:t>
      </w:r>
      <w:r>
        <w:rPr>
          <w:rFonts w:ascii="標楷體" w:eastAsia="標楷體" w:hAnsi="標楷體" w:hint="eastAsia"/>
          <w:color w:val="FF0000"/>
          <w:szCs w:val="24"/>
        </w:rPr>
        <w:t>另本校為原住民教育發展學校，若錄取本校後，將須配合參與原住民族相關活動及行政業務，考取原住民族族語族語認證，以及協同教學實驗教育文化課程。請欲報考本校考生特別留意。。</w:t>
      </w:r>
    </w:p>
    <w:p w:rsidR="00EF5B9C" w:rsidRDefault="00454C7F">
      <w:pPr>
        <w:ind w:firstLine="240"/>
        <w:jc w:val="both"/>
        <w:rPr>
          <w:rFonts w:ascii="標楷體" w:eastAsia="標楷體" w:hAnsi="標楷體"/>
          <w:szCs w:val="24"/>
        </w:rPr>
      </w:pPr>
      <w:r>
        <w:rPr>
          <w:rFonts w:ascii="標楷體" w:eastAsia="標楷體" w:hAnsi="標楷體" w:hint="eastAsia"/>
          <w:szCs w:val="24"/>
        </w:rPr>
        <w:t>二、聘用期限：</w:t>
      </w:r>
    </w:p>
    <w:p w:rsidR="00EF5B9C" w:rsidRDefault="00454C7F">
      <w:pPr>
        <w:ind w:firstLine="480"/>
        <w:jc w:val="both"/>
        <w:rPr>
          <w:rFonts w:ascii="標楷體" w:eastAsia="標楷體"/>
        </w:rPr>
      </w:pPr>
      <w:r>
        <w:rPr>
          <w:rFonts w:ascii="標楷體" w:eastAsia="標楷體" w:hAnsi="標楷體" w:hint="eastAsia"/>
          <w:szCs w:val="24"/>
        </w:rPr>
        <w:t>(一)</w:t>
      </w:r>
      <w:r>
        <w:rPr>
          <w:rFonts w:ascii="標楷體" w:eastAsia="標楷體" w:hint="eastAsia"/>
        </w:rPr>
        <w:t xml:space="preserve"> 依中小學增置代理教師代理聘任期限依所代理職缺出缺聘任期限而定，聘任期限依縣府核</w:t>
      </w:r>
    </w:p>
    <w:p w:rsidR="00EF5B9C" w:rsidRDefault="00454C7F">
      <w:pPr>
        <w:ind w:firstLine="480"/>
        <w:jc w:val="both"/>
        <w:rPr>
          <w:rFonts w:ascii="標楷體" w:eastAsia="標楷體"/>
        </w:rPr>
      </w:pPr>
      <w:r>
        <w:rPr>
          <w:rFonts w:ascii="標楷體" w:eastAsia="標楷體" w:hint="eastAsia"/>
        </w:rPr>
        <w:t xml:space="preserve">     定公文為準。</w:t>
      </w:r>
    </w:p>
    <w:p w:rsidR="00EF5B9C" w:rsidRDefault="00454C7F">
      <w:pPr>
        <w:ind w:left="960" w:hanging="480"/>
        <w:jc w:val="both"/>
        <w:rPr>
          <w:rFonts w:ascii="標楷體" w:eastAsia="標楷體" w:hAnsi="標楷體"/>
          <w:color w:val="000000"/>
          <w:szCs w:val="24"/>
        </w:rPr>
      </w:pPr>
      <w:r>
        <w:rPr>
          <w:rFonts w:ascii="標楷體" w:eastAsia="標楷體" w:hAnsi="標楷體" w:hint="eastAsia"/>
          <w:szCs w:val="24"/>
        </w:rPr>
        <w:t>(二)代理教師代理期間表現不佳者，得移請本校教師評審委員會審議後中止代理；</w:t>
      </w:r>
      <w:r>
        <w:rPr>
          <w:rFonts w:ascii="標楷體" w:eastAsia="標楷體" w:hAnsi="標楷體" w:hint="eastAsia"/>
          <w:color w:val="000000"/>
          <w:szCs w:val="24"/>
          <w:u w:val="single"/>
        </w:rPr>
        <w:t>若代理原因提前消失，應無條件解除代理</w:t>
      </w:r>
      <w:r>
        <w:rPr>
          <w:rFonts w:ascii="標楷體" w:eastAsia="標楷體" w:hAnsi="標楷體" w:hint="eastAsia"/>
          <w:color w:val="000000"/>
          <w:szCs w:val="24"/>
        </w:rPr>
        <w:t>。</w:t>
      </w:r>
    </w:p>
    <w:p w:rsidR="00EF5B9C" w:rsidRDefault="00EF5B9C">
      <w:pPr>
        <w:ind w:left="960" w:hanging="480"/>
        <w:jc w:val="both"/>
        <w:rPr>
          <w:rFonts w:ascii="標楷體" w:eastAsia="標楷體" w:hAnsi="標楷體"/>
          <w:color w:val="000000"/>
          <w:szCs w:val="24"/>
        </w:rPr>
      </w:pPr>
    </w:p>
    <w:p w:rsidR="00EF5B9C" w:rsidRDefault="00454C7F">
      <w:pPr>
        <w:ind w:left="576" w:hanging="360"/>
        <w:jc w:val="both"/>
        <w:rPr>
          <w:rFonts w:ascii="標楷體" w:eastAsia="標楷體" w:hAnsi="標楷體"/>
          <w:szCs w:val="24"/>
        </w:rPr>
      </w:pPr>
      <w:r>
        <w:rPr>
          <w:rFonts w:ascii="標楷體" w:eastAsia="標楷體" w:hAnsi="標楷體" w:hint="eastAsia"/>
          <w:szCs w:val="24"/>
        </w:rPr>
        <w:lastRenderedPageBreak/>
        <w:t>三、</w:t>
      </w:r>
      <w:r>
        <w:rPr>
          <w:rFonts w:ascii="標楷體" w:eastAsia="標楷體" w:hAnsi="標楷體"/>
          <w:szCs w:val="24"/>
        </w:rPr>
        <w:t>薪俸待遇：</w:t>
      </w:r>
    </w:p>
    <w:p w:rsidR="00EF5B9C" w:rsidRDefault="00454C7F">
      <w:pPr>
        <w:numPr>
          <w:ilvl w:val="0"/>
          <w:numId w:val="13"/>
        </w:numPr>
        <w:ind w:left="1134" w:hanging="567"/>
        <w:rPr>
          <w:rFonts w:ascii="標楷體" w:eastAsia="標楷體" w:hAnsi="標楷體"/>
        </w:rPr>
      </w:pPr>
      <w:r>
        <w:rPr>
          <w:rFonts w:ascii="標楷體" w:eastAsia="標楷體" w:hAnsi="標楷體" w:hint="eastAsia"/>
        </w:rPr>
        <w:t>代理教師待遇支給標準比照專任教師之規定，但未具所代理類科別合格教師證書者，其學術研究費按八成支給。</w:t>
      </w:r>
    </w:p>
    <w:p w:rsidR="00EF5B9C" w:rsidRDefault="00454C7F">
      <w:pPr>
        <w:numPr>
          <w:ilvl w:val="0"/>
          <w:numId w:val="13"/>
        </w:numPr>
        <w:ind w:left="1134" w:hanging="567"/>
        <w:rPr>
          <w:rFonts w:ascii="標楷體" w:eastAsia="標楷體" w:hAnsi="標楷體"/>
        </w:rPr>
      </w:pPr>
      <w:r>
        <w:rPr>
          <w:rFonts w:ascii="標楷體" w:eastAsia="標楷體" w:hAnsi="標楷體" w:hint="eastAsia"/>
        </w:rPr>
        <w:t>錄取教師資料經呈報縣府核准後依規定敘薪，嗣後若因故無法辦理教師敘薪者，應即無條件自動解聘，並溯自到職日生效，不得以任何理由請求救濟。</w:t>
      </w:r>
    </w:p>
    <w:p w:rsidR="00EF5B9C" w:rsidRDefault="00454C7F">
      <w:pPr>
        <w:ind w:left="600" w:hanging="360"/>
        <w:jc w:val="both"/>
        <w:rPr>
          <w:rFonts w:ascii="標楷體" w:eastAsia="標楷體" w:hAnsi="標楷體"/>
        </w:rPr>
      </w:pPr>
      <w:r>
        <w:rPr>
          <w:rFonts w:ascii="標楷體" w:eastAsia="標楷體" w:hAnsi="標楷體" w:hint="eastAsia"/>
          <w:szCs w:val="24"/>
        </w:rPr>
        <w:t>四、錄取人員應於</w:t>
      </w:r>
      <w:r>
        <w:rPr>
          <w:rFonts w:ascii="標楷體" w:eastAsia="標楷體" w:hAnsi="標楷體" w:hint="eastAsia"/>
          <w:color w:val="FF0000"/>
          <w:szCs w:val="24"/>
        </w:rPr>
        <w:t>112 年</w:t>
      </w:r>
      <w:r>
        <w:rPr>
          <w:rFonts w:ascii="標楷體" w:eastAsia="標楷體" w:hAnsi="標楷體"/>
          <w:color w:val="FF0000"/>
          <w:szCs w:val="24"/>
        </w:rPr>
        <w:t>8</w:t>
      </w:r>
      <w:r>
        <w:rPr>
          <w:rFonts w:ascii="標楷體" w:eastAsia="標楷體" w:hAnsi="標楷體" w:hint="eastAsia"/>
          <w:color w:val="FF0000"/>
          <w:szCs w:val="24"/>
        </w:rPr>
        <w:t>月9日上午 8 時之前</w:t>
      </w:r>
      <w:r>
        <w:rPr>
          <w:rFonts w:ascii="標楷體" w:eastAsia="標楷體" w:hAnsi="標楷體" w:hint="eastAsia"/>
          <w:szCs w:val="24"/>
        </w:rPr>
        <w:t>向本校人事室報到，並應於一星期內至</w:t>
      </w:r>
      <w:r>
        <w:rPr>
          <w:rFonts w:ascii="標楷體" w:eastAsia="標楷體" w:hAnsi="標楷體" w:hint="eastAsia"/>
          <w:b/>
          <w:szCs w:val="24"/>
        </w:rPr>
        <w:t>人事</w:t>
      </w:r>
      <w:r>
        <w:rPr>
          <w:rFonts w:ascii="標楷體" w:eastAsia="標楷體" w:hAnsi="標楷體" w:hint="eastAsia"/>
        </w:rPr>
        <w:t>室繳交學經歷證件正本及影印本暨公立醫院體格檢查表（含X光透視證明，可於到職後繳交），逾期未報到者及一星期內未繳體檢表或經體檢後患有法定傳染病者，將取消錄取資格。學校得視所需專長情形擇優錄取備取人員，有效備取日期至112年9月30日截止。</w:t>
      </w:r>
    </w:p>
    <w:p w:rsidR="00EF5B9C" w:rsidRDefault="00454C7F">
      <w:pPr>
        <w:rPr>
          <w:rFonts w:ascii="標楷體" w:eastAsia="標楷體" w:hAnsi="標楷體"/>
        </w:rPr>
      </w:pPr>
      <w:r>
        <w:rPr>
          <w:rFonts w:ascii="標楷體" w:eastAsia="標楷體" w:hAnsi="標楷體"/>
        </w:rPr>
        <w:t>五</w:t>
      </w:r>
      <w:r>
        <w:rPr>
          <w:rFonts w:ascii="標楷體" w:eastAsia="標楷體" w:hAnsi="標楷體" w:hint="eastAsia"/>
          <w:szCs w:val="24"/>
        </w:rPr>
        <w:t>、</w:t>
      </w:r>
      <w:r>
        <w:rPr>
          <w:rFonts w:ascii="標楷體" w:eastAsia="標楷體" w:hAnsi="標楷體" w:hint="eastAsia"/>
        </w:rPr>
        <w:t>依據嘉義縣政府</w:t>
      </w:r>
      <w:r>
        <w:rPr>
          <w:rFonts w:ascii="標楷體" w:eastAsia="標楷體" w:hAnsi="標楷體"/>
        </w:rPr>
        <w:t>95</w:t>
      </w:r>
      <w:r>
        <w:rPr>
          <w:rFonts w:ascii="標楷體" w:eastAsia="標楷體" w:hAnsi="標楷體" w:hint="eastAsia"/>
        </w:rPr>
        <w:t>年</w:t>
      </w:r>
      <w:r>
        <w:rPr>
          <w:rFonts w:ascii="標楷體" w:eastAsia="標楷體" w:hAnsi="標楷體"/>
        </w:rPr>
        <w:t>10</w:t>
      </w:r>
      <w:r>
        <w:rPr>
          <w:rFonts w:ascii="標楷體" w:eastAsia="標楷體" w:hAnsi="標楷體" w:hint="eastAsia"/>
        </w:rPr>
        <w:t>月</w:t>
      </w:r>
      <w:r>
        <w:rPr>
          <w:rFonts w:ascii="標楷體" w:eastAsia="標楷體" w:hAnsi="標楷體"/>
        </w:rPr>
        <w:t>17</w:t>
      </w:r>
      <w:r>
        <w:rPr>
          <w:rFonts w:ascii="標楷體" w:eastAsia="標楷體" w:hAnsi="標楷體" w:hint="eastAsia"/>
        </w:rPr>
        <w:t>日府人任字第</w:t>
      </w:r>
      <w:r>
        <w:rPr>
          <w:rFonts w:ascii="標楷體" w:eastAsia="標楷體" w:hAnsi="標楷體"/>
        </w:rPr>
        <w:t>0950140866</w:t>
      </w:r>
      <w:r>
        <w:rPr>
          <w:rFonts w:ascii="標楷體" w:eastAsia="標楷體" w:hAnsi="標楷體" w:hint="eastAsia"/>
        </w:rPr>
        <w:t>號函規定，自</w:t>
      </w:r>
      <w:r>
        <w:rPr>
          <w:rFonts w:ascii="標楷體" w:eastAsia="標楷體" w:hAnsi="標楷體"/>
        </w:rPr>
        <w:t>96</w:t>
      </w:r>
      <w:r>
        <w:rPr>
          <w:rFonts w:ascii="標楷體" w:eastAsia="標楷體" w:hAnsi="標楷體" w:hint="eastAsia"/>
        </w:rPr>
        <w:t xml:space="preserve">學年度 </w:t>
      </w:r>
    </w:p>
    <w:p w:rsidR="00EF5B9C" w:rsidRDefault="00454C7F">
      <w:pPr>
        <w:rPr>
          <w:rFonts w:ascii="標楷體" w:eastAsia="標楷體" w:hAnsi="標楷體"/>
        </w:rPr>
      </w:pPr>
      <w:r>
        <w:rPr>
          <w:rFonts w:ascii="標楷體" w:eastAsia="標楷體" w:hAnsi="標楷體" w:hint="eastAsia"/>
        </w:rPr>
        <w:t xml:space="preserve">       </w:t>
      </w:r>
      <w:r>
        <w:rPr>
          <w:rFonts w:ascii="標楷體" w:eastAsia="標楷體" w:hAnsi="標楷體"/>
        </w:rPr>
        <w:t>(96</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r>
        <w:rPr>
          <w:rFonts w:ascii="標楷體" w:eastAsia="標楷體" w:hAnsi="標楷體"/>
        </w:rPr>
        <w:t>1</w:t>
      </w:r>
      <w:r>
        <w:rPr>
          <w:rFonts w:ascii="標楷體" w:eastAsia="標楷體" w:hAnsi="標楷體" w:hint="eastAsia"/>
        </w:rPr>
        <w:t>日</w:t>
      </w:r>
      <w:r>
        <w:rPr>
          <w:rFonts w:ascii="標楷體" w:eastAsia="標楷體" w:hAnsi="標楷體"/>
        </w:rPr>
        <w:t>)</w:t>
      </w:r>
      <w:r>
        <w:rPr>
          <w:rFonts w:ascii="標楷體" w:eastAsia="標楷體" w:hAnsi="標楷體" w:hint="eastAsia"/>
        </w:rPr>
        <w:t>起，本縣所屬各級學校之代理教師，均不比照編制內專任教師採計</w:t>
      </w:r>
    </w:p>
    <w:p w:rsidR="00EF5B9C" w:rsidRDefault="00454C7F">
      <w:pPr>
        <w:ind w:left="600" w:hanging="360"/>
        <w:jc w:val="both"/>
        <w:rPr>
          <w:rFonts w:ascii="標楷體" w:eastAsia="標楷體" w:hAnsi="標楷體"/>
        </w:rPr>
      </w:pPr>
      <w:r>
        <w:rPr>
          <w:rFonts w:ascii="標楷體" w:eastAsia="標楷體" w:hAnsi="標楷體" w:hint="eastAsia"/>
        </w:rPr>
        <w:t xml:space="preserve">       職前年資提敘薪級。</w:t>
      </w:r>
    </w:p>
    <w:p w:rsidR="00EF5B9C" w:rsidRDefault="00454C7F">
      <w:pPr>
        <w:ind w:left="600" w:hanging="360"/>
        <w:jc w:val="both"/>
        <w:rPr>
          <w:rFonts w:ascii="標楷體" w:eastAsia="標楷體" w:hAnsi="標楷體"/>
          <w:szCs w:val="24"/>
        </w:rPr>
      </w:pPr>
      <w:r>
        <w:rPr>
          <w:rFonts w:ascii="標楷體" w:eastAsia="標楷體" w:hAnsi="標楷體"/>
        </w:rPr>
        <w:t>六</w:t>
      </w:r>
      <w:r>
        <w:rPr>
          <w:rFonts w:ascii="標楷體" w:eastAsia="標楷體" w:hAnsi="標楷體" w:hint="eastAsia"/>
          <w:szCs w:val="24"/>
        </w:rPr>
        <w:t>、錄取人員如因故於聘用期間離職，服務證明本校將不予註記「服務成績優良」。</w:t>
      </w:r>
    </w:p>
    <w:p w:rsidR="00EF5B9C" w:rsidRDefault="00454C7F">
      <w:pPr>
        <w:ind w:left="600" w:hanging="360"/>
        <w:jc w:val="both"/>
        <w:rPr>
          <w:rFonts w:ascii="標楷體" w:eastAsia="標楷體" w:hAnsi="標楷體"/>
          <w:szCs w:val="24"/>
        </w:rPr>
      </w:pPr>
      <w:r>
        <w:rPr>
          <w:rFonts w:ascii="標楷體" w:eastAsia="標楷體" w:hAnsi="標楷體"/>
          <w:szCs w:val="24"/>
        </w:rPr>
        <w:t>七</w:t>
      </w:r>
      <w:r>
        <w:rPr>
          <w:rFonts w:ascii="標楷體" w:eastAsia="標楷體" w:hAnsi="標楷體" w:hint="eastAsia"/>
          <w:szCs w:val="24"/>
        </w:rPr>
        <w:t>、如遇天然災害或不可抗力之因素，而致上述日期需變更時，悉公佈於本校網站、 嘉義縣教育資訊服務網（</w:t>
      </w:r>
      <w:hyperlink r:id="rId8" w:history="1">
        <w:r>
          <w:rPr>
            <w:rStyle w:val="af3"/>
            <w:rFonts w:ascii="標楷體" w:eastAsia="標楷體" w:hAnsi="標楷體"/>
            <w:szCs w:val="24"/>
          </w:rPr>
          <w:t>http://www.cyc.edu.tw/</w:t>
        </w:r>
      </w:hyperlink>
      <w:r>
        <w:rPr>
          <w:rFonts w:ascii="標楷體" w:eastAsia="標楷體" w:hAnsi="標楷體" w:hint="eastAsia"/>
          <w:szCs w:val="24"/>
        </w:rPr>
        <w:t>）。</w:t>
      </w:r>
    </w:p>
    <w:p w:rsidR="00EF5B9C" w:rsidRDefault="00454C7F">
      <w:pPr>
        <w:ind w:left="600" w:hanging="360"/>
        <w:jc w:val="both"/>
        <w:rPr>
          <w:rFonts w:ascii="標楷體" w:eastAsia="標楷體" w:hAnsi="標楷體"/>
          <w:szCs w:val="24"/>
        </w:rPr>
      </w:pPr>
      <w:r>
        <w:rPr>
          <w:rFonts w:ascii="標楷體" w:eastAsia="標楷體" w:hAnsi="標楷體" w:hint="eastAsia"/>
          <w:szCs w:val="24"/>
        </w:rPr>
        <w:t>八、本校為實驗教育學校，寒暑假均需配合學校備課，需全日到校上班。</w:t>
      </w:r>
    </w:p>
    <w:p w:rsidR="00EF5B9C" w:rsidRDefault="00454C7F">
      <w:pPr>
        <w:pStyle w:val="aff4"/>
        <w:spacing w:before="180"/>
        <w:ind w:left="0" w:firstLine="0"/>
        <w:rPr>
          <w:lang w:eastAsia="zh-TW"/>
        </w:rPr>
      </w:pPr>
      <w:r>
        <w:rPr>
          <w:rFonts w:hint="eastAsia"/>
          <w:lang w:eastAsia="zh-TW"/>
        </w:rPr>
        <w:t>拾參</w:t>
      </w:r>
      <w:r>
        <w:rPr>
          <w:rFonts w:ascii="新細明體" w:eastAsia="新細明體" w:hAnsi="新細明體" w:hint="eastAsia"/>
          <w:lang w:eastAsia="zh-TW"/>
        </w:rPr>
        <w:t>、</w:t>
      </w:r>
      <w:r>
        <w:rPr>
          <w:rFonts w:hint="eastAsia"/>
          <w:lang w:eastAsia="zh-TW"/>
        </w:rPr>
        <w:t>本簡章經本校教師評審委員會決議通過後後實施，修正時亦同。</w:t>
      </w:r>
    </w:p>
    <w:p w:rsidR="00EF5B9C" w:rsidRDefault="00454C7F">
      <w:pPr>
        <w:pStyle w:val="aff4"/>
        <w:spacing w:before="180"/>
        <w:ind w:left="0" w:firstLine="0"/>
        <w:rPr>
          <w:lang w:eastAsia="zh-TW"/>
        </w:rPr>
      </w:pPr>
      <w:r>
        <w:rPr>
          <w:rFonts w:hint="eastAsia"/>
          <w:lang w:eastAsia="zh-TW"/>
        </w:rPr>
        <w:t>拾肆</w:t>
      </w:r>
      <w:r>
        <w:rPr>
          <w:rFonts w:ascii="新細明體" w:eastAsia="新細明體" w:hAnsi="新細明體" w:hint="eastAsia"/>
          <w:lang w:eastAsia="zh-TW"/>
        </w:rPr>
        <w:t>、</w:t>
      </w:r>
      <w:r>
        <w:rPr>
          <w:rFonts w:hint="eastAsia"/>
          <w:lang w:eastAsia="zh-TW"/>
        </w:rPr>
        <w:t>本簡章如有未盡事宜，悉依相關法令規定辦理。</w:t>
      </w:r>
    </w:p>
    <w:p w:rsidR="00EF5B9C" w:rsidRDefault="00454C7F">
      <w:pPr>
        <w:pStyle w:val="aff4"/>
        <w:ind w:left="0" w:firstLine="0"/>
        <w:rPr>
          <w:rFonts w:hAnsi="標楷體"/>
          <w:sz w:val="32"/>
          <w:szCs w:val="32"/>
          <w:lang w:eastAsia="zh-TW"/>
        </w:rPr>
      </w:pPr>
      <w:r>
        <w:rPr>
          <w:lang w:eastAsia="zh-TW"/>
        </w:rPr>
        <w:br w:type="page" w:clear="all"/>
      </w:r>
      <w:r>
        <w:rPr>
          <w:rFonts w:hAnsi="標楷體" w:hint="eastAsia"/>
          <w:lang w:eastAsia="zh-TW"/>
        </w:rPr>
        <w:lastRenderedPageBreak/>
        <w:t xml:space="preserve"> </w:t>
      </w:r>
      <w:r>
        <w:rPr>
          <w:rFonts w:hAnsi="標楷體" w:hint="eastAsia"/>
          <w:sz w:val="32"/>
          <w:szCs w:val="32"/>
          <w:lang w:eastAsia="zh-TW"/>
        </w:rPr>
        <w:t>嘉義縣立阿里山國民中小學  112學年度代理教師甄選報名表</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920"/>
        <w:gridCol w:w="550"/>
        <w:gridCol w:w="98"/>
        <w:gridCol w:w="1160"/>
        <w:gridCol w:w="662"/>
        <w:gridCol w:w="598"/>
        <w:gridCol w:w="745"/>
        <w:gridCol w:w="875"/>
        <w:gridCol w:w="659"/>
        <w:gridCol w:w="603"/>
        <w:gridCol w:w="18"/>
        <w:gridCol w:w="1062"/>
        <w:gridCol w:w="112"/>
        <w:gridCol w:w="2199"/>
      </w:tblGrid>
      <w:tr w:rsidR="00EF5B9C">
        <w:trPr>
          <w:cantSplit/>
          <w:trHeight w:val="707"/>
        </w:trPr>
        <w:tc>
          <w:tcPr>
            <w:tcW w:w="1470" w:type="dxa"/>
            <w:gridSpan w:val="2"/>
            <w:tcBorders>
              <w:top w:val="single" w:sz="24" w:space="0" w:color="000000"/>
              <w:left w:val="single" w:sz="24" w:space="0" w:color="000000"/>
              <w:bottom w:val="single" w:sz="8" w:space="0" w:color="000000"/>
              <w:right w:val="single" w:sz="4" w:space="0" w:color="000000"/>
            </w:tcBorders>
            <w:vAlign w:val="center"/>
          </w:tcPr>
          <w:p w:rsidR="00EF5B9C" w:rsidRDefault="00454C7F">
            <w:pPr>
              <w:ind w:left="120" w:right="120"/>
              <w:jc w:val="both"/>
              <w:rPr>
                <w:rFonts w:ascii="標楷體" w:eastAsia="標楷體" w:hAnsi="標楷體"/>
                <w:szCs w:val="24"/>
              </w:rPr>
            </w:pPr>
            <w:r>
              <w:rPr>
                <w:rFonts w:ascii="標楷體" w:eastAsia="標楷體" w:hAnsi="標楷體" w:hint="eastAsia"/>
                <w:spacing w:val="360"/>
              </w:rPr>
              <w:t>編</w:t>
            </w:r>
            <w:r>
              <w:rPr>
                <w:rFonts w:ascii="標楷體" w:eastAsia="標楷體" w:hAnsi="標楷體" w:hint="eastAsia"/>
              </w:rPr>
              <w:t>號</w:t>
            </w:r>
          </w:p>
        </w:tc>
        <w:tc>
          <w:tcPr>
            <w:tcW w:w="4797" w:type="dxa"/>
            <w:gridSpan w:val="7"/>
            <w:tcBorders>
              <w:top w:val="single" w:sz="24" w:space="0" w:color="000000"/>
              <w:left w:val="single" w:sz="4" w:space="0" w:color="000000"/>
              <w:bottom w:val="single" w:sz="8" w:space="0" w:color="000000"/>
              <w:right w:val="none" w:sz="255" w:space="0" w:color="FFFFFF"/>
            </w:tcBorders>
            <w:vAlign w:val="center"/>
          </w:tcPr>
          <w:p w:rsidR="00EF5B9C" w:rsidRDefault="00454C7F">
            <w:pPr>
              <w:jc w:val="both"/>
              <w:rPr>
                <w:rFonts w:ascii="標楷體" w:eastAsia="標楷體" w:hAnsi="標楷體"/>
                <w:szCs w:val="24"/>
              </w:rPr>
            </w:pPr>
            <w:r>
              <w:rPr>
                <w:rFonts w:ascii="標楷體" w:eastAsia="標楷體" w:hAnsi="標楷體" w:hint="eastAsia"/>
              </w:rPr>
              <w:t xml:space="preserve">    </w:t>
            </w:r>
            <w:r>
              <w:rPr>
                <w:rFonts w:ascii="標楷體" w:eastAsia="標楷體" w:hAnsi="標楷體" w:hint="eastAsia"/>
                <w:u w:val="single"/>
              </w:rPr>
              <w:t xml:space="preserve">          </w:t>
            </w:r>
            <w:r>
              <w:rPr>
                <w:rFonts w:ascii="標楷體" w:eastAsia="標楷體" w:hAnsi="標楷體" w:hint="eastAsia"/>
              </w:rPr>
              <w:t xml:space="preserve">科     </w:t>
            </w:r>
          </w:p>
        </w:tc>
        <w:tc>
          <w:tcPr>
            <w:tcW w:w="1683" w:type="dxa"/>
            <w:gridSpan w:val="3"/>
            <w:tcBorders>
              <w:top w:val="single" w:sz="24" w:space="0" w:color="000000"/>
              <w:left w:val="none" w:sz="255" w:space="0" w:color="FFFFFF"/>
              <w:bottom w:val="single" w:sz="8" w:space="0" w:color="000000"/>
              <w:right w:val="single" w:sz="24" w:space="0" w:color="000000"/>
            </w:tcBorders>
            <w:vAlign w:val="center"/>
          </w:tcPr>
          <w:p w:rsidR="00EF5B9C" w:rsidRDefault="00454C7F">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311" w:type="dxa"/>
            <w:gridSpan w:val="2"/>
            <w:vMerge w:val="restart"/>
            <w:tcBorders>
              <w:top w:val="single" w:sz="4" w:space="0" w:color="000000"/>
              <w:left w:val="single" w:sz="24" w:space="0" w:color="000000"/>
              <w:bottom w:val="single" w:sz="4" w:space="0" w:color="000000"/>
              <w:right w:val="single" w:sz="8"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（2吋相片黏貼處 ）</w:t>
            </w:r>
          </w:p>
        </w:tc>
      </w:tr>
      <w:tr w:rsidR="00EF5B9C">
        <w:trPr>
          <w:cantSplit/>
          <w:trHeight w:val="627"/>
        </w:trPr>
        <w:tc>
          <w:tcPr>
            <w:tcW w:w="1470" w:type="dxa"/>
            <w:gridSpan w:val="2"/>
            <w:tcBorders>
              <w:top w:val="single" w:sz="24" w:space="0" w:color="000000"/>
              <w:left w:val="single" w:sz="8" w:space="0" w:color="000000"/>
              <w:bottom w:val="single" w:sz="4" w:space="0" w:color="000000"/>
              <w:right w:val="single" w:sz="4" w:space="0" w:color="000000"/>
            </w:tcBorders>
            <w:vAlign w:val="center"/>
          </w:tcPr>
          <w:p w:rsidR="00EF5B9C" w:rsidRDefault="00454C7F">
            <w:pPr>
              <w:ind w:left="120" w:right="120"/>
              <w:jc w:val="both"/>
              <w:rPr>
                <w:rFonts w:ascii="標楷體" w:eastAsia="標楷體" w:hAnsi="標楷體"/>
                <w:szCs w:val="24"/>
              </w:rPr>
            </w:pPr>
            <w:r>
              <w:rPr>
                <w:rFonts w:ascii="標楷體" w:eastAsia="標楷體" w:hAnsi="標楷體" w:hint="eastAsia"/>
                <w:spacing w:val="360"/>
              </w:rPr>
              <w:t>姓</w:t>
            </w:r>
            <w:r>
              <w:rPr>
                <w:rFonts w:ascii="標楷體" w:eastAsia="標楷體" w:hAnsi="標楷體" w:hint="eastAsia"/>
              </w:rPr>
              <w:t>名</w:t>
            </w:r>
          </w:p>
        </w:tc>
        <w:tc>
          <w:tcPr>
            <w:tcW w:w="2518" w:type="dxa"/>
            <w:gridSpan w:val="4"/>
            <w:tcBorders>
              <w:top w:val="single" w:sz="2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1620" w:type="dxa"/>
            <w:gridSpan w:val="2"/>
            <w:tcBorders>
              <w:top w:val="single" w:sz="2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身分證字號</w:t>
            </w:r>
          </w:p>
        </w:tc>
        <w:tc>
          <w:tcPr>
            <w:tcW w:w="2342" w:type="dxa"/>
            <w:gridSpan w:val="4"/>
            <w:tcBorders>
              <w:top w:val="single" w:sz="2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2311" w:type="dxa"/>
            <w:gridSpan w:val="2"/>
            <w:vMerge/>
            <w:tcBorders>
              <w:top w:val="single" w:sz="4" w:space="0" w:color="000000"/>
              <w:left w:val="single" w:sz="4" w:space="0" w:color="000000"/>
              <w:bottom w:val="single" w:sz="4" w:space="0" w:color="000000"/>
              <w:right w:val="single" w:sz="8" w:space="0" w:color="000000"/>
            </w:tcBorders>
            <w:vAlign w:val="center"/>
          </w:tcPr>
          <w:p w:rsidR="00EF5B9C" w:rsidRDefault="00EF5B9C">
            <w:pPr>
              <w:widowControl/>
              <w:rPr>
                <w:rFonts w:ascii="標楷體" w:eastAsia="標楷體" w:hAnsi="標楷體"/>
                <w:szCs w:val="24"/>
              </w:rPr>
            </w:pPr>
          </w:p>
        </w:tc>
      </w:tr>
      <w:tr w:rsidR="00EF5B9C">
        <w:trPr>
          <w:cantSplit/>
          <w:trHeight w:val="662"/>
        </w:trPr>
        <w:tc>
          <w:tcPr>
            <w:tcW w:w="1470" w:type="dxa"/>
            <w:gridSpan w:val="2"/>
            <w:tcBorders>
              <w:top w:val="single" w:sz="4" w:space="0" w:color="000000"/>
              <w:left w:val="single" w:sz="8" w:space="0" w:color="000000"/>
              <w:bottom w:val="single" w:sz="4" w:space="0" w:color="000000"/>
              <w:right w:val="single" w:sz="4" w:space="0" w:color="000000"/>
            </w:tcBorders>
            <w:vAlign w:val="center"/>
          </w:tcPr>
          <w:p w:rsidR="00EF5B9C" w:rsidRDefault="00454C7F">
            <w:pPr>
              <w:ind w:left="120" w:right="120"/>
              <w:jc w:val="both"/>
              <w:rPr>
                <w:rFonts w:ascii="標楷體" w:eastAsia="標楷體" w:hAnsi="標楷體"/>
                <w:szCs w:val="24"/>
              </w:rPr>
            </w:pPr>
            <w:r>
              <w:rPr>
                <w:rFonts w:ascii="標楷體" w:eastAsia="標楷體" w:hAnsi="標楷體" w:hint="eastAsia"/>
              </w:rPr>
              <w:t>出生年月日</w:t>
            </w:r>
          </w:p>
        </w:tc>
        <w:tc>
          <w:tcPr>
            <w:tcW w:w="2518"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 xml:space="preserve">    年   月    日</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spacing w:val="360"/>
              </w:rPr>
              <w:t>性</w:t>
            </w:r>
            <w:r>
              <w:rPr>
                <w:rFonts w:ascii="標楷體" w:eastAsia="標楷體" w:hAnsi="標楷體" w:hint="eastAsia"/>
              </w:rPr>
              <w:t>別</w:t>
            </w:r>
          </w:p>
        </w:tc>
        <w:tc>
          <w:tcPr>
            <w:tcW w:w="2342"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 xml:space="preserve">   □男    □女</w:t>
            </w:r>
          </w:p>
        </w:tc>
        <w:tc>
          <w:tcPr>
            <w:tcW w:w="2311" w:type="dxa"/>
            <w:gridSpan w:val="2"/>
            <w:vMerge/>
            <w:tcBorders>
              <w:top w:val="single" w:sz="4" w:space="0" w:color="000000"/>
              <w:left w:val="single" w:sz="4" w:space="0" w:color="000000"/>
              <w:bottom w:val="single" w:sz="4" w:space="0" w:color="000000"/>
              <w:right w:val="single" w:sz="8" w:space="0" w:color="000000"/>
            </w:tcBorders>
            <w:vAlign w:val="center"/>
          </w:tcPr>
          <w:p w:rsidR="00EF5B9C" w:rsidRDefault="00EF5B9C">
            <w:pPr>
              <w:widowControl/>
              <w:rPr>
                <w:rFonts w:ascii="標楷體" w:eastAsia="標楷體" w:hAnsi="標楷體"/>
                <w:szCs w:val="24"/>
              </w:rPr>
            </w:pPr>
          </w:p>
        </w:tc>
      </w:tr>
      <w:tr w:rsidR="00EF5B9C">
        <w:trPr>
          <w:cantSplit/>
          <w:trHeight w:val="676"/>
        </w:trPr>
        <w:tc>
          <w:tcPr>
            <w:tcW w:w="1470" w:type="dxa"/>
            <w:gridSpan w:val="2"/>
            <w:tcBorders>
              <w:top w:val="single" w:sz="4" w:space="0" w:color="000000"/>
              <w:left w:val="single" w:sz="8" w:space="0" w:color="000000"/>
              <w:bottom w:val="single" w:sz="4" w:space="0" w:color="000000"/>
              <w:right w:val="single" w:sz="4" w:space="0" w:color="000000"/>
            </w:tcBorders>
            <w:vAlign w:val="center"/>
          </w:tcPr>
          <w:p w:rsidR="00EF5B9C" w:rsidRDefault="00454C7F">
            <w:pPr>
              <w:ind w:left="120" w:right="120"/>
              <w:jc w:val="both"/>
              <w:rPr>
                <w:rFonts w:ascii="標楷體" w:eastAsia="標楷體" w:hAnsi="標楷體"/>
                <w:szCs w:val="24"/>
              </w:rPr>
            </w:pPr>
            <w:r>
              <w:rPr>
                <w:rFonts w:ascii="標楷體" w:eastAsia="標楷體" w:hAnsi="標楷體" w:hint="eastAsia"/>
                <w:spacing w:val="360"/>
              </w:rPr>
              <w:t>電</w:t>
            </w:r>
            <w:r>
              <w:rPr>
                <w:rFonts w:ascii="標楷體" w:eastAsia="標楷體" w:hAnsi="標楷體" w:hint="eastAsia"/>
              </w:rPr>
              <w:t>話</w:t>
            </w:r>
          </w:p>
        </w:tc>
        <w:tc>
          <w:tcPr>
            <w:tcW w:w="6480" w:type="dxa"/>
            <w:gridSpan w:val="10"/>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日：            夜：             行動：</w:t>
            </w:r>
          </w:p>
        </w:tc>
        <w:tc>
          <w:tcPr>
            <w:tcW w:w="2311" w:type="dxa"/>
            <w:gridSpan w:val="2"/>
            <w:vMerge/>
            <w:tcBorders>
              <w:top w:val="single" w:sz="4" w:space="0" w:color="000000"/>
              <w:left w:val="single" w:sz="4" w:space="0" w:color="000000"/>
              <w:bottom w:val="single" w:sz="4" w:space="0" w:color="000000"/>
              <w:right w:val="single" w:sz="8" w:space="0" w:color="000000"/>
            </w:tcBorders>
            <w:vAlign w:val="center"/>
          </w:tcPr>
          <w:p w:rsidR="00EF5B9C" w:rsidRDefault="00EF5B9C">
            <w:pPr>
              <w:widowControl/>
              <w:rPr>
                <w:rFonts w:ascii="標楷體" w:eastAsia="標楷體" w:hAnsi="標楷體"/>
                <w:szCs w:val="24"/>
              </w:rPr>
            </w:pPr>
          </w:p>
        </w:tc>
      </w:tr>
      <w:tr w:rsidR="00EF5B9C">
        <w:trPr>
          <w:cantSplit/>
          <w:trHeight w:val="754"/>
        </w:trPr>
        <w:tc>
          <w:tcPr>
            <w:tcW w:w="920" w:type="dxa"/>
            <w:tcBorders>
              <w:top w:val="single" w:sz="4" w:space="0" w:color="000000"/>
              <w:left w:val="single" w:sz="8"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地 址</w:t>
            </w:r>
          </w:p>
        </w:tc>
        <w:tc>
          <w:tcPr>
            <w:tcW w:w="9341" w:type="dxa"/>
            <w:gridSpan w:val="13"/>
            <w:tcBorders>
              <w:top w:val="single" w:sz="4" w:space="0" w:color="000000"/>
              <w:left w:val="single" w:sz="4" w:space="0" w:color="000000"/>
              <w:bottom w:val="single" w:sz="4" w:space="0" w:color="000000"/>
              <w:right w:val="single" w:sz="8" w:space="0" w:color="000000"/>
            </w:tcBorders>
            <w:vAlign w:val="bottom"/>
          </w:tcPr>
          <w:p w:rsidR="00EF5B9C" w:rsidRDefault="00EF5B9C">
            <w:pPr>
              <w:jc w:val="both"/>
              <w:rPr>
                <w:rFonts w:ascii="標楷體" w:eastAsia="標楷體" w:hAnsi="標楷體"/>
                <w:szCs w:val="24"/>
              </w:rPr>
            </w:pPr>
          </w:p>
        </w:tc>
      </w:tr>
      <w:tr w:rsidR="00EF5B9C">
        <w:trPr>
          <w:cantSplit/>
          <w:trHeight w:val="700"/>
        </w:trPr>
        <w:tc>
          <w:tcPr>
            <w:tcW w:w="920" w:type="dxa"/>
            <w:tcBorders>
              <w:top w:val="single" w:sz="4" w:space="0" w:color="000000"/>
              <w:left w:val="single" w:sz="8" w:space="0" w:color="000000"/>
              <w:bottom w:val="single" w:sz="4" w:space="0" w:color="000000"/>
              <w:right w:val="single" w:sz="4" w:space="0" w:color="000000"/>
            </w:tcBorders>
            <w:vAlign w:val="center"/>
          </w:tcPr>
          <w:p w:rsidR="00EF5B9C" w:rsidRDefault="00454C7F">
            <w:pPr>
              <w:spacing w:line="240" w:lineRule="exact"/>
              <w:jc w:val="center"/>
              <w:rPr>
                <w:rFonts w:ascii="標楷體" w:eastAsia="標楷體" w:hAnsi="標楷體"/>
                <w:szCs w:val="24"/>
              </w:rPr>
            </w:pPr>
            <w:r>
              <w:rPr>
                <w:rFonts w:ascii="標楷體" w:eastAsia="標楷體" w:hAnsi="標楷體" w:hint="eastAsia"/>
              </w:rPr>
              <w:t>教 師</w:t>
            </w:r>
          </w:p>
          <w:p w:rsidR="00EF5B9C" w:rsidRDefault="00454C7F">
            <w:pPr>
              <w:spacing w:line="240" w:lineRule="exact"/>
              <w:jc w:val="center"/>
              <w:rPr>
                <w:rFonts w:ascii="標楷體" w:eastAsia="標楷體" w:hAnsi="標楷體"/>
                <w:szCs w:val="24"/>
              </w:rPr>
            </w:pPr>
            <w:r>
              <w:rPr>
                <w:rFonts w:ascii="標楷體" w:eastAsia="標楷體" w:hAnsi="標楷體" w:hint="eastAsia"/>
              </w:rPr>
              <w:t>證 書</w:t>
            </w:r>
          </w:p>
        </w:tc>
        <w:tc>
          <w:tcPr>
            <w:tcW w:w="9341" w:type="dxa"/>
            <w:gridSpan w:val="13"/>
            <w:tcBorders>
              <w:top w:val="single" w:sz="4" w:space="0" w:color="000000"/>
              <w:left w:val="single" w:sz="4" w:space="0" w:color="000000"/>
              <w:bottom w:val="single" w:sz="4" w:space="0" w:color="000000"/>
              <w:right w:val="single" w:sz="8"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 xml:space="preserve"> □ 有(教師證書)</w:t>
            </w:r>
          </w:p>
          <w:p w:rsidR="00EF5B9C" w:rsidRDefault="00454C7F">
            <w:pPr>
              <w:jc w:val="both"/>
              <w:rPr>
                <w:rFonts w:ascii="標楷體" w:eastAsia="標楷體" w:hAnsi="標楷體"/>
                <w:szCs w:val="24"/>
              </w:rPr>
            </w:pPr>
            <w:r>
              <w:rPr>
                <w:rFonts w:ascii="標楷體" w:eastAsia="標楷體" w:hAnsi="標楷體" w:hint="eastAsia"/>
              </w:rPr>
              <w:t xml:space="preserve"> □ 無(須檢附實習教師證書影本、教師資格檢定考試及格證明暨師資職前教育證明書)</w:t>
            </w:r>
          </w:p>
        </w:tc>
      </w:tr>
      <w:tr w:rsidR="00EF5B9C">
        <w:trPr>
          <w:cantSplit/>
          <w:trHeight w:val="345"/>
        </w:trPr>
        <w:tc>
          <w:tcPr>
            <w:tcW w:w="920" w:type="dxa"/>
            <w:vMerge w:val="restart"/>
            <w:tcBorders>
              <w:top w:val="single" w:sz="4" w:space="0" w:color="000000"/>
              <w:left w:val="single" w:sz="8"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教師登記或檢定情形</w:t>
            </w: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師資培育機構</w:t>
            </w:r>
          </w:p>
        </w:tc>
        <w:tc>
          <w:tcPr>
            <w:tcW w:w="1174" w:type="dxa"/>
            <w:gridSpan w:val="2"/>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登記日期</w:t>
            </w:r>
          </w:p>
        </w:tc>
        <w:tc>
          <w:tcPr>
            <w:tcW w:w="2199" w:type="dxa"/>
            <w:tcBorders>
              <w:top w:val="single" w:sz="4" w:space="0" w:color="000000"/>
              <w:left w:val="single" w:sz="4" w:space="0" w:color="000000"/>
              <w:bottom w:val="single" w:sz="4" w:space="0" w:color="000000"/>
              <w:right w:val="single" w:sz="8"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證書字號</w:t>
            </w:r>
          </w:p>
        </w:tc>
      </w:tr>
      <w:tr w:rsidR="00EF5B9C">
        <w:trPr>
          <w:cantSplit/>
          <w:trHeight w:val="5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1808" w:type="dxa"/>
            <w:gridSpan w:val="3"/>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 xml:space="preserve"> </w:t>
            </w:r>
          </w:p>
        </w:tc>
        <w:tc>
          <w:tcPr>
            <w:tcW w:w="2005" w:type="dxa"/>
            <w:gridSpan w:val="3"/>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1174" w:type="dxa"/>
            <w:gridSpan w:val="2"/>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2199" w:type="dxa"/>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292"/>
        </w:trPr>
        <w:tc>
          <w:tcPr>
            <w:tcW w:w="920" w:type="dxa"/>
            <w:vMerge w:val="restart"/>
            <w:tcBorders>
              <w:top w:val="single" w:sz="4" w:space="0" w:color="000000"/>
              <w:left w:val="single" w:sz="8"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學</w:t>
            </w:r>
          </w:p>
          <w:p w:rsidR="00EF5B9C" w:rsidRDefault="00454C7F">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spacing w:val="160"/>
              </w:rPr>
              <w:t>畢業學</w:t>
            </w:r>
            <w:r>
              <w:rPr>
                <w:rFonts w:ascii="標楷體" w:eastAsia="標楷體" w:hAnsi="標楷體" w:hint="eastAsia"/>
              </w:rPr>
              <w:t>校</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系、所</w:t>
            </w: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spacing w:val="48"/>
              </w:rPr>
              <w:t>修業起訖年</w:t>
            </w:r>
            <w:r>
              <w:rPr>
                <w:rFonts w:ascii="標楷體" w:eastAsia="標楷體" w:hAnsi="標楷體" w:hint="eastAsia"/>
              </w:rPr>
              <w:t>月</w:t>
            </w:r>
          </w:p>
        </w:tc>
      </w:tr>
      <w:tr w:rsidR="00EF5B9C">
        <w:trPr>
          <w:cantSplit/>
          <w:trHeight w:val="4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大學</w:t>
            </w:r>
          </w:p>
        </w:tc>
        <w:tc>
          <w:tcPr>
            <w:tcW w:w="316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4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碩士</w:t>
            </w:r>
          </w:p>
        </w:tc>
        <w:tc>
          <w:tcPr>
            <w:tcW w:w="316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439"/>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648" w:type="dxa"/>
            <w:gridSpan w:val="2"/>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博士</w:t>
            </w:r>
          </w:p>
        </w:tc>
        <w:tc>
          <w:tcPr>
            <w:tcW w:w="316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438"/>
        </w:trPr>
        <w:tc>
          <w:tcPr>
            <w:tcW w:w="920" w:type="dxa"/>
            <w:vMerge w:val="restart"/>
            <w:tcBorders>
              <w:top w:val="single" w:sz="4" w:space="0" w:color="000000"/>
              <w:left w:val="single" w:sz="8"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教</w:t>
            </w:r>
          </w:p>
          <w:p w:rsidR="00EF5B9C" w:rsidRDefault="00454C7F">
            <w:pPr>
              <w:jc w:val="center"/>
              <w:rPr>
                <w:rFonts w:ascii="標楷體" w:eastAsia="標楷體" w:hAnsi="標楷體"/>
              </w:rPr>
            </w:pPr>
            <w:r>
              <w:rPr>
                <w:rFonts w:ascii="標楷體" w:eastAsia="標楷體" w:hAnsi="標楷體" w:hint="eastAsia"/>
              </w:rPr>
              <w:t>學</w:t>
            </w:r>
          </w:p>
          <w:p w:rsidR="00EF5B9C" w:rsidRDefault="00454C7F">
            <w:pPr>
              <w:jc w:val="center"/>
              <w:rPr>
                <w:rFonts w:ascii="標楷體" w:eastAsia="標楷體" w:hAnsi="標楷體"/>
              </w:rPr>
            </w:pPr>
            <w:r>
              <w:rPr>
                <w:rFonts w:ascii="標楷體" w:eastAsia="標楷體" w:hAnsi="標楷體" w:hint="eastAsia"/>
              </w:rPr>
              <w:t>經</w:t>
            </w:r>
          </w:p>
          <w:p w:rsidR="00EF5B9C" w:rsidRDefault="00454C7F">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F5B9C" w:rsidRDefault="00454C7F">
            <w:pPr>
              <w:spacing w:line="240" w:lineRule="exact"/>
              <w:jc w:val="center"/>
              <w:rPr>
                <w:rFonts w:ascii="標楷體" w:eastAsia="標楷體" w:hAnsi="標楷體"/>
                <w:szCs w:val="24"/>
              </w:rPr>
            </w:pPr>
            <w:r>
              <w:rPr>
                <w:rFonts w:ascii="標楷體" w:eastAsia="標楷體" w:hAnsi="標楷體" w:hint="eastAsia"/>
                <w:spacing w:val="160"/>
              </w:rPr>
              <w:t>服務學</w:t>
            </w:r>
            <w:r>
              <w:rPr>
                <w:rFonts w:ascii="標楷體" w:eastAsia="標楷體" w:hAnsi="標楷體" w:hint="eastAsia"/>
              </w:rPr>
              <w:t>校</w:t>
            </w:r>
          </w:p>
          <w:p w:rsidR="00EF5B9C" w:rsidRDefault="00454C7F">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spacing w:val="120"/>
              </w:rPr>
              <w:t>職</w:t>
            </w:r>
            <w:r>
              <w:rPr>
                <w:rFonts w:ascii="標楷體" w:eastAsia="標楷體" w:hAnsi="標楷體" w:hint="eastAsia"/>
              </w:rPr>
              <w:t>稱</w:t>
            </w: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454C7F">
            <w:pPr>
              <w:spacing w:line="240" w:lineRule="exact"/>
              <w:jc w:val="center"/>
              <w:rPr>
                <w:rFonts w:ascii="標楷體" w:eastAsia="標楷體" w:hAnsi="標楷體"/>
                <w:szCs w:val="24"/>
              </w:rPr>
            </w:pPr>
            <w:r>
              <w:rPr>
                <w:rFonts w:ascii="標楷體" w:eastAsia="標楷體" w:hAnsi="標楷體" w:hint="eastAsia"/>
                <w:spacing w:val="160"/>
              </w:rPr>
              <w:t>服務期</w:t>
            </w:r>
            <w:r>
              <w:rPr>
                <w:rFonts w:ascii="標楷體" w:eastAsia="標楷體" w:hAnsi="標楷體" w:hint="eastAsia"/>
              </w:rPr>
              <w:t>間</w:t>
            </w:r>
          </w:p>
          <w:p w:rsidR="00EF5B9C" w:rsidRDefault="00454C7F">
            <w:pPr>
              <w:spacing w:line="240" w:lineRule="exact"/>
              <w:jc w:val="center"/>
              <w:rPr>
                <w:rFonts w:ascii="標楷體" w:eastAsia="標楷體" w:hAnsi="標楷體"/>
                <w:sz w:val="20"/>
              </w:rPr>
            </w:pPr>
            <w:r>
              <w:rPr>
                <w:rFonts w:ascii="標楷體" w:eastAsia="標楷體" w:hAnsi="標楷體" w:hint="eastAsia"/>
                <w:sz w:val="20"/>
              </w:rPr>
              <w:t>（請按時間先後依序填寫）</w:t>
            </w:r>
          </w:p>
        </w:tc>
      </w:tr>
      <w:tr w:rsidR="00EF5B9C">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4.</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440"/>
        </w:trPr>
        <w:tc>
          <w:tcPr>
            <w:tcW w:w="920" w:type="dxa"/>
            <w:vMerge/>
            <w:tcBorders>
              <w:top w:val="single" w:sz="4" w:space="0" w:color="000000"/>
              <w:left w:val="single" w:sz="8" w:space="0" w:color="000000"/>
              <w:bottom w:val="single" w:sz="4" w:space="0" w:color="000000"/>
              <w:right w:val="single" w:sz="4" w:space="0" w:color="000000"/>
            </w:tcBorders>
            <w:vAlign w:val="center"/>
          </w:tcPr>
          <w:p w:rsidR="00EF5B9C" w:rsidRDefault="00EF5B9C">
            <w:pPr>
              <w:widowControl/>
              <w:rPr>
                <w:rFonts w:ascii="標楷體" w:eastAsia="標楷體" w:hAnsi="標楷體"/>
                <w:szCs w:val="24"/>
              </w:rPr>
            </w:pPr>
          </w:p>
        </w:tc>
        <w:tc>
          <w:tcPr>
            <w:tcW w:w="3813" w:type="dxa"/>
            <w:gridSpan w:val="6"/>
            <w:tcBorders>
              <w:top w:val="single" w:sz="4" w:space="0" w:color="000000"/>
              <w:left w:val="single" w:sz="4" w:space="0" w:color="000000"/>
              <w:bottom w:val="single" w:sz="4" w:space="0" w:color="000000"/>
              <w:right w:val="single" w:sz="4"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5.</w:t>
            </w:r>
          </w:p>
        </w:tc>
        <w:tc>
          <w:tcPr>
            <w:tcW w:w="2155" w:type="dxa"/>
            <w:gridSpan w:val="4"/>
            <w:tcBorders>
              <w:top w:val="single" w:sz="4" w:space="0" w:color="000000"/>
              <w:left w:val="single" w:sz="4" w:space="0" w:color="000000"/>
              <w:bottom w:val="single" w:sz="4" w:space="0" w:color="000000"/>
              <w:right w:val="single" w:sz="4" w:space="0" w:color="000000"/>
            </w:tcBorders>
            <w:vAlign w:val="center"/>
          </w:tcPr>
          <w:p w:rsidR="00EF5B9C" w:rsidRDefault="00EF5B9C">
            <w:pPr>
              <w:jc w:val="both"/>
              <w:rPr>
                <w:rFonts w:ascii="標楷體" w:eastAsia="標楷體" w:hAnsi="標楷體"/>
                <w:szCs w:val="24"/>
              </w:rPr>
            </w:pPr>
          </w:p>
        </w:tc>
        <w:tc>
          <w:tcPr>
            <w:tcW w:w="3373" w:type="dxa"/>
            <w:gridSpan w:val="3"/>
            <w:tcBorders>
              <w:top w:val="single" w:sz="4" w:space="0" w:color="000000"/>
              <w:left w:val="single" w:sz="4" w:space="0" w:color="000000"/>
              <w:bottom w:val="single" w:sz="4" w:space="0" w:color="000000"/>
              <w:right w:val="single" w:sz="8" w:space="0" w:color="000000"/>
            </w:tcBorders>
            <w:vAlign w:val="center"/>
          </w:tcPr>
          <w:p w:rsidR="00EF5B9C" w:rsidRDefault="00EF5B9C">
            <w:pPr>
              <w:jc w:val="both"/>
              <w:rPr>
                <w:rFonts w:ascii="標楷體" w:eastAsia="標楷體" w:hAnsi="標楷體"/>
                <w:szCs w:val="24"/>
              </w:rPr>
            </w:pPr>
          </w:p>
        </w:tc>
      </w:tr>
      <w:tr w:rsidR="00EF5B9C">
        <w:trPr>
          <w:cantSplit/>
          <w:trHeight w:val="570"/>
        </w:trPr>
        <w:tc>
          <w:tcPr>
            <w:tcW w:w="920" w:type="dxa"/>
            <w:tcBorders>
              <w:top w:val="single" w:sz="4" w:space="0" w:color="000000"/>
              <w:left w:val="single" w:sz="8" w:space="0" w:color="000000"/>
              <w:bottom w:val="single" w:sz="8" w:space="0" w:color="000000"/>
              <w:right w:val="single" w:sz="4" w:space="0" w:color="000000"/>
            </w:tcBorders>
            <w:vAlign w:val="center"/>
          </w:tcPr>
          <w:p w:rsidR="00EF5B9C" w:rsidRDefault="00454C7F">
            <w:pPr>
              <w:spacing w:line="240" w:lineRule="exact"/>
              <w:jc w:val="both"/>
              <w:rPr>
                <w:rFonts w:ascii="標楷體" w:eastAsia="標楷體" w:hAnsi="標楷體"/>
                <w:szCs w:val="24"/>
              </w:rPr>
            </w:pPr>
            <w:r>
              <w:rPr>
                <w:rFonts w:ascii="標楷體" w:eastAsia="標楷體" w:hAnsi="標楷體" w:hint="eastAsia"/>
              </w:rPr>
              <w:t>特教證明文件</w:t>
            </w:r>
          </w:p>
        </w:tc>
        <w:tc>
          <w:tcPr>
            <w:tcW w:w="9341" w:type="dxa"/>
            <w:gridSpan w:val="13"/>
            <w:tcBorders>
              <w:top w:val="single" w:sz="4" w:space="0" w:color="000000"/>
              <w:left w:val="single" w:sz="4" w:space="0" w:color="000000"/>
              <w:bottom w:val="single" w:sz="8" w:space="0" w:color="000000"/>
              <w:right w:val="single" w:sz="8" w:space="0" w:color="000000"/>
            </w:tcBorders>
            <w:vAlign w:val="center"/>
          </w:tcPr>
          <w:p w:rsidR="00EF5B9C" w:rsidRDefault="00454C7F">
            <w:pPr>
              <w:jc w:val="both"/>
              <w:rPr>
                <w:rFonts w:ascii="標楷體" w:eastAsia="標楷體" w:hAnsi="標楷體"/>
                <w:szCs w:val="24"/>
              </w:rPr>
            </w:pPr>
            <w:r>
              <w:rPr>
                <w:rFonts w:ascii="標楷體" w:eastAsia="標楷體" w:hAnsi="標楷體" w:hint="eastAsia"/>
              </w:rPr>
              <w:t xml:space="preserve"> □修畢特教3學分以上證明       </w:t>
            </w:r>
          </w:p>
        </w:tc>
      </w:tr>
      <w:tr w:rsidR="00EF5B9C">
        <w:trPr>
          <w:cantSplit/>
          <w:trHeight w:val="1614"/>
        </w:trPr>
        <w:tc>
          <w:tcPr>
            <w:tcW w:w="5608" w:type="dxa"/>
            <w:gridSpan w:val="8"/>
            <w:tcBorders>
              <w:top w:val="single" w:sz="24" w:space="0" w:color="000000"/>
              <w:left w:val="single" w:sz="24" w:space="0" w:color="000000"/>
              <w:bottom w:val="single" w:sz="4" w:space="0" w:color="000000"/>
              <w:right w:val="none" w:sz="255" w:space="0" w:color="FFFFFF"/>
            </w:tcBorders>
            <w:vAlign w:val="center"/>
          </w:tcPr>
          <w:p w:rsidR="00EF5B9C" w:rsidRDefault="00454C7F">
            <w:pPr>
              <w:spacing w:line="280" w:lineRule="exact"/>
              <w:jc w:val="both"/>
              <w:rPr>
                <w:rFonts w:ascii="標楷體" w:eastAsia="標楷體" w:hAnsi="標楷體"/>
                <w:spacing w:val="20"/>
                <w:sz w:val="20"/>
              </w:rPr>
            </w:pPr>
            <w:r>
              <w:rPr>
                <w:rFonts w:ascii="標楷體" w:eastAsia="標楷體" w:hAnsi="標楷體" w:hint="eastAsia"/>
                <w:spacing w:val="20"/>
                <w:sz w:val="20"/>
              </w:rPr>
              <w:t>※</w:t>
            </w:r>
            <w:r>
              <w:rPr>
                <w:rFonts w:ascii="標楷體" w:eastAsia="標楷體" w:hAnsi="標楷體" w:hint="eastAsia"/>
                <w:sz w:val="20"/>
              </w:rPr>
              <w:t>證件正本請依序排列備驗，影本部分請依下列順序裝訂：</w:t>
            </w:r>
          </w:p>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1.報名表 (請貼照片)</w:t>
            </w:r>
          </w:p>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2.委託書</w:t>
            </w:r>
          </w:p>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3.身分證 (正、反面影本)</w:t>
            </w:r>
          </w:p>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4.合格教師證書影本</w:t>
            </w:r>
          </w:p>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5.實習教師證書影本</w:t>
            </w:r>
          </w:p>
          <w:p w:rsidR="00EF5B9C" w:rsidRDefault="00454C7F">
            <w:pPr>
              <w:spacing w:after="72" w:line="280" w:lineRule="exact"/>
              <w:jc w:val="both"/>
              <w:rPr>
                <w:rFonts w:ascii="標楷體" w:eastAsia="標楷體" w:hAnsi="標楷體"/>
                <w:sz w:val="20"/>
              </w:rPr>
            </w:pPr>
            <w:r>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000000"/>
              <w:left w:val="none" w:sz="255" w:space="0" w:color="FFFFFF"/>
              <w:bottom w:val="single" w:sz="4" w:space="0" w:color="000000"/>
              <w:right w:val="single" w:sz="24" w:space="0" w:color="000000"/>
            </w:tcBorders>
            <w:vAlign w:val="center"/>
          </w:tcPr>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7.學、經歷證件 (大學以上學歷均需檢附)</w:t>
            </w:r>
          </w:p>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8.特教學分證明文件</w:t>
            </w:r>
          </w:p>
          <w:p w:rsidR="00EF5B9C" w:rsidRDefault="00454C7F">
            <w:pPr>
              <w:spacing w:line="280" w:lineRule="exact"/>
              <w:jc w:val="both"/>
              <w:rPr>
                <w:rFonts w:ascii="標楷體" w:eastAsia="標楷體" w:hAnsi="標楷體"/>
                <w:sz w:val="22"/>
                <w:szCs w:val="22"/>
              </w:rPr>
            </w:pPr>
            <w:r>
              <w:rPr>
                <w:rFonts w:ascii="標楷體" w:eastAsia="標楷體" w:hAnsi="標楷體" w:hint="eastAsia"/>
                <w:sz w:val="22"/>
                <w:szCs w:val="22"/>
              </w:rPr>
              <w:t>□ 9.切結書</w:t>
            </w:r>
          </w:p>
          <w:p w:rsidR="00EF5B9C" w:rsidRDefault="00454C7F">
            <w:pPr>
              <w:spacing w:line="280" w:lineRule="exact"/>
              <w:jc w:val="both"/>
              <w:rPr>
                <w:rFonts w:ascii="標楷體" w:eastAsia="標楷體" w:hAnsi="標楷體"/>
                <w:sz w:val="20"/>
              </w:rPr>
            </w:pPr>
            <w:r>
              <w:rPr>
                <w:rFonts w:ascii="標楷體" w:eastAsia="標楷體" w:hAnsi="標楷體" w:hint="eastAsia"/>
                <w:sz w:val="22"/>
                <w:szCs w:val="22"/>
              </w:rPr>
              <w:t>□ 10.同意書</w:t>
            </w:r>
          </w:p>
        </w:tc>
      </w:tr>
      <w:tr w:rsidR="00EF5B9C">
        <w:trPr>
          <w:cantSplit/>
          <w:trHeight w:val="397"/>
        </w:trPr>
        <w:tc>
          <w:tcPr>
            <w:tcW w:w="3390" w:type="dxa"/>
            <w:gridSpan w:val="5"/>
            <w:tcBorders>
              <w:top w:val="single" w:sz="4" w:space="0" w:color="000000"/>
              <w:left w:val="single" w:sz="2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收    費</w:t>
            </w:r>
          </w:p>
        </w:tc>
        <w:tc>
          <w:tcPr>
            <w:tcW w:w="3480" w:type="dxa"/>
            <w:gridSpan w:val="5"/>
            <w:tcBorders>
              <w:top w:val="single" w:sz="4" w:space="0" w:color="000000"/>
              <w:left w:val="single" w:sz="4" w:space="0" w:color="000000"/>
              <w:bottom w:val="single" w:sz="4" w:space="0" w:color="000000"/>
              <w:right w:val="single" w:sz="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rPr>
              <w:t>初    審</w:t>
            </w:r>
          </w:p>
        </w:tc>
        <w:tc>
          <w:tcPr>
            <w:tcW w:w="3391" w:type="dxa"/>
            <w:gridSpan w:val="4"/>
            <w:tcBorders>
              <w:top w:val="single" w:sz="4" w:space="0" w:color="000000"/>
              <w:left w:val="single" w:sz="4" w:space="0" w:color="000000"/>
              <w:bottom w:val="single" w:sz="4" w:space="0" w:color="000000"/>
              <w:right w:val="single" w:sz="24" w:space="0" w:color="000000"/>
            </w:tcBorders>
            <w:vAlign w:val="center"/>
          </w:tcPr>
          <w:p w:rsidR="00EF5B9C" w:rsidRDefault="00454C7F">
            <w:pPr>
              <w:jc w:val="center"/>
              <w:rPr>
                <w:rFonts w:ascii="標楷體" w:eastAsia="標楷體" w:hAnsi="標楷體"/>
                <w:szCs w:val="24"/>
              </w:rPr>
            </w:pPr>
            <w:r>
              <w:rPr>
                <w:rFonts w:ascii="標楷體" w:eastAsia="標楷體" w:hAnsi="標楷體" w:hint="eastAsia"/>
                <w:szCs w:val="24"/>
              </w:rPr>
              <w:t>複    審</w:t>
            </w:r>
          </w:p>
        </w:tc>
      </w:tr>
      <w:tr w:rsidR="00EF5B9C">
        <w:trPr>
          <w:cantSplit/>
          <w:trHeight w:val="1039"/>
        </w:trPr>
        <w:tc>
          <w:tcPr>
            <w:tcW w:w="3390" w:type="dxa"/>
            <w:gridSpan w:val="5"/>
            <w:tcBorders>
              <w:top w:val="single" w:sz="4" w:space="0" w:color="000000"/>
              <w:left w:val="single" w:sz="24" w:space="0" w:color="000000"/>
              <w:bottom w:val="single" w:sz="24" w:space="0" w:color="000000"/>
              <w:right w:val="single" w:sz="4" w:space="0" w:color="000000"/>
            </w:tcBorders>
            <w:vAlign w:val="bottom"/>
          </w:tcPr>
          <w:p w:rsidR="00EF5B9C" w:rsidRDefault="00EF5B9C">
            <w:pPr>
              <w:jc w:val="center"/>
              <w:rPr>
                <w:rFonts w:ascii="標楷體" w:eastAsia="標楷體" w:hAnsi="標楷體"/>
                <w:szCs w:val="24"/>
              </w:rPr>
            </w:pPr>
          </w:p>
          <w:p w:rsidR="00EF5B9C" w:rsidRDefault="00B86F3B">
            <w:pPr>
              <w:jc w:val="center"/>
              <w:rPr>
                <w:rFonts w:ascii="標楷體" w:eastAsia="標楷體" w:hAnsi="標楷體"/>
                <w:szCs w:val="24"/>
              </w:rPr>
            </w:pPr>
            <w:r>
              <w:rPr>
                <w:noProof/>
              </w:rPr>
              <w:pict>
                <v:shapetype id="_x0000_t202" coordsize="21600,21600" o:spt="202" path="m,l,21600r21600,l21600,xe">
                  <v:stroke joinstyle="miter"/>
                  <v:path gradientshapeok="t" o:connecttype="rect"/>
                </v:shapetype>
                <v:shape id="_x0000_s1029" type="#_x0000_t202" style="position:absolute;left:0;text-align:left;margin-left:-9pt;margin-top:44.45pt;width:423pt;height:36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9snwEAAB0DAAAOAAAAZHJzL2Uyb0RvYy54bWysUk1v2zAMvQ/YfxB0X+Rk67oacQoMRXfZ&#10;F9DtXDCyFAuwRE1UYuffj1LS7KO3YT4I1iP5yPeo9e3sR3EwiRyGTi4XjRQmaOxd2HXy+7f7V++k&#10;oAyhhxGD6eTRkLzdvHyxnmJrVjjg2JskmCRQO8VODjnHVinSg/FAC4wmcNBi8pD5mnaqTzAxux/V&#10;qmneqglTHxNqQ8To3SkoN5XfWqPzF2vJZDF2kmfL9Uz13JZTbdbQ7hLEwenzGPAPU3hwgZteqO4g&#10;g9gn94zKO52Q0OaFRq/QWqdN1cBqls1fah4GiKZqYXMoXmyi/0erPx++JuF63p0UATyv6HFu+Huk&#10;ZbO6Kf5MkVpOe4icmOf3OJfcM04F3E6fsOdC2GesJsw2+WIGyxOczb4fL16bOQvN4NXr69Wy4ZDm&#10;2Jura15mIVXQPlXHRPmDQS/KTycT77Kyw+Ej5VPqU0ppFvDejSPj0I7hD4A5C6KKkDLwSVKet/NZ&#10;xRb7I+uY+Bl0kn7sIRkp9jG53cCNq9hazDuoE57fS1ny7/fa4ter3vwEAAD//wMAUEsDBBQABgAI&#10;AAAAIQBNIRvX3gAAAAoBAAAPAAAAZHJzL2Rvd25yZXYueG1sTI9NT8MwDIbvk/YfIiNx25JNMKWl&#10;6TSBuIIYHxK3rPHaisapmmwt/x7vxI62H71+3mI7+U6ccYhtIAOrpQKBVAXXUm3g4/15oUHEZMnZ&#10;LhAa+MUI23I+K2zuwkhveN6nWnAIxdwaaFLqcylj1aC3cRl6JL4dw+Bt4nGopRvsyOG+k2ulNtLb&#10;lvhDY3t8bLD62Z+8gc+X4/fXnXqtn/x9P4ZJSfKZNOb2Zto9gEg4pX8YLvqsDiU7HcKJXBSdgcVK&#10;c5dkQOsMBAN6fVkcmNyoDGRZyOsK5R8AAAD//wMAUEsBAi0AFAAGAAgAAAAhALaDOJL+AAAA4QEA&#10;ABMAAAAAAAAAAAAAAAAAAAAAAFtDb250ZW50X1R5cGVzXS54bWxQSwECLQAUAAYACAAAACEAOP0h&#10;/9YAAACUAQAACwAAAAAAAAAAAAAAAAAvAQAAX3JlbHMvLnJlbHNQSwECLQAUAAYACAAAACEAtpV/&#10;bJ8BAAAdAwAADgAAAAAAAAAAAAAAAAAuAgAAZHJzL2Uyb0RvYy54bWxQSwECLQAUAAYACAAAACEA&#10;TSEb194AAAAKAQAADwAAAAAAAAAAAAAAAAD5AwAAZHJzL2Rvd25yZXYueG1sUEsFBgAAAAAEAAQA&#10;8wAAAAQFAAAAAA==&#10;" filled="f" stroked="f">
                  <v:textbox>
                    <w:txbxContent>
                      <w:p w:rsidR="00EF5B9C" w:rsidRDefault="00EF5B9C"/>
                      <w:p w:rsidR="00EF5B9C" w:rsidRDefault="00EF5B9C"/>
                    </w:txbxContent>
                  </v:textbox>
                </v:shape>
              </w:pict>
            </w:r>
            <w:r w:rsidR="00454C7F">
              <w:rPr>
                <w:rFonts w:ascii="標楷體" w:eastAsia="標楷體" w:hAnsi="標楷體" w:hint="eastAsia"/>
                <w:szCs w:val="24"/>
              </w:rPr>
              <w:t>免報名費</w:t>
            </w:r>
          </w:p>
        </w:tc>
        <w:tc>
          <w:tcPr>
            <w:tcW w:w="3480" w:type="dxa"/>
            <w:gridSpan w:val="5"/>
            <w:tcBorders>
              <w:top w:val="single" w:sz="4" w:space="0" w:color="000000"/>
              <w:left w:val="single" w:sz="4" w:space="0" w:color="000000"/>
              <w:bottom w:val="single" w:sz="24" w:space="0" w:color="000000"/>
              <w:right w:val="single" w:sz="4" w:space="0" w:color="000000"/>
            </w:tcBorders>
          </w:tcPr>
          <w:p w:rsidR="00EF5B9C" w:rsidRDefault="00EF5B9C">
            <w:pPr>
              <w:jc w:val="both"/>
              <w:rPr>
                <w:rFonts w:ascii="標楷體" w:eastAsia="標楷體" w:hAnsi="標楷體"/>
                <w:szCs w:val="24"/>
              </w:rPr>
            </w:pPr>
          </w:p>
        </w:tc>
        <w:tc>
          <w:tcPr>
            <w:tcW w:w="3391" w:type="dxa"/>
            <w:gridSpan w:val="4"/>
            <w:tcBorders>
              <w:top w:val="single" w:sz="4" w:space="0" w:color="000000"/>
              <w:left w:val="single" w:sz="4" w:space="0" w:color="000000"/>
              <w:bottom w:val="single" w:sz="24" w:space="0" w:color="000000"/>
              <w:right w:val="single" w:sz="24" w:space="0" w:color="000000"/>
            </w:tcBorders>
          </w:tcPr>
          <w:p w:rsidR="00EF5B9C" w:rsidRDefault="00EF5B9C">
            <w:pPr>
              <w:jc w:val="both"/>
              <w:rPr>
                <w:rFonts w:ascii="標楷體" w:eastAsia="標楷體" w:hAnsi="標楷體"/>
                <w:szCs w:val="24"/>
              </w:rPr>
            </w:pPr>
          </w:p>
        </w:tc>
      </w:tr>
    </w:tbl>
    <w:p w:rsidR="00EF5B9C" w:rsidRDefault="00454C7F">
      <w:pPr>
        <w:spacing w:before="240"/>
        <w:jc w:val="center"/>
        <w:rPr>
          <w:rFonts w:ascii="標楷體" w:eastAsia="標楷體" w:hAnsi="標楷體"/>
          <w:b/>
          <w:sz w:val="32"/>
        </w:rPr>
      </w:pPr>
      <w:r>
        <w:rPr>
          <w:rFonts w:ascii="標楷體" w:eastAsia="標楷體" w:hAnsi="標楷體" w:hint="eastAsia"/>
          <w:b/>
          <w:sz w:val="32"/>
        </w:rPr>
        <w:lastRenderedPageBreak/>
        <w:t>切   結   書</w:t>
      </w:r>
    </w:p>
    <w:p w:rsidR="00EF5B9C" w:rsidRDefault="00454C7F">
      <w:pPr>
        <w:spacing w:before="240"/>
        <w:ind w:firstLine="496"/>
        <w:jc w:val="both"/>
        <w:rPr>
          <w:rFonts w:ascii="標楷體" w:eastAsia="標楷體"/>
          <w:sz w:val="28"/>
        </w:rPr>
      </w:pPr>
      <w:r>
        <w:rPr>
          <w:rFonts w:ascii="標楷體" w:eastAsia="標楷體" w:hint="eastAsia"/>
          <w:sz w:val="28"/>
        </w:rPr>
        <w:t>立切結書人 　　　　報考</w:t>
      </w:r>
      <w:r>
        <w:rPr>
          <w:rFonts w:ascii="標楷體" w:eastAsia="標楷體" w:hAnsi="標楷體" w:hint="eastAsia"/>
          <w:sz w:val="28"/>
        </w:rPr>
        <w:t>嘉義縣立阿里山國民中小學</w:t>
      </w:r>
      <w:r>
        <w:rPr>
          <w:rFonts w:ascii="標楷體" w:eastAsia="標楷體" w:hAnsi="標楷體" w:hint="eastAsia"/>
          <w:spacing w:val="-20"/>
          <w:sz w:val="28"/>
        </w:rPr>
        <w:t>112學年度代理教師甄選</w:t>
      </w:r>
      <w:r>
        <w:rPr>
          <w:rFonts w:ascii="標楷體" w:eastAsia="標楷體" w:hint="eastAsia"/>
          <w:sz w:val="28"/>
        </w:rPr>
        <w:t>，如有下列情事之一發生，本人願無異議放棄錄取資格或由學校依規定予以解聘：</w:t>
      </w:r>
    </w:p>
    <w:p w:rsidR="00EF5B9C" w:rsidRDefault="00454C7F">
      <w:pPr>
        <w:numPr>
          <w:ilvl w:val="0"/>
          <w:numId w:val="10"/>
        </w:numPr>
        <w:ind w:left="1134" w:hanging="567"/>
        <w:jc w:val="both"/>
        <w:rPr>
          <w:rFonts w:ascii="標楷體" w:eastAsia="標楷體"/>
          <w:sz w:val="28"/>
        </w:rPr>
      </w:pPr>
      <w:r>
        <w:rPr>
          <w:rFonts w:ascii="標楷體" w:eastAsia="標楷體" w:hint="eastAsia"/>
          <w:sz w:val="28"/>
        </w:rPr>
        <w:t>有教師法第十四條第一項各款及教育人員任用條例第三十一條、第三十三條規定情事。</w:t>
      </w:r>
    </w:p>
    <w:p w:rsidR="00EF5B9C" w:rsidRDefault="00454C7F">
      <w:pPr>
        <w:numPr>
          <w:ilvl w:val="0"/>
          <w:numId w:val="10"/>
        </w:numPr>
        <w:ind w:left="1134" w:hanging="567"/>
        <w:jc w:val="both"/>
      </w:pPr>
      <w:r>
        <w:rPr>
          <w:rFonts w:ascii="標楷體" w:eastAsia="標楷體" w:hint="eastAsia"/>
          <w:sz w:val="28"/>
        </w:rPr>
        <w:t>所提有關證明資料有不實等情事。</w:t>
      </w:r>
    </w:p>
    <w:p w:rsidR="00EF5B9C" w:rsidRDefault="00454C7F">
      <w:pPr>
        <w:spacing w:before="240" w:line="400" w:lineRule="exact"/>
        <w:rPr>
          <w:rFonts w:ascii="標楷體" w:eastAsia="標楷體" w:hAnsi="標楷體"/>
          <w:sz w:val="28"/>
        </w:rPr>
      </w:pPr>
      <w:r>
        <w:rPr>
          <w:rFonts w:ascii="標楷體" w:eastAsia="標楷體" w:hAnsi="標楷體" w:hint="eastAsia"/>
          <w:sz w:val="28"/>
        </w:rPr>
        <w:t xml:space="preserve">        此  致</w:t>
      </w:r>
    </w:p>
    <w:p w:rsidR="00EF5B9C" w:rsidRDefault="00454C7F">
      <w:pPr>
        <w:spacing w:before="100"/>
        <w:rPr>
          <w:rFonts w:ascii="標楷體" w:eastAsia="標楷體" w:hAnsi="標楷體"/>
          <w:sz w:val="28"/>
        </w:rPr>
      </w:pPr>
      <w:r>
        <w:rPr>
          <w:rFonts w:ascii="標楷體" w:eastAsia="標楷體" w:hAnsi="標楷體" w:hint="eastAsia"/>
          <w:sz w:val="28"/>
        </w:rPr>
        <w:t xml:space="preserve">              嘉義縣立阿里山國民中小學</w:t>
      </w:r>
    </w:p>
    <w:p w:rsidR="00EF5B9C" w:rsidRDefault="00454C7F">
      <w:pPr>
        <w:spacing w:before="100"/>
        <w:rPr>
          <w:rFonts w:ascii="標楷體" w:eastAsia="標楷體" w:hAnsi="標楷體"/>
          <w:sz w:val="28"/>
        </w:rPr>
      </w:pPr>
      <w:r>
        <w:rPr>
          <w:rFonts w:ascii="標楷體" w:eastAsia="標楷體" w:hAnsi="標楷體" w:hint="eastAsia"/>
          <w:sz w:val="28"/>
        </w:rPr>
        <w:t xml:space="preserve">                  立切結書人：</w:t>
      </w:r>
    </w:p>
    <w:p w:rsidR="00EF5B9C" w:rsidRDefault="00454C7F">
      <w:pPr>
        <w:spacing w:before="240"/>
        <w:rPr>
          <w:rFonts w:ascii="標楷體" w:eastAsia="標楷體" w:hAnsi="標楷體"/>
          <w:sz w:val="28"/>
        </w:rPr>
      </w:pPr>
      <w:r>
        <w:rPr>
          <w:rFonts w:ascii="標楷體" w:eastAsia="標楷體" w:hAnsi="標楷體" w:hint="eastAsia"/>
          <w:sz w:val="28"/>
        </w:rPr>
        <w:t xml:space="preserve">                  身份證字號：</w:t>
      </w:r>
    </w:p>
    <w:p w:rsidR="00EF5B9C" w:rsidRDefault="00454C7F">
      <w:pPr>
        <w:spacing w:before="240"/>
        <w:rPr>
          <w:rFonts w:ascii="標楷體" w:eastAsia="標楷體" w:hAnsi="標楷體"/>
          <w:sz w:val="28"/>
        </w:rPr>
      </w:pPr>
      <w:r>
        <w:rPr>
          <w:rFonts w:ascii="標楷體" w:eastAsia="標楷體" w:hAnsi="標楷體" w:hint="eastAsia"/>
          <w:sz w:val="28"/>
        </w:rPr>
        <w:t xml:space="preserve">                  住      址：</w:t>
      </w:r>
    </w:p>
    <w:p w:rsidR="00EF5B9C" w:rsidRDefault="00EF5B9C">
      <w:pPr>
        <w:spacing w:before="240" w:line="240" w:lineRule="exact"/>
        <w:rPr>
          <w:rFonts w:ascii="標楷體" w:eastAsia="標楷體" w:hAnsi="標楷體"/>
        </w:rPr>
      </w:pPr>
    </w:p>
    <w:tbl>
      <w:tblPr>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0"/>
      </w:tblGrid>
      <w:tr w:rsidR="00EF5B9C">
        <w:tc>
          <w:tcPr>
            <w:tcW w:w="8220" w:type="dxa"/>
          </w:tcPr>
          <w:p w:rsidR="00EF5B9C" w:rsidRDefault="00454C7F">
            <w:pPr>
              <w:spacing w:before="100"/>
              <w:ind w:left="240"/>
              <w:rPr>
                <w:rFonts w:ascii="標楷體" w:eastAsia="標楷體" w:hAnsi="標楷體"/>
                <w:sz w:val="20"/>
              </w:rPr>
            </w:pPr>
            <w:r>
              <w:rPr>
                <w:rFonts w:ascii="標楷體" w:eastAsia="標楷體" w:hAnsi="標楷體" w:hint="eastAsia"/>
                <w:sz w:val="20"/>
              </w:rPr>
              <w:t>教師法第十四條第一項各款：</w:t>
            </w:r>
          </w:p>
          <w:p w:rsidR="00EF5B9C" w:rsidRDefault="00454C7F">
            <w:pPr>
              <w:ind w:left="888" w:hanging="408"/>
              <w:rPr>
                <w:rFonts w:ascii="標楷體" w:eastAsia="標楷體" w:hAnsi="標楷體"/>
                <w:szCs w:val="24"/>
              </w:rPr>
            </w:pPr>
            <w:r>
              <w:rPr>
                <w:rFonts w:ascii="標楷體" w:eastAsia="標楷體" w:hAnsi="標楷體" w:hint="eastAsia"/>
                <w:sz w:val="20"/>
              </w:rPr>
              <w:t>教師有下列各款情形之一者，應予解聘，且終身不得聘任為教師：</w:t>
            </w:r>
            <w:r>
              <w:rPr>
                <w:rFonts w:ascii="標楷體" w:eastAsia="標楷體" w:hAnsi="標楷體" w:hint="eastAsia"/>
                <w:sz w:val="20"/>
              </w:rPr>
              <w:br w:type="textWrapping" w:clear="all"/>
              <w:t>一、動員戡亂時期終止後，犯內亂、外患罪，經有罪判決確定。</w:t>
            </w:r>
            <w:r>
              <w:rPr>
                <w:rFonts w:ascii="標楷體" w:eastAsia="標楷體" w:hAnsi="標楷體" w:hint="eastAsia"/>
                <w:sz w:val="20"/>
              </w:rPr>
              <w:br w:type="textWrapping" w:clear="all"/>
              <w:t>二、服公務，因貪污行為經有罪判決確定。</w:t>
            </w:r>
            <w:r>
              <w:rPr>
                <w:rFonts w:ascii="標楷體" w:eastAsia="標楷體" w:hAnsi="標楷體" w:hint="eastAsia"/>
                <w:sz w:val="20"/>
              </w:rPr>
              <w:br w:type="textWrapping" w:clear="all"/>
              <w:t>三、犯性侵害犯罪防治法第二條第一項所定之罪，經有罪判決確定。</w:t>
            </w:r>
            <w:r>
              <w:rPr>
                <w:rFonts w:ascii="標楷體" w:eastAsia="標楷體" w:hAnsi="標楷體" w:hint="eastAsia"/>
                <w:sz w:val="20"/>
              </w:rPr>
              <w:br w:type="textWrapping" w:clear="all"/>
              <w:t>四、經學校性別平等教育委員會或依法組成之相關委員會調查確認有性侵</w:t>
            </w:r>
            <w:r>
              <w:rPr>
                <w:rFonts w:ascii="標楷體" w:eastAsia="標楷體" w:hAnsi="標楷體" w:hint="eastAsia"/>
                <w:sz w:val="20"/>
              </w:rPr>
              <w:br/>
              <w:t xml:space="preserve">    害行為屬實。</w:t>
            </w:r>
            <w:r>
              <w:rPr>
                <w:rFonts w:ascii="標楷體" w:eastAsia="標楷體" w:hAnsi="標楷體" w:hint="eastAsia"/>
                <w:sz w:val="20"/>
              </w:rPr>
              <w:br/>
              <w:t>五、經學校性別平等教育委員會或依法組成之相關委員會調查確認有性騷</w:t>
            </w:r>
            <w:r>
              <w:rPr>
                <w:rFonts w:ascii="標楷體" w:eastAsia="標楷體" w:hAnsi="標楷體" w:hint="eastAsia"/>
                <w:sz w:val="20"/>
              </w:rPr>
              <w:br/>
              <w:t xml:space="preserve">    擾或性霸凌行為，有解聘及終身不得聘任為教師之必要。</w:t>
            </w:r>
            <w:r>
              <w:rPr>
                <w:rFonts w:ascii="標楷體" w:eastAsia="標楷體" w:hAnsi="標楷體" w:hint="eastAsia"/>
                <w:sz w:val="20"/>
              </w:rPr>
              <w:br/>
              <w:t>六、受兒童及少年性剝削防制條例規定處罰，或受性騷擾防治法第二十條</w:t>
            </w:r>
            <w:r>
              <w:rPr>
                <w:rFonts w:ascii="標楷體" w:eastAsia="標楷體" w:hAnsi="標楷體" w:hint="eastAsia"/>
                <w:sz w:val="20"/>
              </w:rPr>
              <w:br/>
              <w:t xml:space="preserve">    或第二十五條規定處罰，經學校性別平等教育委員會確認，有解聘及</w:t>
            </w:r>
            <w:r>
              <w:rPr>
                <w:rFonts w:ascii="標楷體" w:eastAsia="標楷體" w:hAnsi="標楷體" w:hint="eastAsia"/>
                <w:sz w:val="20"/>
              </w:rPr>
              <w:br/>
              <w:t xml:space="preserve">    終身不得聘任為教師之必要。</w:t>
            </w:r>
            <w:r>
              <w:rPr>
                <w:rFonts w:ascii="標楷體" w:eastAsia="標楷體" w:hAnsi="標楷體" w:hint="eastAsia"/>
                <w:sz w:val="20"/>
              </w:rPr>
              <w:br/>
              <w:t>七、經各級社政主管機關依兒童及少年福利與權益保障法第九十七條規定</w:t>
            </w:r>
            <w:r>
              <w:rPr>
                <w:rFonts w:ascii="標楷體" w:eastAsia="標楷體" w:hAnsi="標楷體" w:hint="eastAsia"/>
                <w:sz w:val="20"/>
              </w:rPr>
              <w:br/>
              <w:t xml:space="preserve">    處罰，並經學校教師評審委員會確認，有解聘及終身不得聘任為教師</w:t>
            </w:r>
            <w:r>
              <w:rPr>
                <w:rFonts w:ascii="標楷體" w:eastAsia="標楷體" w:hAnsi="標楷體" w:hint="eastAsia"/>
                <w:sz w:val="20"/>
              </w:rPr>
              <w:br/>
              <w:t xml:space="preserve">    之必要。</w:t>
            </w:r>
            <w:r>
              <w:rPr>
                <w:rFonts w:ascii="標楷體" w:eastAsia="標楷體" w:hAnsi="標楷體" w:hint="eastAsia"/>
                <w:sz w:val="20"/>
              </w:rPr>
              <w:br/>
              <w:t>八、知悉服務學校發生疑似校園性侵害事件，未依性別平等教育法規定通</w:t>
            </w:r>
            <w:r>
              <w:rPr>
                <w:rFonts w:ascii="標楷體" w:eastAsia="標楷體" w:hAnsi="標楷體" w:hint="eastAsia"/>
                <w:sz w:val="20"/>
              </w:rPr>
              <w:br/>
              <w:t xml:space="preserve">    報，致再度發生校園性侵害事件；或偽造、變造、湮滅或隱匿他人所</w:t>
            </w:r>
            <w:r>
              <w:rPr>
                <w:rFonts w:ascii="標楷體" w:eastAsia="標楷體" w:hAnsi="標楷體" w:hint="eastAsia"/>
                <w:sz w:val="20"/>
              </w:rPr>
              <w:br/>
              <w:t xml:space="preserve">    犯校園性侵害事件之證據，經學校或有關機關查證屬實。</w:t>
            </w:r>
            <w:r>
              <w:rPr>
                <w:rFonts w:ascii="標楷體" w:eastAsia="標楷體" w:hAnsi="標楷體" w:hint="eastAsia"/>
                <w:sz w:val="20"/>
              </w:rPr>
              <w:br/>
              <w:t>九、偽造、變造或湮滅他人所犯校園毒品危害事件之證據，經學校或有關</w:t>
            </w:r>
            <w:r>
              <w:rPr>
                <w:rFonts w:ascii="標楷體" w:eastAsia="標楷體" w:hAnsi="標楷體" w:hint="eastAsia"/>
                <w:sz w:val="20"/>
              </w:rPr>
              <w:br/>
              <w:t xml:space="preserve">    機關查證屬實。</w:t>
            </w:r>
            <w:r>
              <w:rPr>
                <w:rFonts w:ascii="標楷體" w:eastAsia="標楷體" w:hAnsi="標楷體" w:hint="eastAsia"/>
                <w:sz w:val="20"/>
              </w:rPr>
              <w:br/>
              <w:t>十、體罰或霸凌學生，造成其身心嚴重侵害。</w:t>
            </w:r>
            <w:r>
              <w:rPr>
                <w:rFonts w:ascii="標楷體" w:eastAsia="標楷體" w:hAnsi="標楷體" w:hint="eastAsia"/>
                <w:sz w:val="20"/>
              </w:rPr>
              <w:br/>
              <w:t>十一、行為違反相關法規，經學校或有關機關查證屬實，有解聘及終身不</w:t>
            </w:r>
            <w:r>
              <w:rPr>
                <w:rFonts w:ascii="標楷體" w:eastAsia="標楷體" w:hAnsi="標楷體" w:hint="eastAsia"/>
                <w:sz w:val="20"/>
              </w:rPr>
              <w:br/>
              <w:t xml:space="preserve">      得聘任為教師之必要。</w:t>
            </w:r>
            <w:r>
              <w:rPr>
                <w:rFonts w:ascii="標楷體" w:eastAsia="標楷體" w:hAnsi="標楷體" w:hint="eastAsia"/>
                <w:sz w:val="20"/>
              </w:rPr>
              <w:br/>
              <w:t>教師有前項第一款至第三款規定情形之一者，免經教師評審委員會審議，</w:t>
            </w:r>
            <w:r>
              <w:rPr>
                <w:rFonts w:ascii="標楷體" w:eastAsia="標楷體" w:hAnsi="標楷體" w:hint="eastAsia"/>
                <w:sz w:val="20"/>
              </w:rPr>
              <w:br/>
              <w:t>並免報主管機關核准，予以解聘，不受大學法第二十條第一項及專科學校</w:t>
            </w:r>
            <w:r>
              <w:rPr>
                <w:rFonts w:ascii="標楷體" w:eastAsia="標楷體" w:hAnsi="標楷體" w:hint="eastAsia"/>
                <w:sz w:val="20"/>
              </w:rPr>
              <w:br/>
              <w:t>法第二十七條第一項規定之限制。</w:t>
            </w:r>
            <w:r>
              <w:rPr>
                <w:rFonts w:ascii="標楷體" w:eastAsia="標楷體" w:hAnsi="標楷體" w:hint="eastAsia"/>
                <w:sz w:val="20"/>
              </w:rPr>
              <w:br/>
              <w:t>教師有第一項第四款至第六款規定情形之一者，免經教師評審委員會審議</w:t>
            </w:r>
            <w:r>
              <w:rPr>
                <w:rFonts w:ascii="標楷體" w:eastAsia="標楷體" w:hAnsi="標楷體" w:hint="eastAsia"/>
                <w:sz w:val="20"/>
              </w:rPr>
              <w:br/>
              <w:t>，由學校逕報主管機關核准後，予以解聘，不受大學法第二十條第一項及</w:t>
            </w:r>
            <w:r>
              <w:rPr>
                <w:rFonts w:ascii="標楷體" w:eastAsia="標楷體" w:hAnsi="標楷體" w:hint="eastAsia"/>
                <w:sz w:val="20"/>
              </w:rPr>
              <w:br/>
              <w:t>專科學校法第二十七條第一項規定之限制。</w:t>
            </w:r>
            <w:r>
              <w:rPr>
                <w:rFonts w:ascii="標楷體" w:eastAsia="標楷體" w:hAnsi="標楷體" w:hint="eastAsia"/>
                <w:sz w:val="20"/>
              </w:rPr>
              <w:br/>
              <w:t>教師有第一項第七款或第十款規定情形之一者，應經教師評審委員會委員</w:t>
            </w:r>
            <w:r>
              <w:rPr>
                <w:rFonts w:ascii="標楷體" w:eastAsia="標楷體" w:hAnsi="標楷體" w:hint="eastAsia"/>
                <w:sz w:val="20"/>
              </w:rPr>
              <w:br/>
              <w:t>三分之二以上出席及出席委員二分之一以上之審議通過，並報主管機關核</w:t>
            </w:r>
            <w:r>
              <w:rPr>
                <w:rFonts w:ascii="標楷體" w:eastAsia="標楷體" w:hAnsi="標楷體" w:hint="eastAsia"/>
                <w:sz w:val="20"/>
              </w:rPr>
              <w:br/>
              <w:t>准後，予以解聘；有第八款、第九款或第十一款規定情形之一者，應經教</w:t>
            </w:r>
            <w:r>
              <w:rPr>
                <w:rFonts w:ascii="標楷體" w:eastAsia="標楷體" w:hAnsi="標楷體" w:hint="eastAsia"/>
                <w:sz w:val="20"/>
              </w:rPr>
              <w:br/>
              <w:t>師評審委員會委員三分之二以上出席及出席委員三分之二以上之審議通過</w:t>
            </w:r>
            <w:r>
              <w:rPr>
                <w:rFonts w:ascii="標楷體" w:eastAsia="標楷體" w:hAnsi="標楷體" w:hint="eastAsia"/>
                <w:sz w:val="20"/>
              </w:rPr>
              <w:br/>
              <w:t>，並報主管機關核准後，予以解聘。</w:t>
            </w:r>
          </w:p>
        </w:tc>
      </w:tr>
    </w:tbl>
    <w:p w:rsidR="00EF5B9C" w:rsidRDefault="00EF5B9C">
      <w:pPr>
        <w:spacing w:before="240"/>
        <w:rPr>
          <w:rFonts w:ascii="標楷體" w:eastAsia="標楷體" w:hAnsi="標楷體"/>
        </w:rPr>
      </w:pP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1"/>
      </w:tblGrid>
      <w:tr w:rsidR="00EF5B9C">
        <w:tc>
          <w:tcPr>
            <w:tcW w:w="8931" w:type="dxa"/>
          </w:tcPr>
          <w:p w:rsidR="00EF5B9C" w:rsidRDefault="00454C7F">
            <w:pPr>
              <w:spacing w:before="240"/>
              <w:ind w:left="720"/>
              <w:rPr>
                <w:rFonts w:ascii="標楷體" w:eastAsia="標楷體" w:hAnsi="標楷體"/>
                <w:sz w:val="22"/>
              </w:rPr>
            </w:pPr>
            <w:r>
              <w:rPr>
                <w:rFonts w:ascii="標楷體" w:eastAsia="標楷體" w:hAnsi="標楷體" w:hint="eastAsia"/>
                <w:sz w:val="22"/>
              </w:rPr>
              <w:t>教育人員任用條例：</w:t>
            </w:r>
          </w:p>
          <w:p w:rsidR="00EF5B9C" w:rsidRDefault="00454C7F">
            <w:pPr>
              <w:pStyle w:val="HTML"/>
              <w:ind w:left="2049" w:hanging="1329"/>
              <w:rPr>
                <w:rFonts w:ascii="標楷體" w:eastAsia="標楷體" w:hAnsi="標楷體"/>
                <w:sz w:val="22"/>
              </w:rPr>
            </w:pPr>
            <w:r>
              <w:rPr>
                <w:rFonts w:ascii="標楷體" w:eastAsia="標楷體" w:hAnsi="標楷體" w:hint="eastAsia"/>
                <w:sz w:val="22"/>
              </w:rPr>
              <w:t>第三十一條：</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具有下列情事之一者，不得為教育人員；其已任用者，應報請主管教育行</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政機關核准後，予以解聘或免職：</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一、曾犯內亂、外患罪，經有罪判決確定或通緝有案尚未結案。</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二、曾服公務，因貪污瀆職經有罪判決確定或通緝有案尚未結案。</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三、曾犯性侵害犯罪防治法第二條第一項所定之罪，經有罪判決確定。</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四、依法停止任用，或受休職處分尚未期滿，或因案停止職務，其原因尚</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 xml:space="preserve">    未消滅。</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五、褫奪公權尚未復權。</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六、受監護或輔助宣告尚未撤銷。</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七、經合格醫師證明有精神病尚未痊癒。</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八、經學校性別平等教育委員會或依法組成之相關委員會調查確認有性侵</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 xml:space="preserve">    害行為屬實。</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九、經學校性別平等教育委員會或依法組成之相關委員會調查確認有性騷</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 xml:space="preserve">    擾或性霸凌行為，且情節重大。</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十、知悉服務學校發生疑似校園性侵害事件，未依性別平等教育法規定通</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 xml:space="preserve">    報，致再度發生校園性侵害事件；或偽造、變造、湮滅或隱匿他人所</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 xml:space="preserve">    犯校園性侵害事件之證據，經有關機關查證屬實。</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十一、偽造、變造或湮滅他人所犯校園毒品危害事件之證據，經有關機關</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 xml:space="preserve">      查證屬實。</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十二、體罰或霸凌學生，造成其身心嚴重侵害。</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十三、行為違反相關法令，經有關機關查證屬實。</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教育人員有前項第十三款規定之情事，除情節重大者及教師應依教師法第</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十四條規定辦理外，其餘經議決解聘或免職者，應併審酌案件情節，議決</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一年至四年不得聘任為教育人員，並報主管教育行政機關核定。</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第一項教育人員為校長時，應由主管教育行政機關予以解聘，其涉及第八</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款或第九款之行為，應由主管機關之性別平等教育委員會或依法組成之相</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關委員會調查之。</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被告為教育人員之性侵害刑事案件，其主管教育行政機關或所屬學校得於</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偵查或審判中，聲請司法機關提供案件相關資訊，並通知其偵查、裁判結</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果。但其妨害偵查不公開、足以妨害另案之偵查、違反法定保密義務，或</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有害被告訴訟防禦權之行使者，不在此限。</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為避免聘任之教育人員有第一項第一款至第十二款及第二項規定之情事，</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各主管機關及各級學校應依規定辦理通報、資訊之蒐集及查詢；其通報、</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資訊之蒐集、查詢及其他應遵行事項之辦法，由教育部定之。</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本條例中華民國一百零三年一月三日修正之條文施行前，因行為不檢有損</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師道，經有關機關查證屬實而解聘或免職之教育人員，除屬性侵害行為；</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性騷擾、性霸凌行為、行為違反相關法令，且情節重大；體罰或霸凌學生</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造成其身心嚴重侵害者外，於解聘或免職生效日起算逾四年者，得聘任為</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教育人員。</w:t>
            </w:r>
          </w:p>
          <w:p w:rsidR="00EF5B9C" w:rsidRDefault="00454C7F">
            <w:pPr>
              <w:pStyle w:val="HTML"/>
              <w:ind w:left="2040" w:hanging="1320"/>
              <w:rPr>
                <w:rFonts w:ascii="標楷體" w:eastAsia="標楷體" w:hAnsi="標楷體"/>
                <w:sz w:val="22"/>
              </w:rPr>
            </w:pPr>
            <w:r>
              <w:rPr>
                <w:rFonts w:ascii="標楷體" w:eastAsia="標楷體" w:hAnsi="標楷體" w:hint="eastAsia"/>
                <w:sz w:val="22"/>
              </w:rPr>
              <w:t>第33條：</w:t>
            </w:r>
          </w:p>
          <w:p w:rsidR="00EF5B9C" w:rsidRDefault="00454C7F">
            <w:pPr>
              <w:ind w:left="653"/>
              <w:rPr>
                <w:rFonts w:ascii="標楷體" w:eastAsia="標楷體" w:hAnsi="標楷體"/>
                <w:sz w:val="22"/>
                <w:szCs w:val="22"/>
              </w:rPr>
            </w:pPr>
            <w:r>
              <w:rPr>
                <w:rFonts w:ascii="標楷體" w:eastAsia="標楷體" w:hAnsi="標楷體" w:hint="eastAsia"/>
                <w:sz w:val="22"/>
                <w:szCs w:val="22"/>
              </w:rPr>
              <w:t>有痼疾不能任事，或曾服公務交代未清者，不得任用為教育人員。已屆應即退休年齡者，不得任用為專任教育。</w:t>
            </w:r>
          </w:p>
          <w:p w:rsidR="00EF5B9C" w:rsidRDefault="00EF5B9C">
            <w:pPr>
              <w:pStyle w:val="HTML"/>
              <w:ind w:left="2040" w:hanging="1320"/>
              <w:rPr>
                <w:rFonts w:ascii="標楷體" w:eastAsia="標楷體" w:hAnsi="標楷體"/>
                <w:sz w:val="22"/>
              </w:rPr>
            </w:pPr>
          </w:p>
        </w:tc>
      </w:tr>
    </w:tbl>
    <w:p w:rsidR="00EF5B9C" w:rsidRDefault="00EF5B9C">
      <w:pPr>
        <w:pStyle w:val="HTML"/>
        <w:rPr>
          <w:rFonts w:ascii="標楷體" w:eastAsia="標楷體" w:hAnsi="標楷體"/>
        </w:rPr>
      </w:pPr>
    </w:p>
    <w:p w:rsidR="00EF5B9C" w:rsidRDefault="00EF5B9C">
      <w:pPr>
        <w:pStyle w:val="HTML"/>
        <w:ind w:left="1440" w:hanging="1440"/>
        <w:rPr>
          <w:rFonts w:ascii="標楷體" w:eastAsia="標楷體" w:hAnsi="標楷體"/>
        </w:rPr>
      </w:pPr>
    </w:p>
    <w:p w:rsidR="00EF5B9C" w:rsidRDefault="00454C7F">
      <w:pPr>
        <w:pStyle w:val="HTML"/>
        <w:ind w:left="1320" w:hanging="1320"/>
        <w:jc w:val="both"/>
        <w:rPr>
          <w:rFonts w:ascii="標楷體" w:eastAsia="標楷體" w:hAnsi="標楷體"/>
          <w:sz w:val="22"/>
        </w:rPr>
      </w:pPr>
      <w:r>
        <w:rPr>
          <w:rFonts w:ascii="標楷體" w:eastAsia="標楷體" w:hAnsi="標楷體" w:hint="eastAsia"/>
          <w:sz w:val="22"/>
        </w:rPr>
        <w:t>中   華    民     國    112    年        月    　  日</w:t>
      </w:r>
    </w:p>
    <w:p w:rsidR="00EF5B9C" w:rsidRDefault="00EF5B9C">
      <w:pPr>
        <w:pStyle w:val="HTML"/>
        <w:ind w:left="1320" w:hanging="1320"/>
        <w:jc w:val="both"/>
        <w:rPr>
          <w:rFonts w:ascii="標楷體" w:eastAsia="標楷體" w:hAnsi="標楷體"/>
          <w:sz w:val="22"/>
        </w:rPr>
      </w:pPr>
    </w:p>
    <w:p w:rsidR="00EF5B9C" w:rsidRDefault="00454C7F">
      <w:pPr>
        <w:ind w:right="-154"/>
        <w:jc w:val="center"/>
        <w:rPr>
          <w:rFonts w:eastAsia="標楷體"/>
          <w:sz w:val="44"/>
        </w:rPr>
      </w:pPr>
      <w:r>
        <w:rPr>
          <w:rFonts w:eastAsia="標楷體"/>
          <w:sz w:val="44"/>
        </w:rPr>
        <w:br w:type="page" w:clear="all"/>
      </w:r>
      <w:r>
        <w:rPr>
          <w:rFonts w:eastAsia="標楷體" w:hint="eastAsia"/>
          <w:sz w:val="44"/>
        </w:rPr>
        <w:lastRenderedPageBreak/>
        <w:t>同意書</w:t>
      </w:r>
    </w:p>
    <w:p w:rsidR="00EF5B9C" w:rsidRDefault="00EF5B9C">
      <w:pPr>
        <w:rPr>
          <w:rFonts w:eastAsia="標楷體"/>
          <w:sz w:val="36"/>
        </w:rPr>
      </w:pPr>
    </w:p>
    <w:p w:rsidR="00EF5B9C" w:rsidRDefault="00454C7F">
      <w:pPr>
        <w:spacing w:line="360" w:lineRule="auto"/>
        <w:jc w:val="both"/>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Pr>
          <w:rFonts w:eastAsia="標楷體" w:hint="eastAsia"/>
          <w:sz w:val="36"/>
          <w:u w:val="single"/>
        </w:rPr>
        <w:t>嘉義縣立阿里山國民中小學長期代理教師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EF5B9C" w:rsidRDefault="00454C7F">
      <w:pPr>
        <w:spacing w:line="360" w:lineRule="auto"/>
        <w:rPr>
          <w:rFonts w:eastAsia="標楷體"/>
          <w:sz w:val="36"/>
        </w:rPr>
      </w:pPr>
      <w:r>
        <w:rPr>
          <w:rFonts w:eastAsia="標楷體" w:hint="eastAsia"/>
          <w:sz w:val="36"/>
        </w:rPr>
        <w:t xml:space="preserve">    </w:t>
      </w:r>
    </w:p>
    <w:p w:rsidR="00EF5B9C" w:rsidRDefault="00454C7F">
      <w:pPr>
        <w:spacing w:line="360" w:lineRule="auto"/>
        <w:ind w:firstLine="720"/>
        <w:rPr>
          <w:rFonts w:eastAsia="標楷體"/>
          <w:sz w:val="36"/>
        </w:rPr>
      </w:pPr>
      <w:r>
        <w:rPr>
          <w:rFonts w:eastAsia="標楷體" w:hint="eastAsia"/>
          <w:sz w:val="36"/>
        </w:rPr>
        <w:t>此致</w:t>
      </w:r>
    </w:p>
    <w:p w:rsidR="00EF5B9C" w:rsidRDefault="00454C7F">
      <w:pPr>
        <w:spacing w:line="360" w:lineRule="auto"/>
        <w:rPr>
          <w:rFonts w:eastAsia="標楷體"/>
        </w:rPr>
      </w:pPr>
      <w:r>
        <w:rPr>
          <w:rFonts w:eastAsia="標楷體" w:hint="eastAsia"/>
          <w:sz w:val="36"/>
        </w:rPr>
        <w:t>嘉義縣立阿里山國民中小學</w:t>
      </w:r>
    </w:p>
    <w:p w:rsidR="00EF5B9C" w:rsidRDefault="00EF5B9C">
      <w:pPr>
        <w:spacing w:line="360" w:lineRule="auto"/>
        <w:rPr>
          <w:rFonts w:eastAsia="標楷體"/>
          <w:sz w:val="36"/>
        </w:rPr>
      </w:pPr>
    </w:p>
    <w:p w:rsidR="00EF5B9C" w:rsidRDefault="00EF5B9C">
      <w:pPr>
        <w:spacing w:line="360" w:lineRule="auto"/>
        <w:rPr>
          <w:rFonts w:eastAsia="標楷體"/>
          <w:sz w:val="36"/>
        </w:rPr>
      </w:pPr>
    </w:p>
    <w:p w:rsidR="00EF5B9C" w:rsidRDefault="00454C7F">
      <w:pPr>
        <w:spacing w:line="360" w:lineRule="auto"/>
        <w:ind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EF5B9C" w:rsidRDefault="00454C7F">
      <w:pPr>
        <w:spacing w:line="360" w:lineRule="auto"/>
        <w:ind w:firstLine="3120"/>
        <w:jc w:val="both"/>
        <w:rPr>
          <w:rFonts w:eastAsia="標楷體"/>
          <w:sz w:val="36"/>
        </w:rPr>
      </w:pPr>
      <w:r>
        <w:rPr>
          <w:rFonts w:eastAsia="標楷體" w:hint="eastAsia"/>
          <w:sz w:val="52"/>
        </w:rPr>
        <w:t>國民身分證統一編號</w:t>
      </w:r>
      <w:r>
        <w:rPr>
          <w:rFonts w:eastAsia="標楷體" w:hint="eastAsia"/>
          <w:sz w:val="36"/>
        </w:rPr>
        <w:t>：</w:t>
      </w: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EF5B9C">
      <w:pPr>
        <w:spacing w:line="360" w:lineRule="auto"/>
      </w:pPr>
    </w:p>
    <w:p w:rsidR="00EF5B9C" w:rsidRDefault="00454C7F">
      <w:pPr>
        <w:spacing w:line="360" w:lineRule="auto"/>
        <w:rPr>
          <w:rFonts w:ascii="標楷體" w:eastAsia="標楷體" w:hAnsi="標楷體"/>
          <w:sz w:val="22"/>
        </w:rPr>
      </w:pPr>
      <w:r>
        <w:br w:type="page" w:clear="all"/>
      </w:r>
    </w:p>
    <w:p w:rsidR="00EF5B9C" w:rsidRDefault="00454C7F">
      <w:pPr>
        <w:jc w:val="center"/>
        <w:rPr>
          <w:rFonts w:ascii="標楷體" w:eastAsia="標楷體" w:hAnsi="標楷體"/>
          <w:sz w:val="40"/>
          <w:szCs w:val="40"/>
        </w:rPr>
      </w:pPr>
      <w:r>
        <w:rPr>
          <w:rFonts w:ascii="標楷體" w:eastAsia="標楷體" w:hAnsi="標楷體" w:hint="eastAsia"/>
          <w:sz w:val="40"/>
          <w:szCs w:val="40"/>
        </w:rPr>
        <w:t>嘉義縣立阿里山國民中小學112學年度招考代理教師甄選</w:t>
      </w:r>
    </w:p>
    <w:p w:rsidR="00EF5B9C" w:rsidRDefault="00454C7F">
      <w:pPr>
        <w:jc w:val="center"/>
        <w:rPr>
          <w:rFonts w:ascii="標楷體" w:eastAsia="標楷體" w:hAnsi="標楷體"/>
          <w:sz w:val="60"/>
          <w:szCs w:val="60"/>
        </w:rPr>
      </w:pPr>
      <w:r>
        <w:rPr>
          <w:rFonts w:ascii="標楷體" w:eastAsia="標楷體" w:hAnsi="標楷體" w:hint="eastAsia"/>
          <w:sz w:val="60"/>
          <w:szCs w:val="60"/>
        </w:rPr>
        <w:t>報 名 委 託 書</w:t>
      </w:r>
    </w:p>
    <w:p w:rsidR="00EF5B9C" w:rsidRDefault="00EF5B9C">
      <w:pPr>
        <w:jc w:val="both"/>
        <w:rPr>
          <w:rFonts w:ascii="標楷體" w:eastAsia="標楷體" w:hAnsi="標楷體"/>
          <w:sz w:val="48"/>
          <w:szCs w:val="24"/>
        </w:rPr>
      </w:pPr>
    </w:p>
    <w:p w:rsidR="00EF5B9C" w:rsidRDefault="00454C7F">
      <w:pPr>
        <w:pStyle w:val="aff"/>
        <w:spacing w:line="480" w:lineRule="auto"/>
        <w:ind w:firstLine="720"/>
        <w:jc w:val="both"/>
        <w:rPr>
          <w:rFonts w:ascii="標楷體" w:eastAsia="標楷體" w:hAnsi="標楷體"/>
          <w:sz w:val="36"/>
          <w:szCs w:val="36"/>
          <w:lang w:eastAsia="zh-TW"/>
        </w:rPr>
      </w:pPr>
      <w:r>
        <w:rPr>
          <w:rFonts w:ascii="標楷體" w:eastAsia="標楷體" w:hAnsi="標楷體" w:hint="eastAsia"/>
          <w:sz w:val="36"/>
          <w:szCs w:val="36"/>
          <w:lang w:eastAsia="zh-TW"/>
        </w:rPr>
        <w:t xml:space="preserve">茲委託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先生（小姐）代為辦理  </w:t>
      </w:r>
    </w:p>
    <w:p w:rsidR="00EF5B9C" w:rsidRDefault="00454C7F">
      <w:pPr>
        <w:pStyle w:val="aff"/>
        <w:spacing w:line="480" w:lineRule="auto"/>
        <w:ind w:firstLine="720"/>
        <w:jc w:val="both"/>
        <w:rPr>
          <w:rFonts w:ascii="標楷體" w:eastAsia="標楷體" w:hAnsi="標楷體"/>
          <w:sz w:val="36"/>
          <w:szCs w:val="36"/>
          <w:lang w:eastAsia="zh-TW"/>
        </w:rPr>
      </w:pPr>
      <w:r>
        <w:rPr>
          <w:rFonts w:ascii="標楷體" w:eastAsia="標楷體" w:hAnsi="標楷體" w:hint="eastAsia"/>
          <w:sz w:val="36"/>
          <w:szCs w:val="36"/>
          <w:lang w:eastAsia="zh-TW"/>
        </w:rPr>
        <w:t xml:space="preserve">貴校112學年度代理教師甄選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科報名事宜。</w:t>
      </w:r>
    </w:p>
    <w:p w:rsidR="00EF5B9C" w:rsidRDefault="00EF5B9C">
      <w:pPr>
        <w:pStyle w:val="aff"/>
        <w:jc w:val="both"/>
        <w:rPr>
          <w:rFonts w:ascii="標楷體" w:eastAsia="標楷體" w:hAnsi="標楷體"/>
          <w:sz w:val="28"/>
          <w:lang w:eastAsia="zh-TW"/>
        </w:rPr>
      </w:pPr>
    </w:p>
    <w:p w:rsidR="00EF5B9C" w:rsidRDefault="00EF5B9C">
      <w:pPr>
        <w:pStyle w:val="aff"/>
        <w:jc w:val="both"/>
        <w:rPr>
          <w:rFonts w:ascii="標楷體" w:eastAsia="標楷體" w:hAnsi="標楷體"/>
          <w:lang w:eastAsia="zh-TW"/>
        </w:rPr>
      </w:pPr>
    </w:p>
    <w:p w:rsidR="00EF5B9C" w:rsidRDefault="00454C7F">
      <w:pPr>
        <w:ind w:firstLine="1080"/>
        <w:jc w:val="both"/>
        <w:rPr>
          <w:rFonts w:ascii="標楷體" w:eastAsia="標楷體" w:hAnsi="標楷體"/>
          <w:sz w:val="36"/>
        </w:rPr>
      </w:pPr>
      <w:r>
        <w:rPr>
          <w:rFonts w:ascii="標楷體" w:eastAsia="標楷體" w:hAnsi="標楷體" w:hint="eastAsia"/>
          <w:sz w:val="36"/>
        </w:rPr>
        <w:t>此  致</w:t>
      </w:r>
    </w:p>
    <w:p w:rsidR="00EF5B9C" w:rsidRDefault="00454C7F">
      <w:pPr>
        <w:jc w:val="both"/>
        <w:rPr>
          <w:rFonts w:ascii="標楷體" w:eastAsia="標楷體" w:hAnsi="標楷體"/>
          <w:sz w:val="40"/>
          <w:szCs w:val="40"/>
        </w:rPr>
      </w:pPr>
      <w:r>
        <w:rPr>
          <w:rFonts w:ascii="標楷體" w:eastAsia="標楷體" w:hAnsi="標楷體" w:hint="eastAsia"/>
          <w:sz w:val="40"/>
          <w:szCs w:val="40"/>
        </w:rPr>
        <w:t>嘉義縣立阿里山國民中小學</w:t>
      </w:r>
    </w:p>
    <w:p w:rsidR="00EF5B9C" w:rsidRDefault="00EF5B9C">
      <w:pPr>
        <w:jc w:val="both"/>
        <w:rPr>
          <w:rFonts w:ascii="標楷體" w:eastAsia="標楷體" w:hAnsi="標楷體"/>
          <w:sz w:val="36"/>
          <w:szCs w:val="24"/>
        </w:rPr>
      </w:pPr>
    </w:p>
    <w:p w:rsidR="00EF5B9C" w:rsidRDefault="00454C7F">
      <w:pPr>
        <w:ind w:firstLine="3520"/>
        <w:jc w:val="both"/>
        <w:rPr>
          <w:rFonts w:ascii="標楷體" w:eastAsia="標楷體" w:hAnsi="標楷體"/>
          <w:sz w:val="32"/>
        </w:rPr>
      </w:pPr>
      <w:r>
        <w:rPr>
          <w:rFonts w:ascii="標楷體" w:eastAsia="標楷體" w:hAnsi="標楷體" w:hint="eastAsia"/>
          <w:sz w:val="32"/>
        </w:rPr>
        <w:t>委託人：                   簽名蓋章</w:t>
      </w:r>
    </w:p>
    <w:p w:rsidR="00EF5B9C" w:rsidRDefault="00454C7F">
      <w:pPr>
        <w:ind w:firstLine="3520"/>
        <w:jc w:val="both"/>
        <w:rPr>
          <w:rFonts w:ascii="標楷體" w:eastAsia="標楷體" w:hAnsi="標楷體"/>
          <w:sz w:val="32"/>
        </w:rPr>
      </w:pPr>
      <w:r>
        <w:rPr>
          <w:rFonts w:ascii="標楷體" w:eastAsia="標楷體" w:hAnsi="標楷體" w:hint="eastAsia"/>
          <w:sz w:val="32"/>
        </w:rPr>
        <w:t>身分證字號：</w:t>
      </w:r>
    </w:p>
    <w:p w:rsidR="00EF5B9C" w:rsidRDefault="00454C7F">
      <w:pPr>
        <w:ind w:firstLine="3520"/>
        <w:jc w:val="both"/>
        <w:rPr>
          <w:rFonts w:ascii="標楷體" w:eastAsia="標楷體" w:hAnsi="標楷體"/>
          <w:sz w:val="32"/>
        </w:rPr>
      </w:pPr>
      <w:r>
        <w:rPr>
          <w:rFonts w:ascii="標楷體" w:eastAsia="標楷體" w:hAnsi="標楷體" w:hint="eastAsia"/>
          <w:sz w:val="32"/>
        </w:rPr>
        <w:t>電　話：</w:t>
      </w:r>
    </w:p>
    <w:p w:rsidR="00EF5B9C" w:rsidRDefault="00454C7F">
      <w:pPr>
        <w:ind w:firstLine="3520"/>
        <w:jc w:val="both"/>
        <w:rPr>
          <w:rFonts w:ascii="標楷體" w:eastAsia="標楷體" w:hAnsi="標楷體"/>
          <w:sz w:val="32"/>
        </w:rPr>
      </w:pPr>
      <w:r>
        <w:rPr>
          <w:rFonts w:ascii="標楷體" w:eastAsia="標楷體" w:hAnsi="標楷體" w:hint="eastAsia"/>
          <w:sz w:val="32"/>
        </w:rPr>
        <w:t>受託人：                   簽名蓋章</w:t>
      </w:r>
    </w:p>
    <w:p w:rsidR="00EF5B9C" w:rsidRDefault="00454C7F">
      <w:pPr>
        <w:ind w:firstLine="3520"/>
        <w:jc w:val="both"/>
        <w:rPr>
          <w:rFonts w:ascii="標楷體" w:eastAsia="標楷體" w:hAnsi="標楷體"/>
          <w:sz w:val="32"/>
        </w:rPr>
      </w:pPr>
      <w:r>
        <w:rPr>
          <w:rFonts w:ascii="標楷體" w:eastAsia="標楷體" w:hAnsi="標楷體" w:hint="eastAsia"/>
          <w:sz w:val="32"/>
        </w:rPr>
        <w:t>身分證字號：</w:t>
      </w:r>
    </w:p>
    <w:p w:rsidR="00EF5B9C" w:rsidRDefault="00454C7F">
      <w:pPr>
        <w:ind w:firstLine="3520"/>
        <w:jc w:val="both"/>
        <w:rPr>
          <w:rFonts w:ascii="標楷體" w:eastAsia="標楷體" w:hAnsi="標楷體"/>
          <w:sz w:val="32"/>
        </w:rPr>
      </w:pPr>
      <w:r>
        <w:rPr>
          <w:rFonts w:ascii="標楷體" w:eastAsia="標楷體" w:hAnsi="標楷體" w:hint="eastAsia"/>
          <w:sz w:val="32"/>
        </w:rPr>
        <w:t>與委託人之關係：</w:t>
      </w:r>
    </w:p>
    <w:p w:rsidR="00EF5B9C" w:rsidRDefault="00EF5B9C">
      <w:pPr>
        <w:jc w:val="both"/>
        <w:rPr>
          <w:rFonts w:ascii="標楷體" w:eastAsia="標楷體" w:hAnsi="標楷體"/>
          <w:sz w:val="32"/>
        </w:rPr>
      </w:pPr>
    </w:p>
    <w:p w:rsidR="00EF5B9C" w:rsidRDefault="00454C7F">
      <w:pPr>
        <w:rPr>
          <w:rFonts w:ascii="標楷體" w:eastAsia="標楷體" w:hAnsi="標楷體"/>
          <w:sz w:val="36"/>
          <w:szCs w:val="36"/>
        </w:rPr>
      </w:pPr>
      <w:r>
        <w:rPr>
          <w:rFonts w:ascii="標楷體" w:eastAsia="標楷體" w:hAnsi="標楷體" w:hint="eastAsia"/>
          <w:sz w:val="36"/>
          <w:szCs w:val="36"/>
        </w:rPr>
        <w:t xml:space="preserve">  中  華  民  國     112   年          月       日</w:t>
      </w:r>
    </w:p>
    <w:p w:rsidR="00EF5B9C" w:rsidRDefault="00454C7F">
      <w:pPr>
        <w:rPr>
          <w:rFonts w:ascii="標楷體" w:eastAsia="標楷體" w:hAnsi="標楷體"/>
          <w:sz w:val="36"/>
          <w:szCs w:val="36"/>
        </w:rPr>
      </w:pPr>
      <w:r>
        <w:rPr>
          <w:rFonts w:ascii="標楷體" w:eastAsia="標楷體" w:hAnsi="標楷體"/>
          <w:sz w:val="36"/>
          <w:szCs w:val="36"/>
        </w:rPr>
        <w:br w:type="page" w:clear="all"/>
      </w:r>
    </w:p>
    <w:p w:rsidR="00EF5B9C" w:rsidRDefault="00454C7F">
      <w:pPr>
        <w:framePr w:wrap="auto" w:vAnchor="text" w:hAnchor="margin"/>
        <w:ind w:firstLine="240"/>
        <w:rPr>
          <w:rFonts w:ascii="標楷體" w:eastAsia="標楷體"/>
          <w:b/>
        </w:rPr>
      </w:pPr>
      <w:r>
        <w:rPr>
          <w:rFonts w:ascii="標楷體" w:eastAsia="標楷體" w:hint="eastAsia"/>
          <w:b/>
        </w:rPr>
        <w:t xml:space="preserve">         嘉義縣立阿里山國民中小學112學年度招考代理教師甄選報名表</w:t>
      </w:r>
    </w:p>
    <w:p w:rsidR="00EF5B9C" w:rsidRDefault="00EF5B9C">
      <w:pPr>
        <w:jc w:val="center"/>
        <w:rPr>
          <w:rFonts w:ascii="標楷體" w:eastAsia="標楷體"/>
          <w:b/>
        </w:rPr>
      </w:pPr>
    </w:p>
    <w:p w:rsidR="00EF5B9C" w:rsidRDefault="00454C7F">
      <w:pPr>
        <w:jc w:val="center"/>
        <w:rPr>
          <w:rFonts w:ascii="標楷體" w:eastAsia="標楷體"/>
          <w:b/>
        </w:rPr>
      </w:pPr>
      <w:r>
        <w:rPr>
          <w:rFonts w:ascii="標楷體" w:eastAsia="標楷體" w:hint="eastAsia"/>
          <w:b/>
        </w:rPr>
        <w:t xml:space="preserve">                                      甄選證編號：（                 ）</w:t>
      </w:r>
    </w:p>
    <w:tbl>
      <w:tblPr>
        <w:tblpPr w:leftFromText="180" w:rightFromText="180" w:vertAnchor="text" w:horzAnchor="margin" w:tblpXSpec="center" w:tblpY="1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303"/>
        <w:gridCol w:w="573"/>
        <w:gridCol w:w="573"/>
        <w:gridCol w:w="573"/>
        <w:gridCol w:w="573"/>
        <w:gridCol w:w="573"/>
        <w:gridCol w:w="576"/>
        <w:gridCol w:w="573"/>
        <w:gridCol w:w="573"/>
        <w:gridCol w:w="573"/>
        <w:gridCol w:w="576"/>
        <w:gridCol w:w="1563"/>
      </w:tblGrid>
      <w:tr w:rsidR="00EF5B9C">
        <w:trPr>
          <w:cantSplit/>
          <w:trHeight w:val="639"/>
        </w:trPr>
        <w:tc>
          <w:tcPr>
            <w:tcW w:w="1303" w:type="dxa"/>
            <w:vAlign w:val="center"/>
          </w:tcPr>
          <w:p w:rsidR="00EF5B9C" w:rsidRDefault="00454C7F">
            <w:pPr>
              <w:rPr>
                <w:rFonts w:ascii="標楷體" w:eastAsia="標楷體"/>
              </w:rPr>
            </w:pPr>
            <w:r>
              <w:rPr>
                <w:rFonts w:ascii="標楷體" w:eastAsia="標楷體" w:hint="eastAsia"/>
              </w:rPr>
              <w:t>姓     名</w:t>
            </w:r>
          </w:p>
        </w:tc>
        <w:tc>
          <w:tcPr>
            <w:tcW w:w="3441" w:type="dxa"/>
            <w:gridSpan w:val="6"/>
            <w:vAlign w:val="center"/>
          </w:tcPr>
          <w:p w:rsidR="00EF5B9C" w:rsidRDefault="00EF5B9C">
            <w:pPr>
              <w:rPr>
                <w:rFonts w:ascii="標楷體" w:eastAsia="標楷體"/>
              </w:rPr>
            </w:pPr>
          </w:p>
        </w:tc>
        <w:tc>
          <w:tcPr>
            <w:tcW w:w="573" w:type="dxa"/>
            <w:vAlign w:val="center"/>
          </w:tcPr>
          <w:p w:rsidR="00EF5B9C" w:rsidRDefault="00454C7F">
            <w:pPr>
              <w:rPr>
                <w:rFonts w:ascii="標楷體" w:eastAsia="標楷體"/>
              </w:rPr>
            </w:pPr>
            <w:r>
              <w:rPr>
                <w:rFonts w:ascii="標楷體" w:eastAsia="標楷體" w:hint="eastAsia"/>
              </w:rPr>
              <w:t>性別</w:t>
            </w:r>
          </w:p>
        </w:tc>
        <w:tc>
          <w:tcPr>
            <w:tcW w:w="1722" w:type="dxa"/>
            <w:gridSpan w:val="3"/>
            <w:vAlign w:val="center"/>
          </w:tcPr>
          <w:p w:rsidR="00EF5B9C" w:rsidRDefault="00454C7F">
            <w:pPr>
              <w:rPr>
                <w:rFonts w:ascii="標楷體" w:eastAsia="標楷體"/>
              </w:rPr>
            </w:pPr>
            <w:r>
              <w:rPr>
                <w:rFonts w:ascii="標楷體" w:eastAsia="標楷體" w:hint="eastAsia"/>
              </w:rPr>
              <w:t>男（ ）女（ ）</w:t>
            </w:r>
          </w:p>
        </w:tc>
        <w:tc>
          <w:tcPr>
            <w:tcW w:w="1563" w:type="dxa"/>
            <w:vMerge w:val="restart"/>
          </w:tcPr>
          <w:p w:rsidR="00EF5B9C" w:rsidRDefault="00EF5B9C">
            <w:pPr>
              <w:ind w:firstLine="240"/>
              <w:rPr>
                <w:rFonts w:ascii="標楷體" w:eastAsia="標楷體"/>
              </w:rPr>
            </w:pPr>
          </w:p>
          <w:p w:rsidR="00EF5B9C" w:rsidRDefault="00EF5B9C">
            <w:pPr>
              <w:ind w:firstLine="240"/>
              <w:rPr>
                <w:rFonts w:ascii="標楷體" w:eastAsia="標楷體"/>
              </w:rPr>
            </w:pPr>
          </w:p>
          <w:p w:rsidR="00EF5B9C" w:rsidRDefault="00EF5B9C">
            <w:pPr>
              <w:ind w:firstLine="240"/>
              <w:rPr>
                <w:rFonts w:ascii="標楷體" w:eastAsia="標楷體"/>
              </w:rPr>
            </w:pPr>
          </w:p>
          <w:p w:rsidR="00EF5B9C" w:rsidRDefault="00454C7F">
            <w:pPr>
              <w:ind w:firstLine="240"/>
              <w:rPr>
                <w:rFonts w:ascii="標楷體" w:eastAsia="標楷體"/>
              </w:rPr>
            </w:pPr>
            <w:r>
              <w:rPr>
                <w:rFonts w:ascii="標楷體" w:eastAsia="標楷體" w:hint="eastAsia"/>
              </w:rPr>
              <w:t>貼相片處</w:t>
            </w:r>
          </w:p>
        </w:tc>
      </w:tr>
      <w:tr w:rsidR="00EF5B9C">
        <w:trPr>
          <w:cantSplit/>
          <w:trHeight w:val="639"/>
        </w:trPr>
        <w:tc>
          <w:tcPr>
            <w:tcW w:w="1303" w:type="dxa"/>
            <w:vAlign w:val="center"/>
          </w:tcPr>
          <w:p w:rsidR="00EF5B9C" w:rsidRDefault="00454C7F">
            <w:pPr>
              <w:rPr>
                <w:rFonts w:ascii="標楷體" w:eastAsia="標楷體"/>
              </w:rPr>
            </w:pPr>
            <w:r>
              <w:rPr>
                <w:rFonts w:ascii="標楷體" w:eastAsia="標楷體" w:hint="eastAsia"/>
              </w:rPr>
              <w:t>出生年月日</w:t>
            </w:r>
          </w:p>
        </w:tc>
        <w:tc>
          <w:tcPr>
            <w:tcW w:w="5736" w:type="dxa"/>
            <w:gridSpan w:val="10"/>
            <w:vAlign w:val="center"/>
          </w:tcPr>
          <w:p w:rsidR="00EF5B9C" w:rsidRDefault="00454C7F">
            <w:pPr>
              <w:rPr>
                <w:rFonts w:ascii="標楷體" w:eastAsia="標楷體"/>
              </w:rPr>
            </w:pPr>
            <w:r>
              <w:rPr>
                <w:rFonts w:ascii="標楷體" w:eastAsia="標楷體" w:hint="eastAsia"/>
              </w:rPr>
              <w:t xml:space="preserve">        年      月       日</w:t>
            </w:r>
          </w:p>
        </w:tc>
        <w:tc>
          <w:tcPr>
            <w:tcW w:w="1563" w:type="dxa"/>
            <w:vMerge/>
          </w:tcPr>
          <w:p w:rsidR="00EF5B9C" w:rsidRDefault="00EF5B9C">
            <w:pPr>
              <w:rPr>
                <w:rFonts w:ascii="標楷體" w:eastAsia="標楷體"/>
                <w:b/>
              </w:rPr>
            </w:pPr>
          </w:p>
        </w:tc>
      </w:tr>
      <w:tr w:rsidR="00EF5B9C">
        <w:trPr>
          <w:cantSplit/>
          <w:trHeight w:val="639"/>
        </w:trPr>
        <w:tc>
          <w:tcPr>
            <w:tcW w:w="1303" w:type="dxa"/>
            <w:vAlign w:val="center"/>
          </w:tcPr>
          <w:p w:rsidR="00EF5B9C" w:rsidRDefault="00454C7F">
            <w:pPr>
              <w:rPr>
                <w:rFonts w:ascii="標楷體" w:eastAsia="標楷體"/>
              </w:rPr>
            </w:pPr>
            <w:r>
              <w:rPr>
                <w:rFonts w:ascii="標楷體" w:eastAsia="標楷體" w:hint="eastAsia"/>
              </w:rPr>
              <w:t>身分證字號</w:t>
            </w:r>
          </w:p>
        </w:tc>
        <w:tc>
          <w:tcPr>
            <w:tcW w:w="573" w:type="dxa"/>
            <w:vAlign w:val="center"/>
          </w:tcPr>
          <w:p w:rsidR="00EF5B9C" w:rsidRDefault="00EF5B9C">
            <w:pPr>
              <w:rPr>
                <w:rFonts w:ascii="標楷體" w:eastAsia="標楷體"/>
              </w:rPr>
            </w:pPr>
          </w:p>
        </w:tc>
        <w:tc>
          <w:tcPr>
            <w:tcW w:w="573" w:type="dxa"/>
            <w:vAlign w:val="center"/>
          </w:tcPr>
          <w:p w:rsidR="00EF5B9C" w:rsidRDefault="00EF5B9C">
            <w:pPr>
              <w:rPr>
                <w:rFonts w:ascii="標楷體" w:eastAsia="標楷體"/>
              </w:rPr>
            </w:pPr>
          </w:p>
        </w:tc>
        <w:tc>
          <w:tcPr>
            <w:tcW w:w="573" w:type="dxa"/>
            <w:vAlign w:val="center"/>
          </w:tcPr>
          <w:p w:rsidR="00EF5B9C" w:rsidRDefault="00EF5B9C">
            <w:pPr>
              <w:rPr>
                <w:rFonts w:ascii="標楷體" w:eastAsia="標楷體"/>
              </w:rPr>
            </w:pPr>
          </w:p>
        </w:tc>
        <w:tc>
          <w:tcPr>
            <w:tcW w:w="573" w:type="dxa"/>
            <w:vAlign w:val="center"/>
          </w:tcPr>
          <w:p w:rsidR="00EF5B9C" w:rsidRDefault="00EF5B9C">
            <w:pPr>
              <w:rPr>
                <w:rFonts w:ascii="標楷體" w:eastAsia="標楷體"/>
              </w:rPr>
            </w:pPr>
          </w:p>
        </w:tc>
        <w:tc>
          <w:tcPr>
            <w:tcW w:w="573" w:type="dxa"/>
            <w:vAlign w:val="center"/>
          </w:tcPr>
          <w:p w:rsidR="00EF5B9C" w:rsidRDefault="00EF5B9C">
            <w:pPr>
              <w:rPr>
                <w:rFonts w:ascii="標楷體" w:eastAsia="標楷體"/>
              </w:rPr>
            </w:pPr>
          </w:p>
        </w:tc>
        <w:tc>
          <w:tcPr>
            <w:tcW w:w="576" w:type="dxa"/>
            <w:vAlign w:val="center"/>
          </w:tcPr>
          <w:p w:rsidR="00EF5B9C" w:rsidRDefault="00EF5B9C">
            <w:pPr>
              <w:rPr>
                <w:rFonts w:ascii="標楷體" w:eastAsia="標楷體"/>
              </w:rPr>
            </w:pPr>
          </w:p>
        </w:tc>
        <w:tc>
          <w:tcPr>
            <w:tcW w:w="573" w:type="dxa"/>
            <w:vAlign w:val="center"/>
          </w:tcPr>
          <w:p w:rsidR="00EF5B9C" w:rsidRDefault="00EF5B9C">
            <w:pPr>
              <w:rPr>
                <w:rFonts w:ascii="標楷體" w:eastAsia="標楷體"/>
              </w:rPr>
            </w:pPr>
          </w:p>
        </w:tc>
        <w:tc>
          <w:tcPr>
            <w:tcW w:w="573" w:type="dxa"/>
            <w:vAlign w:val="center"/>
          </w:tcPr>
          <w:p w:rsidR="00EF5B9C" w:rsidRDefault="00EF5B9C">
            <w:pPr>
              <w:rPr>
                <w:rFonts w:ascii="標楷體" w:eastAsia="標楷體"/>
              </w:rPr>
            </w:pPr>
          </w:p>
        </w:tc>
        <w:tc>
          <w:tcPr>
            <w:tcW w:w="573" w:type="dxa"/>
            <w:vAlign w:val="center"/>
          </w:tcPr>
          <w:p w:rsidR="00EF5B9C" w:rsidRDefault="00EF5B9C">
            <w:pPr>
              <w:rPr>
                <w:rFonts w:ascii="標楷體" w:eastAsia="標楷體"/>
              </w:rPr>
            </w:pPr>
          </w:p>
        </w:tc>
        <w:tc>
          <w:tcPr>
            <w:tcW w:w="576" w:type="dxa"/>
            <w:vAlign w:val="center"/>
          </w:tcPr>
          <w:p w:rsidR="00EF5B9C" w:rsidRDefault="00EF5B9C">
            <w:pPr>
              <w:rPr>
                <w:rFonts w:ascii="標楷體" w:eastAsia="標楷體"/>
              </w:rPr>
            </w:pPr>
          </w:p>
        </w:tc>
        <w:tc>
          <w:tcPr>
            <w:tcW w:w="1563" w:type="dxa"/>
            <w:vMerge/>
          </w:tcPr>
          <w:p w:rsidR="00EF5B9C" w:rsidRDefault="00EF5B9C">
            <w:pPr>
              <w:rPr>
                <w:rFonts w:ascii="標楷體" w:eastAsia="標楷體"/>
                <w:b/>
              </w:rPr>
            </w:pPr>
          </w:p>
        </w:tc>
      </w:tr>
      <w:tr w:rsidR="00EF5B9C">
        <w:trPr>
          <w:cantSplit/>
          <w:trHeight w:val="639"/>
        </w:trPr>
        <w:tc>
          <w:tcPr>
            <w:tcW w:w="1303" w:type="dxa"/>
            <w:vAlign w:val="center"/>
          </w:tcPr>
          <w:p w:rsidR="00EF5B9C" w:rsidRDefault="00454C7F">
            <w:pPr>
              <w:rPr>
                <w:rFonts w:ascii="標楷體" w:eastAsia="標楷體"/>
              </w:rPr>
            </w:pPr>
            <w:r>
              <w:rPr>
                <w:rFonts w:ascii="標楷體" w:eastAsia="標楷體" w:hint="eastAsia"/>
              </w:rPr>
              <w:t>通  訊  處</w:t>
            </w:r>
          </w:p>
        </w:tc>
        <w:tc>
          <w:tcPr>
            <w:tcW w:w="7299" w:type="dxa"/>
            <w:gridSpan w:val="11"/>
            <w:vAlign w:val="center"/>
          </w:tcPr>
          <w:p w:rsidR="00EF5B9C" w:rsidRDefault="00EF5B9C">
            <w:pPr>
              <w:rPr>
                <w:rFonts w:ascii="標楷體" w:eastAsia="標楷體"/>
              </w:rPr>
            </w:pPr>
          </w:p>
          <w:p w:rsidR="00EF5B9C" w:rsidRDefault="00EF5B9C">
            <w:pPr>
              <w:rPr>
                <w:rFonts w:ascii="標楷體" w:eastAsia="標楷體"/>
                <w:b/>
              </w:rPr>
            </w:pPr>
          </w:p>
        </w:tc>
      </w:tr>
      <w:tr w:rsidR="00EF5B9C">
        <w:trPr>
          <w:cantSplit/>
          <w:trHeight w:val="639"/>
        </w:trPr>
        <w:tc>
          <w:tcPr>
            <w:tcW w:w="1303" w:type="dxa"/>
            <w:vAlign w:val="center"/>
          </w:tcPr>
          <w:p w:rsidR="00EF5B9C" w:rsidRDefault="00454C7F">
            <w:pPr>
              <w:rPr>
                <w:rFonts w:ascii="標楷體" w:eastAsia="標楷體"/>
              </w:rPr>
            </w:pPr>
            <w:r>
              <w:rPr>
                <w:rFonts w:ascii="標楷體" w:eastAsia="標楷體" w:hint="eastAsia"/>
              </w:rPr>
              <w:t>聯絡電話</w:t>
            </w:r>
          </w:p>
        </w:tc>
        <w:tc>
          <w:tcPr>
            <w:tcW w:w="7299" w:type="dxa"/>
            <w:gridSpan w:val="11"/>
            <w:vAlign w:val="center"/>
          </w:tcPr>
          <w:p w:rsidR="00EF5B9C" w:rsidRDefault="00454C7F">
            <w:pPr>
              <w:rPr>
                <w:rFonts w:ascii="標楷體" w:eastAsia="標楷體"/>
                <w:b/>
              </w:rPr>
            </w:pPr>
            <w:r>
              <w:rPr>
                <w:rFonts w:ascii="標楷體" w:eastAsia="標楷體" w:hint="eastAsia"/>
              </w:rPr>
              <w:t>Tel：</w:t>
            </w:r>
            <w:r>
              <w:rPr>
                <w:rFonts w:ascii="標楷體" w:eastAsia="標楷體"/>
              </w:rPr>
              <w:t xml:space="preserve">      </w:t>
            </w:r>
            <w:r>
              <w:rPr>
                <w:rFonts w:ascii="標楷體" w:eastAsia="標楷體" w:hint="eastAsia"/>
              </w:rPr>
              <w:t xml:space="preserve">      </w:t>
            </w:r>
            <w:r>
              <w:rPr>
                <w:rFonts w:ascii="標楷體" w:eastAsia="標楷體"/>
              </w:rPr>
              <w:t xml:space="preserve">         </w:t>
            </w:r>
            <w:r>
              <w:rPr>
                <w:rFonts w:ascii="標楷體" w:eastAsia="標楷體" w:hint="eastAsia"/>
              </w:rPr>
              <w:t>手機：</w:t>
            </w:r>
          </w:p>
        </w:tc>
      </w:tr>
      <w:tr w:rsidR="00EF5B9C">
        <w:trPr>
          <w:cantSplit/>
          <w:trHeight w:val="1138"/>
        </w:trPr>
        <w:tc>
          <w:tcPr>
            <w:tcW w:w="1303" w:type="dxa"/>
            <w:tcBorders>
              <w:bottom w:val="single" w:sz="4" w:space="0" w:color="000000"/>
            </w:tcBorders>
            <w:vAlign w:val="center"/>
          </w:tcPr>
          <w:p w:rsidR="00EF5B9C" w:rsidRDefault="00454C7F">
            <w:pPr>
              <w:rPr>
                <w:rFonts w:ascii="標楷體" w:eastAsia="標楷體"/>
              </w:rPr>
            </w:pPr>
            <w:r>
              <w:rPr>
                <w:rFonts w:ascii="標楷體" w:eastAsia="標楷體" w:hint="eastAsia"/>
              </w:rPr>
              <w:t>報名資格</w:t>
            </w:r>
          </w:p>
        </w:tc>
        <w:tc>
          <w:tcPr>
            <w:tcW w:w="5736" w:type="dxa"/>
            <w:gridSpan w:val="10"/>
            <w:vAlign w:val="center"/>
          </w:tcPr>
          <w:p w:rsidR="00EF5B9C" w:rsidRDefault="00454C7F">
            <w:pPr>
              <w:rPr>
                <w:rFonts w:ascii="標楷體" w:eastAsia="標楷體" w:hAnsi="標楷體"/>
                <w:color w:val="000000"/>
                <w:szCs w:val="24"/>
              </w:rPr>
            </w:pPr>
            <w:r>
              <w:rPr>
                <w:rFonts w:ascii="標楷體" w:eastAsia="標楷體" w:hint="eastAsia"/>
              </w:rPr>
              <w:t>（ ）1.</w:t>
            </w:r>
            <w:r>
              <w:rPr>
                <w:rFonts w:ascii="標楷體" w:eastAsia="標楷體" w:hAnsi="標楷體"/>
                <w:color w:val="000000"/>
                <w:szCs w:val="24"/>
              </w:rPr>
              <w:t>具</w:t>
            </w:r>
            <w:r>
              <w:rPr>
                <w:rFonts w:ascii="標楷體" w:eastAsia="標楷體" w:hAnsi="標楷體" w:hint="eastAsia"/>
                <w:color w:val="000000"/>
                <w:szCs w:val="24"/>
              </w:rPr>
              <w:t>甄選科目之</w:t>
            </w:r>
            <w:r>
              <w:rPr>
                <w:rFonts w:ascii="標楷體" w:eastAsia="標楷體" w:hAnsi="標楷體"/>
                <w:color w:val="000000"/>
                <w:szCs w:val="24"/>
              </w:rPr>
              <w:t>中等學校</w:t>
            </w:r>
            <w:r>
              <w:rPr>
                <w:rFonts w:ascii="標楷體" w:eastAsia="標楷體" w:hAnsi="標楷體" w:hint="eastAsia"/>
                <w:color w:val="000000"/>
                <w:szCs w:val="24"/>
              </w:rPr>
              <w:t>該科合格教師</w:t>
            </w:r>
            <w:r>
              <w:rPr>
                <w:rFonts w:ascii="標楷體" w:eastAsia="標楷體" w:hAnsi="標楷體"/>
                <w:color w:val="000000"/>
                <w:szCs w:val="24"/>
              </w:rPr>
              <w:t>證</w:t>
            </w:r>
            <w:r>
              <w:rPr>
                <w:rFonts w:ascii="標楷體" w:eastAsia="標楷體" w:hAnsi="標楷體" w:hint="eastAsia"/>
                <w:color w:val="000000"/>
                <w:szCs w:val="24"/>
              </w:rPr>
              <w:t>（國民</w:t>
            </w:r>
          </w:p>
          <w:p w:rsidR="00EF5B9C" w:rsidRDefault="00454C7F">
            <w:pPr>
              <w:ind w:firstLine="840"/>
              <w:rPr>
                <w:rFonts w:ascii="標楷體" w:eastAsia="標楷體"/>
              </w:rPr>
            </w:pPr>
            <w:r>
              <w:rPr>
                <w:rFonts w:ascii="標楷體" w:eastAsia="標楷體" w:hAnsi="標楷體" w:hint="eastAsia"/>
                <w:color w:val="000000"/>
                <w:szCs w:val="24"/>
              </w:rPr>
              <w:t>中學合格教師證</w:t>
            </w:r>
            <w:r>
              <w:rPr>
                <w:rFonts w:ascii="標楷體" w:eastAsia="標楷體" w:hAnsi="標楷體"/>
                <w:color w:val="000000"/>
                <w:szCs w:val="24"/>
              </w:rPr>
              <w:t>者</w:t>
            </w:r>
            <w:r>
              <w:rPr>
                <w:rFonts w:ascii="標楷體" w:eastAsia="標楷體" w:hAnsi="標楷體" w:hint="eastAsia"/>
                <w:color w:val="000000"/>
                <w:szCs w:val="24"/>
              </w:rPr>
              <w:t>）。</w:t>
            </w:r>
          </w:p>
          <w:p w:rsidR="00EF5B9C" w:rsidRDefault="00454C7F">
            <w:pPr>
              <w:rPr>
                <w:rFonts w:ascii="標楷體" w:eastAsia="標楷體" w:hAnsi="標楷體" w:cs="Arial Unicode MS"/>
                <w:color w:val="000000"/>
                <w:szCs w:val="24"/>
              </w:rPr>
            </w:pPr>
            <w:r>
              <w:rPr>
                <w:rFonts w:ascii="標楷體" w:eastAsia="標楷體" w:hint="eastAsia"/>
              </w:rPr>
              <w:t>（ ）2.</w:t>
            </w:r>
            <w:r>
              <w:rPr>
                <w:rFonts w:ascii="標楷體" w:eastAsia="標楷體" w:hAnsi="標楷體" w:cs="Arial Unicode MS"/>
                <w:color w:val="000000"/>
                <w:szCs w:val="24"/>
              </w:rPr>
              <w:t>具修畢</w:t>
            </w:r>
            <w:r>
              <w:rPr>
                <w:rFonts w:ascii="標楷體" w:eastAsia="標楷體" w:hAnsi="標楷體" w:cs="Arial Unicode MS" w:hint="eastAsia"/>
                <w:color w:val="000000"/>
                <w:szCs w:val="24"/>
              </w:rPr>
              <w:t>該科</w:t>
            </w:r>
            <w:r>
              <w:rPr>
                <w:rFonts w:ascii="標楷體" w:eastAsia="標楷體" w:hAnsi="標楷體" w:cs="Arial Unicode MS"/>
                <w:color w:val="000000"/>
                <w:szCs w:val="24"/>
              </w:rPr>
              <w:t>師資職前教育課程，取得修畢證明</w:t>
            </w:r>
          </w:p>
          <w:p w:rsidR="00EF5B9C" w:rsidRDefault="00454C7F">
            <w:pPr>
              <w:ind w:firstLine="840"/>
              <w:rPr>
                <w:rFonts w:ascii="標楷體" w:eastAsia="標楷體"/>
                <w:color w:val="000000"/>
              </w:rPr>
            </w:pPr>
            <w:r>
              <w:rPr>
                <w:rFonts w:ascii="標楷體" w:eastAsia="標楷體" w:hAnsi="標楷體" w:cs="Arial Unicode MS"/>
                <w:color w:val="000000"/>
                <w:szCs w:val="24"/>
              </w:rPr>
              <w:t>書者</w:t>
            </w:r>
            <w:r>
              <w:rPr>
                <w:rFonts w:ascii="標楷體" w:eastAsia="標楷體" w:hAnsi="標楷體" w:cs="Arial Unicode MS" w:hint="eastAsia"/>
                <w:b/>
                <w:color w:val="000000"/>
                <w:szCs w:val="24"/>
              </w:rPr>
              <w:t>。</w:t>
            </w:r>
          </w:p>
          <w:p w:rsidR="00EF5B9C" w:rsidRDefault="00454C7F">
            <w:pPr>
              <w:rPr>
                <w:rFonts w:ascii="標楷體" w:eastAsia="標楷體"/>
              </w:rPr>
            </w:pPr>
            <w:r>
              <w:rPr>
                <w:rFonts w:ascii="標楷體" w:eastAsia="標楷體" w:hint="eastAsia"/>
              </w:rPr>
              <w:t>（ ）3.</w:t>
            </w:r>
            <w:r>
              <w:rPr>
                <w:rFonts w:ascii="標楷體" w:eastAsia="標楷體" w:hAnsi="標楷體" w:hint="eastAsia"/>
                <w:color w:val="000000"/>
                <w:szCs w:val="24"/>
              </w:rPr>
              <w:t>大學（含）以上學校本科系或相關科系畢業者。</w:t>
            </w:r>
          </w:p>
        </w:tc>
        <w:tc>
          <w:tcPr>
            <w:tcW w:w="1563" w:type="dxa"/>
            <w:vMerge w:val="restart"/>
          </w:tcPr>
          <w:p w:rsidR="00EF5B9C" w:rsidRDefault="00454C7F">
            <w:pPr>
              <w:ind w:firstLine="240"/>
              <w:rPr>
                <w:rFonts w:ascii="標楷體" w:eastAsia="標楷體"/>
              </w:rPr>
            </w:pPr>
            <w:r>
              <w:rPr>
                <w:rFonts w:ascii="標楷體" w:eastAsia="標楷體" w:hint="eastAsia"/>
              </w:rPr>
              <w:t>簽    章</w:t>
            </w:r>
          </w:p>
        </w:tc>
      </w:tr>
      <w:tr w:rsidR="00EF5B9C">
        <w:trPr>
          <w:cantSplit/>
          <w:trHeight w:val="663"/>
        </w:trPr>
        <w:tc>
          <w:tcPr>
            <w:tcW w:w="1303" w:type="dxa"/>
            <w:vAlign w:val="center"/>
          </w:tcPr>
          <w:p w:rsidR="00EF5B9C" w:rsidRDefault="00454C7F">
            <w:pPr>
              <w:rPr>
                <w:rFonts w:ascii="標楷體" w:eastAsia="標楷體"/>
              </w:rPr>
            </w:pPr>
            <w:r>
              <w:rPr>
                <w:rFonts w:ascii="標楷體" w:eastAsia="標楷體" w:hint="eastAsia"/>
              </w:rPr>
              <w:t>最高學歷</w:t>
            </w:r>
          </w:p>
        </w:tc>
        <w:tc>
          <w:tcPr>
            <w:tcW w:w="5736" w:type="dxa"/>
            <w:gridSpan w:val="10"/>
            <w:vAlign w:val="center"/>
          </w:tcPr>
          <w:p w:rsidR="00EF5B9C" w:rsidRDefault="00EF5B9C">
            <w:pPr>
              <w:rPr>
                <w:rFonts w:ascii="標楷體" w:eastAsia="標楷體"/>
              </w:rPr>
            </w:pPr>
          </w:p>
        </w:tc>
        <w:tc>
          <w:tcPr>
            <w:tcW w:w="1563" w:type="dxa"/>
            <w:vMerge/>
          </w:tcPr>
          <w:p w:rsidR="00EF5B9C" w:rsidRDefault="00EF5B9C">
            <w:pPr>
              <w:rPr>
                <w:rFonts w:ascii="標楷體" w:eastAsia="標楷體"/>
                <w:b/>
              </w:rPr>
            </w:pPr>
          </w:p>
        </w:tc>
      </w:tr>
      <w:tr w:rsidR="00EF5B9C">
        <w:trPr>
          <w:cantSplit/>
          <w:trHeight w:val="1002"/>
        </w:trPr>
        <w:tc>
          <w:tcPr>
            <w:tcW w:w="1303" w:type="dxa"/>
            <w:vAlign w:val="center"/>
          </w:tcPr>
          <w:p w:rsidR="00EF5B9C" w:rsidRDefault="00454C7F">
            <w:pPr>
              <w:rPr>
                <w:rFonts w:ascii="標楷體" w:eastAsia="標楷體"/>
              </w:rPr>
            </w:pPr>
            <w:r>
              <w:rPr>
                <w:rFonts w:ascii="標楷體" w:eastAsia="標楷體" w:hint="eastAsia"/>
              </w:rPr>
              <w:t>經歷或專長</w:t>
            </w:r>
          </w:p>
        </w:tc>
        <w:tc>
          <w:tcPr>
            <w:tcW w:w="5736" w:type="dxa"/>
            <w:gridSpan w:val="10"/>
            <w:vAlign w:val="center"/>
          </w:tcPr>
          <w:p w:rsidR="00EF5B9C" w:rsidRDefault="00EF5B9C">
            <w:pPr>
              <w:rPr>
                <w:rFonts w:ascii="標楷體" w:eastAsia="標楷體"/>
              </w:rPr>
            </w:pPr>
          </w:p>
        </w:tc>
        <w:tc>
          <w:tcPr>
            <w:tcW w:w="1563" w:type="dxa"/>
            <w:vMerge/>
          </w:tcPr>
          <w:p w:rsidR="00EF5B9C" w:rsidRDefault="00EF5B9C">
            <w:pPr>
              <w:rPr>
                <w:rFonts w:ascii="標楷體" w:eastAsia="標楷體"/>
                <w:b/>
              </w:rPr>
            </w:pPr>
          </w:p>
        </w:tc>
      </w:tr>
    </w:tbl>
    <w:p w:rsidR="00EF5B9C" w:rsidRDefault="00EF5B9C">
      <w:pPr>
        <w:rPr>
          <w:rFonts w:ascii="標楷體" w:eastAsia="標楷體"/>
          <w:b/>
          <w:sz w:val="32"/>
        </w:rPr>
      </w:pPr>
    </w:p>
    <w:p w:rsidR="00EF5B9C" w:rsidRDefault="00EF5B9C">
      <w:pPr>
        <w:rPr>
          <w:rFonts w:ascii="標楷體" w:eastAsia="標楷體"/>
          <w:sz w:val="28"/>
        </w:rPr>
      </w:pPr>
    </w:p>
    <w:tbl>
      <w:tblPr>
        <w:tblpPr w:leftFromText="180" w:rightFromText="180" w:vertAnchor="text" w:horzAnchor="margin" w:tblpXSpec="center" w:tblpY="73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18"/>
        <w:gridCol w:w="2337"/>
        <w:gridCol w:w="1922"/>
        <w:gridCol w:w="2753"/>
      </w:tblGrid>
      <w:tr w:rsidR="00EF5B9C">
        <w:trPr>
          <w:cantSplit/>
          <w:trHeight w:val="1325"/>
        </w:trPr>
        <w:tc>
          <w:tcPr>
            <w:tcW w:w="8630" w:type="dxa"/>
            <w:gridSpan w:val="4"/>
          </w:tcPr>
          <w:p w:rsidR="00EF5B9C" w:rsidRDefault="00454C7F">
            <w:pPr>
              <w:spacing w:line="700" w:lineRule="exact"/>
              <w:jc w:val="center"/>
              <w:rPr>
                <w:rFonts w:ascii="標楷體" w:eastAsia="標楷體"/>
                <w:b/>
                <w:sz w:val="32"/>
                <w:szCs w:val="32"/>
              </w:rPr>
            </w:pPr>
            <w:r>
              <w:rPr>
                <w:rFonts w:ascii="標楷體" w:eastAsia="標楷體" w:hint="eastAsia"/>
                <w:b/>
                <w:sz w:val="32"/>
                <w:szCs w:val="32"/>
              </w:rPr>
              <w:t>嘉縣立阿里山國中小112學年度招考代理教師</w:t>
            </w:r>
          </w:p>
          <w:p w:rsidR="00EF5B9C" w:rsidRDefault="00454C7F">
            <w:pPr>
              <w:spacing w:line="700" w:lineRule="exact"/>
              <w:jc w:val="center"/>
              <w:rPr>
                <w:rFonts w:ascii="標楷體" w:eastAsia="標楷體"/>
                <w:sz w:val="36"/>
              </w:rPr>
            </w:pPr>
            <w:r>
              <w:rPr>
                <w:rFonts w:ascii="標楷體" w:eastAsia="標楷體" w:hint="eastAsia"/>
                <w:b/>
                <w:sz w:val="36"/>
              </w:rPr>
              <w:t>甄       選       證</w:t>
            </w:r>
          </w:p>
        </w:tc>
      </w:tr>
      <w:tr w:rsidR="00EF5B9C">
        <w:trPr>
          <w:cantSplit/>
          <w:trHeight w:val="827"/>
        </w:trPr>
        <w:tc>
          <w:tcPr>
            <w:tcW w:w="1618" w:type="dxa"/>
            <w:vAlign w:val="center"/>
          </w:tcPr>
          <w:p w:rsidR="00EF5B9C" w:rsidRDefault="00454C7F">
            <w:pPr>
              <w:jc w:val="center"/>
              <w:rPr>
                <w:rFonts w:ascii="標楷體" w:eastAsia="標楷體"/>
                <w:sz w:val="28"/>
              </w:rPr>
            </w:pPr>
            <w:r>
              <w:rPr>
                <w:rFonts w:ascii="標楷體" w:eastAsia="標楷體" w:hint="eastAsia"/>
                <w:sz w:val="28"/>
              </w:rPr>
              <w:t>甄選證編號</w:t>
            </w:r>
          </w:p>
        </w:tc>
        <w:tc>
          <w:tcPr>
            <w:tcW w:w="2337" w:type="dxa"/>
            <w:vAlign w:val="center"/>
          </w:tcPr>
          <w:p w:rsidR="00EF5B9C" w:rsidRDefault="00EF5B9C">
            <w:pPr>
              <w:rPr>
                <w:rFonts w:ascii="標楷體" w:eastAsia="標楷體"/>
                <w:sz w:val="28"/>
              </w:rPr>
            </w:pPr>
          </w:p>
        </w:tc>
        <w:tc>
          <w:tcPr>
            <w:tcW w:w="1922" w:type="dxa"/>
            <w:vMerge w:val="restart"/>
            <w:vAlign w:val="center"/>
          </w:tcPr>
          <w:p w:rsidR="00EF5B9C" w:rsidRDefault="00454C7F">
            <w:pPr>
              <w:ind w:firstLine="480"/>
              <w:rPr>
                <w:rFonts w:ascii="標楷體" w:eastAsia="標楷體"/>
              </w:rPr>
            </w:pPr>
            <w:r>
              <w:rPr>
                <w:rFonts w:ascii="標楷體" w:eastAsia="標楷體" w:hint="eastAsia"/>
              </w:rPr>
              <w:t>貼相片處</w:t>
            </w:r>
          </w:p>
        </w:tc>
        <w:tc>
          <w:tcPr>
            <w:tcW w:w="2753" w:type="dxa"/>
            <w:vMerge w:val="restart"/>
            <w:vAlign w:val="center"/>
          </w:tcPr>
          <w:p w:rsidR="00EF5B9C" w:rsidRDefault="00454C7F">
            <w:pPr>
              <w:jc w:val="both"/>
              <w:rPr>
                <w:rFonts w:ascii="標楷體" w:eastAsia="標楷體"/>
                <w:sz w:val="28"/>
              </w:rPr>
            </w:pPr>
            <w:r>
              <w:rPr>
                <w:rFonts w:ascii="標楷體" w:eastAsia="標楷體" w:hint="eastAsia"/>
                <w:sz w:val="28"/>
              </w:rPr>
              <w:t>考試日期：</w:t>
            </w:r>
          </w:p>
          <w:p w:rsidR="00EF5B9C" w:rsidRDefault="00454C7F">
            <w:pPr>
              <w:jc w:val="both"/>
              <w:rPr>
                <w:rFonts w:ascii="標楷體" w:eastAsia="標楷體"/>
              </w:rPr>
            </w:pPr>
            <w:r>
              <w:rPr>
                <w:rFonts w:ascii="標楷體" w:eastAsia="標楷體" w:hint="eastAsia"/>
              </w:rPr>
              <w:t>112 年 8 月8日</w:t>
            </w:r>
          </w:p>
          <w:p w:rsidR="00EF5B9C" w:rsidRDefault="00EF5B9C">
            <w:pPr>
              <w:jc w:val="both"/>
              <w:rPr>
                <w:rFonts w:ascii="標楷體" w:eastAsia="標楷體"/>
              </w:rPr>
            </w:pPr>
          </w:p>
          <w:p w:rsidR="00EF5B9C" w:rsidRDefault="00454C7F">
            <w:pPr>
              <w:jc w:val="both"/>
              <w:rPr>
                <w:rFonts w:ascii="標楷體" w:eastAsia="標楷體"/>
                <w:sz w:val="28"/>
                <w:u w:val="single"/>
              </w:rPr>
            </w:pPr>
            <w:r>
              <w:rPr>
                <w:rFonts w:ascii="標楷體" w:eastAsia="標楷體" w:hint="eastAsia"/>
                <w:sz w:val="28"/>
              </w:rPr>
              <w:t>甄試科目：</w:t>
            </w:r>
            <w:r>
              <w:rPr>
                <w:rFonts w:ascii="標楷體" w:eastAsia="標楷體" w:hint="eastAsia"/>
                <w:sz w:val="28"/>
                <w:u w:val="single"/>
              </w:rPr>
              <w:t xml:space="preserve"> </w:t>
            </w:r>
          </w:p>
          <w:p w:rsidR="00EF5B9C" w:rsidRDefault="00454C7F">
            <w:pPr>
              <w:jc w:val="both"/>
              <w:rPr>
                <w:rFonts w:ascii="標楷體" w:eastAsia="標楷體"/>
              </w:rPr>
            </w:pPr>
            <w:r>
              <w:rPr>
                <w:rFonts w:ascii="標楷體" w:eastAsia="標楷體" w:hint="eastAsia"/>
              </w:rPr>
              <w:t>1.試教－10分鐘</w:t>
            </w:r>
          </w:p>
          <w:p w:rsidR="00EF5B9C" w:rsidRDefault="00454C7F">
            <w:pPr>
              <w:jc w:val="both"/>
              <w:rPr>
                <w:rFonts w:ascii="標楷體" w:eastAsia="標楷體"/>
              </w:rPr>
            </w:pPr>
            <w:r>
              <w:rPr>
                <w:rFonts w:ascii="標楷體" w:eastAsia="標楷體" w:hint="eastAsia"/>
              </w:rPr>
              <w:t>2.口試－10分鐘</w:t>
            </w:r>
          </w:p>
        </w:tc>
      </w:tr>
      <w:tr w:rsidR="00EF5B9C">
        <w:trPr>
          <w:cantSplit/>
          <w:trHeight w:val="831"/>
        </w:trPr>
        <w:tc>
          <w:tcPr>
            <w:tcW w:w="1618" w:type="dxa"/>
            <w:vAlign w:val="center"/>
          </w:tcPr>
          <w:p w:rsidR="00EF5B9C" w:rsidRDefault="00454C7F">
            <w:pPr>
              <w:jc w:val="center"/>
              <w:rPr>
                <w:rFonts w:ascii="標楷體" w:eastAsia="標楷體"/>
                <w:sz w:val="28"/>
              </w:rPr>
            </w:pPr>
            <w:r>
              <w:rPr>
                <w:rFonts w:ascii="標楷體" w:eastAsia="標楷體" w:hint="eastAsia"/>
                <w:sz w:val="28"/>
              </w:rPr>
              <w:t>姓      名</w:t>
            </w:r>
          </w:p>
        </w:tc>
        <w:tc>
          <w:tcPr>
            <w:tcW w:w="2337" w:type="dxa"/>
            <w:vAlign w:val="center"/>
          </w:tcPr>
          <w:p w:rsidR="00EF5B9C" w:rsidRDefault="00EF5B9C">
            <w:pPr>
              <w:rPr>
                <w:rFonts w:ascii="標楷體" w:eastAsia="標楷體"/>
                <w:sz w:val="28"/>
              </w:rPr>
            </w:pPr>
          </w:p>
        </w:tc>
        <w:tc>
          <w:tcPr>
            <w:tcW w:w="1922" w:type="dxa"/>
            <w:vMerge/>
            <w:vAlign w:val="center"/>
          </w:tcPr>
          <w:p w:rsidR="00EF5B9C" w:rsidRDefault="00EF5B9C">
            <w:pPr>
              <w:rPr>
                <w:rFonts w:ascii="標楷體" w:eastAsia="標楷體"/>
                <w:sz w:val="28"/>
              </w:rPr>
            </w:pPr>
          </w:p>
        </w:tc>
        <w:tc>
          <w:tcPr>
            <w:tcW w:w="2753" w:type="dxa"/>
            <w:vMerge/>
          </w:tcPr>
          <w:p w:rsidR="00EF5B9C" w:rsidRDefault="00EF5B9C">
            <w:pPr>
              <w:rPr>
                <w:rFonts w:ascii="標楷體" w:eastAsia="標楷體"/>
                <w:sz w:val="28"/>
              </w:rPr>
            </w:pPr>
          </w:p>
        </w:tc>
      </w:tr>
      <w:tr w:rsidR="00EF5B9C">
        <w:trPr>
          <w:cantSplit/>
          <w:trHeight w:val="834"/>
        </w:trPr>
        <w:tc>
          <w:tcPr>
            <w:tcW w:w="1618" w:type="dxa"/>
            <w:vAlign w:val="center"/>
          </w:tcPr>
          <w:p w:rsidR="00EF5B9C" w:rsidRDefault="00454C7F">
            <w:pPr>
              <w:jc w:val="center"/>
              <w:rPr>
                <w:rFonts w:ascii="標楷體" w:eastAsia="標楷體"/>
                <w:sz w:val="28"/>
              </w:rPr>
            </w:pPr>
            <w:r>
              <w:rPr>
                <w:rFonts w:ascii="標楷體" w:eastAsia="標楷體" w:hint="eastAsia"/>
                <w:sz w:val="28"/>
              </w:rPr>
              <w:t>性      別</w:t>
            </w:r>
          </w:p>
        </w:tc>
        <w:tc>
          <w:tcPr>
            <w:tcW w:w="2337" w:type="dxa"/>
            <w:vAlign w:val="center"/>
          </w:tcPr>
          <w:p w:rsidR="00EF5B9C" w:rsidRDefault="00454C7F">
            <w:pPr>
              <w:rPr>
                <w:rFonts w:ascii="標楷體" w:eastAsia="標楷體"/>
                <w:sz w:val="28"/>
              </w:rPr>
            </w:pPr>
            <w:r>
              <w:rPr>
                <w:rFonts w:ascii="標楷體" w:eastAsia="標楷體" w:hint="eastAsia"/>
              </w:rPr>
              <w:t>男（ ）女（ ）</w:t>
            </w:r>
          </w:p>
        </w:tc>
        <w:tc>
          <w:tcPr>
            <w:tcW w:w="1922" w:type="dxa"/>
            <w:vMerge/>
            <w:vAlign w:val="center"/>
          </w:tcPr>
          <w:p w:rsidR="00EF5B9C" w:rsidRDefault="00EF5B9C">
            <w:pPr>
              <w:rPr>
                <w:rFonts w:ascii="標楷體" w:eastAsia="標楷體"/>
                <w:sz w:val="28"/>
              </w:rPr>
            </w:pPr>
          </w:p>
        </w:tc>
        <w:tc>
          <w:tcPr>
            <w:tcW w:w="2753" w:type="dxa"/>
            <w:vMerge/>
          </w:tcPr>
          <w:p w:rsidR="00EF5B9C" w:rsidRDefault="00EF5B9C">
            <w:pPr>
              <w:rPr>
                <w:rFonts w:ascii="標楷體" w:eastAsia="標楷體"/>
                <w:sz w:val="28"/>
              </w:rPr>
            </w:pPr>
          </w:p>
        </w:tc>
      </w:tr>
    </w:tbl>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p w:rsidR="00EF5B9C" w:rsidRDefault="00EF5B9C">
      <w:pPr>
        <w:rPr>
          <w:rFonts w:ascii="標楷體" w:eastAsia="標楷體" w:hAnsi="標楷體"/>
          <w:sz w:val="36"/>
          <w:szCs w:val="36"/>
        </w:rPr>
      </w:pPr>
    </w:p>
    <w:sectPr w:rsidR="00EF5B9C">
      <w:footerReference w:type="default" r:id="rId9"/>
      <w:pgSz w:w="11907" w:h="16840"/>
      <w:pgMar w:top="720" w:right="720" w:bottom="720" w:left="720" w:header="851" w:footer="85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F3B" w:rsidRDefault="00B86F3B">
      <w:r>
        <w:separator/>
      </w:r>
    </w:p>
  </w:endnote>
  <w:endnote w:type="continuationSeparator" w:id="0">
    <w:p w:rsidR="00B86F3B" w:rsidRDefault="00B8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B9C" w:rsidRDefault="00454C7F">
    <w:pPr>
      <w:pStyle w:val="af"/>
      <w:jc w:val="center"/>
    </w:pPr>
    <w:r>
      <w:fldChar w:fldCharType="begin"/>
    </w:r>
    <w:r>
      <w:instrText xml:space="preserve"> PAGE   \* MERGEFORMAT </w:instrText>
    </w:r>
    <w:r>
      <w:fldChar w:fldCharType="separate"/>
    </w:r>
    <w:r w:rsidR="00C329F1" w:rsidRPr="00C329F1">
      <w:rPr>
        <w:noProof/>
        <w:lang w:val="zh-TW"/>
      </w:rPr>
      <w:t>1</w:t>
    </w:r>
    <w:r>
      <w:fldChar w:fldCharType="end"/>
    </w:r>
  </w:p>
  <w:p w:rsidR="00EF5B9C" w:rsidRDefault="00EF5B9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F3B" w:rsidRDefault="00B86F3B">
      <w:r>
        <w:separator/>
      </w:r>
    </w:p>
  </w:footnote>
  <w:footnote w:type="continuationSeparator" w:id="0">
    <w:p w:rsidR="00B86F3B" w:rsidRDefault="00B86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266"/>
    <w:multiLevelType w:val="hybridMultilevel"/>
    <w:tmpl w:val="9288D5BE"/>
    <w:lvl w:ilvl="0" w:tplc="7E864582">
      <w:start w:val="1"/>
      <w:numFmt w:val="taiwaneseCountingThousand"/>
      <w:lvlText w:val="%1、"/>
      <w:lvlJc w:val="left"/>
      <w:pPr>
        <w:ind w:left="1440" w:hanging="480"/>
      </w:pPr>
    </w:lvl>
    <w:lvl w:ilvl="1" w:tplc="FCC6BF02">
      <w:start w:val="1"/>
      <w:numFmt w:val="ideographTraditional"/>
      <w:lvlText w:val="%2、"/>
      <w:lvlJc w:val="left"/>
      <w:pPr>
        <w:ind w:left="1920" w:hanging="480"/>
      </w:pPr>
    </w:lvl>
    <w:lvl w:ilvl="2" w:tplc="6BB6A104">
      <w:start w:val="1"/>
      <w:numFmt w:val="lowerRoman"/>
      <w:lvlText w:val="%3."/>
      <w:lvlJc w:val="right"/>
      <w:pPr>
        <w:ind w:left="2400" w:hanging="480"/>
      </w:pPr>
    </w:lvl>
    <w:lvl w:ilvl="3" w:tplc="B8CAC762">
      <w:start w:val="1"/>
      <w:numFmt w:val="decimal"/>
      <w:lvlText w:val="%4."/>
      <w:lvlJc w:val="left"/>
      <w:pPr>
        <w:ind w:left="2880" w:hanging="480"/>
      </w:pPr>
    </w:lvl>
    <w:lvl w:ilvl="4" w:tplc="A8E0140E">
      <w:start w:val="1"/>
      <w:numFmt w:val="ideographTraditional"/>
      <w:lvlText w:val="%5、"/>
      <w:lvlJc w:val="left"/>
      <w:pPr>
        <w:ind w:left="3360" w:hanging="480"/>
      </w:pPr>
    </w:lvl>
    <w:lvl w:ilvl="5" w:tplc="E48214E8">
      <w:start w:val="1"/>
      <w:numFmt w:val="lowerRoman"/>
      <w:lvlText w:val="%6."/>
      <w:lvlJc w:val="right"/>
      <w:pPr>
        <w:ind w:left="3840" w:hanging="480"/>
      </w:pPr>
    </w:lvl>
    <w:lvl w:ilvl="6" w:tplc="64906E02">
      <w:start w:val="1"/>
      <w:numFmt w:val="decimal"/>
      <w:lvlText w:val="%7."/>
      <w:lvlJc w:val="left"/>
      <w:pPr>
        <w:ind w:left="4320" w:hanging="480"/>
      </w:pPr>
    </w:lvl>
    <w:lvl w:ilvl="7" w:tplc="E2F08D24">
      <w:start w:val="1"/>
      <w:numFmt w:val="ideographTraditional"/>
      <w:lvlText w:val="%8、"/>
      <w:lvlJc w:val="left"/>
      <w:pPr>
        <w:ind w:left="4800" w:hanging="480"/>
      </w:pPr>
    </w:lvl>
    <w:lvl w:ilvl="8" w:tplc="1352AF40">
      <w:start w:val="1"/>
      <w:numFmt w:val="lowerRoman"/>
      <w:lvlText w:val="%9."/>
      <w:lvlJc w:val="right"/>
      <w:pPr>
        <w:ind w:left="5280" w:hanging="480"/>
      </w:pPr>
    </w:lvl>
  </w:abstractNum>
  <w:abstractNum w:abstractNumId="1" w15:restartNumberingAfterBreak="0">
    <w:nsid w:val="03CF42DA"/>
    <w:multiLevelType w:val="hybridMultilevel"/>
    <w:tmpl w:val="D3063A32"/>
    <w:lvl w:ilvl="0" w:tplc="1E5AE602">
      <w:start w:val="1"/>
      <w:numFmt w:val="taiwaneseCountingThousand"/>
      <w:lvlText w:val="%1、"/>
      <w:lvlJc w:val="left"/>
      <w:pPr>
        <w:tabs>
          <w:tab w:val="num" w:pos="960"/>
        </w:tabs>
        <w:ind w:left="960" w:hanging="480"/>
      </w:pPr>
      <w:rPr>
        <w:rFonts w:hint="eastAsia"/>
      </w:rPr>
    </w:lvl>
    <w:lvl w:ilvl="1" w:tplc="8FB0E8B8">
      <w:start w:val="1"/>
      <w:numFmt w:val="ideographTraditional"/>
      <w:lvlText w:val="%2、"/>
      <w:lvlJc w:val="left"/>
      <w:pPr>
        <w:tabs>
          <w:tab w:val="num" w:pos="1440"/>
        </w:tabs>
        <w:ind w:left="1440" w:hanging="480"/>
      </w:pPr>
    </w:lvl>
    <w:lvl w:ilvl="2" w:tplc="A0B6F1AE">
      <w:start w:val="1"/>
      <w:numFmt w:val="lowerRoman"/>
      <w:lvlText w:val="%3."/>
      <w:lvlJc w:val="right"/>
      <w:pPr>
        <w:tabs>
          <w:tab w:val="num" w:pos="1920"/>
        </w:tabs>
        <w:ind w:left="1920" w:hanging="480"/>
      </w:pPr>
    </w:lvl>
    <w:lvl w:ilvl="3" w:tplc="4D3A1BA0">
      <w:start w:val="1"/>
      <w:numFmt w:val="decimal"/>
      <w:lvlText w:val="%4."/>
      <w:lvlJc w:val="left"/>
      <w:pPr>
        <w:tabs>
          <w:tab w:val="num" w:pos="2400"/>
        </w:tabs>
        <w:ind w:left="2400" w:hanging="480"/>
      </w:pPr>
    </w:lvl>
    <w:lvl w:ilvl="4" w:tplc="4DF40DCC">
      <w:start w:val="1"/>
      <w:numFmt w:val="ideographTraditional"/>
      <w:lvlText w:val="%5、"/>
      <w:lvlJc w:val="left"/>
      <w:pPr>
        <w:tabs>
          <w:tab w:val="num" w:pos="2880"/>
        </w:tabs>
        <w:ind w:left="2880" w:hanging="480"/>
      </w:pPr>
    </w:lvl>
    <w:lvl w:ilvl="5" w:tplc="B1520EF8">
      <w:start w:val="1"/>
      <w:numFmt w:val="lowerRoman"/>
      <w:lvlText w:val="%6."/>
      <w:lvlJc w:val="right"/>
      <w:pPr>
        <w:tabs>
          <w:tab w:val="num" w:pos="3360"/>
        </w:tabs>
        <w:ind w:left="3360" w:hanging="480"/>
      </w:pPr>
    </w:lvl>
    <w:lvl w:ilvl="6" w:tplc="B54485D4">
      <w:start w:val="1"/>
      <w:numFmt w:val="decimal"/>
      <w:lvlText w:val="%7."/>
      <w:lvlJc w:val="left"/>
      <w:pPr>
        <w:tabs>
          <w:tab w:val="num" w:pos="3840"/>
        </w:tabs>
        <w:ind w:left="3840" w:hanging="480"/>
      </w:pPr>
    </w:lvl>
    <w:lvl w:ilvl="7" w:tplc="7EF05C14">
      <w:start w:val="1"/>
      <w:numFmt w:val="ideographTraditional"/>
      <w:lvlText w:val="%8、"/>
      <w:lvlJc w:val="left"/>
      <w:pPr>
        <w:tabs>
          <w:tab w:val="num" w:pos="4320"/>
        </w:tabs>
        <w:ind w:left="4320" w:hanging="480"/>
      </w:pPr>
    </w:lvl>
    <w:lvl w:ilvl="8" w:tplc="CA1AC438">
      <w:start w:val="1"/>
      <w:numFmt w:val="lowerRoman"/>
      <w:lvlText w:val="%9."/>
      <w:lvlJc w:val="right"/>
      <w:pPr>
        <w:tabs>
          <w:tab w:val="num" w:pos="4800"/>
        </w:tabs>
        <w:ind w:left="4800" w:hanging="480"/>
      </w:pPr>
    </w:lvl>
  </w:abstractNum>
  <w:abstractNum w:abstractNumId="2" w15:restartNumberingAfterBreak="0">
    <w:nsid w:val="15B9215A"/>
    <w:multiLevelType w:val="hybridMultilevel"/>
    <w:tmpl w:val="6658AA72"/>
    <w:lvl w:ilvl="0" w:tplc="46103CCE">
      <w:start w:val="1"/>
      <w:numFmt w:val="taiwaneseCountingThousand"/>
      <w:lvlText w:val="%1、"/>
      <w:lvlJc w:val="left"/>
      <w:pPr>
        <w:tabs>
          <w:tab w:val="num" w:pos="4023"/>
        </w:tabs>
        <w:ind w:left="4023" w:hanging="480"/>
      </w:pPr>
      <w:rPr>
        <w:rFonts w:hint="eastAsia"/>
        <w:lang w:val="en-US"/>
      </w:rPr>
    </w:lvl>
    <w:lvl w:ilvl="1" w:tplc="0E1EEE84">
      <w:start w:val="1"/>
      <w:numFmt w:val="decimal"/>
      <w:lvlText w:val="%2、"/>
      <w:lvlJc w:val="left"/>
      <w:pPr>
        <w:tabs>
          <w:tab w:val="num" w:pos="1560"/>
        </w:tabs>
        <w:ind w:left="1560" w:hanging="360"/>
      </w:pPr>
      <w:rPr>
        <w:rFonts w:hAnsi="Courier New"/>
      </w:rPr>
    </w:lvl>
    <w:lvl w:ilvl="2" w:tplc="C16015C6">
      <w:start w:val="1"/>
      <w:numFmt w:val="lowerRoman"/>
      <w:lvlText w:val="%3."/>
      <w:lvlJc w:val="right"/>
      <w:pPr>
        <w:tabs>
          <w:tab w:val="num" w:pos="2160"/>
        </w:tabs>
        <w:ind w:left="2160" w:hanging="480"/>
      </w:pPr>
    </w:lvl>
    <w:lvl w:ilvl="3" w:tplc="B5724BBE">
      <w:start w:val="1"/>
      <w:numFmt w:val="decimal"/>
      <w:lvlText w:val="%4."/>
      <w:lvlJc w:val="left"/>
      <w:pPr>
        <w:tabs>
          <w:tab w:val="num" w:pos="2640"/>
        </w:tabs>
        <w:ind w:left="2640" w:hanging="480"/>
      </w:pPr>
    </w:lvl>
    <w:lvl w:ilvl="4" w:tplc="120238FA">
      <w:start w:val="1"/>
      <w:numFmt w:val="ideographTraditional"/>
      <w:lvlText w:val="%5、"/>
      <w:lvlJc w:val="left"/>
      <w:pPr>
        <w:tabs>
          <w:tab w:val="num" w:pos="3120"/>
        </w:tabs>
        <w:ind w:left="3120" w:hanging="480"/>
      </w:pPr>
    </w:lvl>
    <w:lvl w:ilvl="5" w:tplc="517EE7E4">
      <w:start w:val="1"/>
      <w:numFmt w:val="lowerRoman"/>
      <w:lvlText w:val="%6."/>
      <w:lvlJc w:val="right"/>
      <w:pPr>
        <w:tabs>
          <w:tab w:val="num" w:pos="3600"/>
        </w:tabs>
        <w:ind w:left="3600" w:hanging="480"/>
      </w:pPr>
    </w:lvl>
    <w:lvl w:ilvl="6" w:tplc="C1520CB2">
      <w:start w:val="1"/>
      <w:numFmt w:val="decimal"/>
      <w:lvlText w:val="%7."/>
      <w:lvlJc w:val="left"/>
      <w:pPr>
        <w:tabs>
          <w:tab w:val="num" w:pos="4080"/>
        </w:tabs>
        <w:ind w:left="4080" w:hanging="480"/>
      </w:pPr>
    </w:lvl>
    <w:lvl w:ilvl="7" w:tplc="71F0999E">
      <w:start w:val="1"/>
      <w:numFmt w:val="ideographTraditional"/>
      <w:lvlText w:val="%8、"/>
      <w:lvlJc w:val="left"/>
      <w:pPr>
        <w:tabs>
          <w:tab w:val="num" w:pos="4560"/>
        </w:tabs>
        <w:ind w:left="4560" w:hanging="480"/>
      </w:pPr>
    </w:lvl>
    <w:lvl w:ilvl="8" w:tplc="DE12DA0E">
      <w:start w:val="1"/>
      <w:numFmt w:val="lowerRoman"/>
      <w:lvlText w:val="%9."/>
      <w:lvlJc w:val="right"/>
      <w:pPr>
        <w:tabs>
          <w:tab w:val="num" w:pos="5040"/>
        </w:tabs>
        <w:ind w:left="5040" w:hanging="480"/>
      </w:pPr>
    </w:lvl>
  </w:abstractNum>
  <w:abstractNum w:abstractNumId="3" w15:restartNumberingAfterBreak="0">
    <w:nsid w:val="19690903"/>
    <w:multiLevelType w:val="hybridMultilevel"/>
    <w:tmpl w:val="AE3831A0"/>
    <w:lvl w:ilvl="0" w:tplc="4560D6C8">
      <w:start w:val="1"/>
      <w:numFmt w:val="taiwaneseCountingThousand"/>
      <w:lvlText w:val="(%1)"/>
      <w:lvlJc w:val="left"/>
      <w:pPr>
        <w:ind w:left="480" w:hanging="480"/>
      </w:pPr>
      <w:rPr>
        <w:rFonts w:hint="eastAsia"/>
      </w:rPr>
    </w:lvl>
    <w:lvl w:ilvl="1" w:tplc="32D0AE78">
      <w:start w:val="1"/>
      <w:numFmt w:val="ideographTraditional"/>
      <w:lvlText w:val="%2、"/>
      <w:lvlJc w:val="left"/>
      <w:pPr>
        <w:ind w:left="960" w:hanging="480"/>
      </w:pPr>
    </w:lvl>
    <w:lvl w:ilvl="2" w:tplc="D758E430">
      <w:start w:val="1"/>
      <w:numFmt w:val="lowerRoman"/>
      <w:lvlText w:val="%3."/>
      <w:lvlJc w:val="right"/>
      <w:pPr>
        <w:ind w:left="1440" w:hanging="480"/>
      </w:pPr>
    </w:lvl>
    <w:lvl w:ilvl="3" w:tplc="9FF61BA0">
      <w:start w:val="1"/>
      <w:numFmt w:val="decimal"/>
      <w:lvlText w:val="%4."/>
      <w:lvlJc w:val="left"/>
      <w:pPr>
        <w:ind w:left="1920" w:hanging="480"/>
      </w:pPr>
    </w:lvl>
    <w:lvl w:ilvl="4" w:tplc="417A5D8C">
      <w:start w:val="1"/>
      <w:numFmt w:val="ideographTraditional"/>
      <w:lvlText w:val="%5、"/>
      <w:lvlJc w:val="left"/>
      <w:pPr>
        <w:ind w:left="2400" w:hanging="480"/>
      </w:pPr>
    </w:lvl>
    <w:lvl w:ilvl="5" w:tplc="24ECE6E4">
      <w:start w:val="1"/>
      <w:numFmt w:val="lowerRoman"/>
      <w:lvlText w:val="%6."/>
      <w:lvlJc w:val="right"/>
      <w:pPr>
        <w:ind w:left="2880" w:hanging="480"/>
      </w:pPr>
    </w:lvl>
    <w:lvl w:ilvl="6" w:tplc="67745AF4">
      <w:start w:val="1"/>
      <w:numFmt w:val="decimal"/>
      <w:lvlText w:val="%7."/>
      <w:lvlJc w:val="left"/>
      <w:pPr>
        <w:ind w:left="3360" w:hanging="480"/>
      </w:pPr>
    </w:lvl>
    <w:lvl w:ilvl="7" w:tplc="CBF89196">
      <w:start w:val="1"/>
      <w:numFmt w:val="ideographTraditional"/>
      <w:lvlText w:val="%8、"/>
      <w:lvlJc w:val="left"/>
      <w:pPr>
        <w:ind w:left="3840" w:hanging="480"/>
      </w:pPr>
    </w:lvl>
    <w:lvl w:ilvl="8" w:tplc="B4C68968">
      <w:start w:val="1"/>
      <w:numFmt w:val="lowerRoman"/>
      <w:lvlText w:val="%9."/>
      <w:lvlJc w:val="right"/>
      <w:pPr>
        <w:ind w:left="4320" w:hanging="480"/>
      </w:pPr>
    </w:lvl>
  </w:abstractNum>
  <w:abstractNum w:abstractNumId="4" w15:restartNumberingAfterBreak="0">
    <w:nsid w:val="1D753AD9"/>
    <w:multiLevelType w:val="hybridMultilevel"/>
    <w:tmpl w:val="BA942EE0"/>
    <w:lvl w:ilvl="0" w:tplc="8C7855A2">
      <w:start w:val="1"/>
      <w:numFmt w:val="taiwaneseCountingThousand"/>
      <w:lvlText w:val="%1、"/>
      <w:lvlJc w:val="left"/>
      <w:pPr>
        <w:ind w:left="480" w:hanging="480"/>
      </w:pPr>
    </w:lvl>
    <w:lvl w:ilvl="1" w:tplc="92765F7C">
      <w:start w:val="1"/>
      <w:numFmt w:val="ideographTraditional"/>
      <w:lvlText w:val="%2、"/>
      <w:lvlJc w:val="left"/>
      <w:pPr>
        <w:ind w:left="960" w:hanging="480"/>
      </w:pPr>
    </w:lvl>
    <w:lvl w:ilvl="2" w:tplc="B14667F8">
      <w:start w:val="1"/>
      <w:numFmt w:val="lowerRoman"/>
      <w:lvlText w:val="%3."/>
      <w:lvlJc w:val="right"/>
      <w:pPr>
        <w:ind w:left="1440" w:hanging="480"/>
      </w:pPr>
    </w:lvl>
    <w:lvl w:ilvl="3" w:tplc="29BC8564">
      <w:start w:val="1"/>
      <w:numFmt w:val="decimal"/>
      <w:lvlText w:val="%4."/>
      <w:lvlJc w:val="left"/>
      <w:pPr>
        <w:ind w:left="1920" w:hanging="480"/>
      </w:pPr>
    </w:lvl>
    <w:lvl w:ilvl="4" w:tplc="D5D0218A">
      <w:start w:val="1"/>
      <w:numFmt w:val="ideographTraditional"/>
      <w:lvlText w:val="%5、"/>
      <w:lvlJc w:val="left"/>
      <w:pPr>
        <w:ind w:left="2400" w:hanging="480"/>
      </w:pPr>
    </w:lvl>
    <w:lvl w:ilvl="5" w:tplc="19763C08">
      <w:start w:val="1"/>
      <w:numFmt w:val="lowerRoman"/>
      <w:lvlText w:val="%6."/>
      <w:lvlJc w:val="right"/>
      <w:pPr>
        <w:ind w:left="2880" w:hanging="480"/>
      </w:pPr>
    </w:lvl>
    <w:lvl w:ilvl="6" w:tplc="65FCDA2E">
      <w:start w:val="1"/>
      <w:numFmt w:val="decimal"/>
      <w:lvlText w:val="%7."/>
      <w:lvlJc w:val="left"/>
      <w:pPr>
        <w:ind w:left="3360" w:hanging="480"/>
      </w:pPr>
    </w:lvl>
    <w:lvl w:ilvl="7" w:tplc="C21ADA1C">
      <w:start w:val="1"/>
      <w:numFmt w:val="ideographTraditional"/>
      <w:lvlText w:val="%8、"/>
      <w:lvlJc w:val="left"/>
      <w:pPr>
        <w:ind w:left="3840" w:hanging="480"/>
      </w:pPr>
    </w:lvl>
    <w:lvl w:ilvl="8" w:tplc="1CEC0032">
      <w:start w:val="1"/>
      <w:numFmt w:val="lowerRoman"/>
      <w:lvlText w:val="%9."/>
      <w:lvlJc w:val="right"/>
      <w:pPr>
        <w:ind w:left="4320" w:hanging="480"/>
      </w:pPr>
    </w:lvl>
  </w:abstractNum>
  <w:abstractNum w:abstractNumId="5" w15:restartNumberingAfterBreak="0">
    <w:nsid w:val="247B4493"/>
    <w:multiLevelType w:val="hybridMultilevel"/>
    <w:tmpl w:val="E9EC9280"/>
    <w:lvl w:ilvl="0" w:tplc="A418CF1A">
      <w:start w:val="1"/>
      <w:numFmt w:val="taiwaneseCountingThousand"/>
      <w:lvlText w:val="%1、"/>
      <w:lvlJc w:val="left"/>
      <w:pPr>
        <w:tabs>
          <w:tab w:val="num" w:pos="1022"/>
        </w:tabs>
        <w:ind w:left="1022" w:hanging="480"/>
      </w:pPr>
    </w:lvl>
    <w:lvl w:ilvl="1" w:tplc="9E1AC6D2">
      <w:start w:val="1"/>
      <w:numFmt w:val="decimal"/>
      <w:lvlText w:val="%2、"/>
      <w:lvlJc w:val="left"/>
      <w:pPr>
        <w:tabs>
          <w:tab w:val="num" w:pos="644"/>
        </w:tabs>
        <w:ind w:left="644" w:hanging="360"/>
      </w:pPr>
    </w:lvl>
    <w:lvl w:ilvl="2" w:tplc="22322762">
      <w:start w:val="1"/>
      <w:numFmt w:val="lowerRoman"/>
      <w:lvlText w:val="%3."/>
      <w:lvlJc w:val="right"/>
      <w:pPr>
        <w:tabs>
          <w:tab w:val="num" w:pos="1982"/>
        </w:tabs>
        <w:ind w:left="1982" w:hanging="480"/>
      </w:pPr>
    </w:lvl>
    <w:lvl w:ilvl="3" w:tplc="1E343C14">
      <w:start w:val="1"/>
      <w:numFmt w:val="decimal"/>
      <w:lvlText w:val="%4."/>
      <w:lvlJc w:val="left"/>
      <w:pPr>
        <w:tabs>
          <w:tab w:val="num" w:pos="2462"/>
        </w:tabs>
        <w:ind w:left="2462" w:hanging="480"/>
      </w:pPr>
    </w:lvl>
    <w:lvl w:ilvl="4" w:tplc="5BCE41BC">
      <w:start w:val="1"/>
      <w:numFmt w:val="ideographTraditional"/>
      <w:lvlText w:val="%5、"/>
      <w:lvlJc w:val="left"/>
      <w:pPr>
        <w:tabs>
          <w:tab w:val="num" w:pos="2942"/>
        </w:tabs>
        <w:ind w:left="2942" w:hanging="480"/>
      </w:pPr>
    </w:lvl>
    <w:lvl w:ilvl="5" w:tplc="2B2E0AE2">
      <w:start w:val="1"/>
      <w:numFmt w:val="lowerRoman"/>
      <w:lvlText w:val="%6."/>
      <w:lvlJc w:val="right"/>
      <w:pPr>
        <w:tabs>
          <w:tab w:val="num" w:pos="3422"/>
        </w:tabs>
        <w:ind w:left="3422" w:hanging="480"/>
      </w:pPr>
    </w:lvl>
    <w:lvl w:ilvl="6" w:tplc="F4702402">
      <w:start w:val="1"/>
      <w:numFmt w:val="decimal"/>
      <w:lvlText w:val="%7."/>
      <w:lvlJc w:val="left"/>
      <w:pPr>
        <w:tabs>
          <w:tab w:val="num" w:pos="3902"/>
        </w:tabs>
        <w:ind w:left="3902" w:hanging="480"/>
      </w:pPr>
    </w:lvl>
    <w:lvl w:ilvl="7" w:tplc="CAC8F8D2">
      <w:start w:val="1"/>
      <w:numFmt w:val="ideographTraditional"/>
      <w:lvlText w:val="%8、"/>
      <w:lvlJc w:val="left"/>
      <w:pPr>
        <w:tabs>
          <w:tab w:val="num" w:pos="4382"/>
        </w:tabs>
        <w:ind w:left="4382" w:hanging="480"/>
      </w:pPr>
    </w:lvl>
    <w:lvl w:ilvl="8" w:tplc="32067128">
      <w:start w:val="1"/>
      <w:numFmt w:val="lowerRoman"/>
      <w:lvlText w:val="%9."/>
      <w:lvlJc w:val="right"/>
      <w:pPr>
        <w:tabs>
          <w:tab w:val="num" w:pos="4862"/>
        </w:tabs>
        <w:ind w:left="4862" w:hanging="480"/>
      </w:pPr>
    </w:lvl>
  </w:abstractNum>
  <w:abstractNum w:abstractNumId="6" w15:restartNumberingAfterBreak="0">
    <w:nsid w:val="297A78C5"/>
    <w:multiLevelType w:val="hybridMultilevel"/>
    <w:tmpl w:val="CC126D28"/>
    <w:lvl w:ilvl="0" w:tplc="2320F7F4">
      <w:start w:val="1"/>
      <w:numFmt w:val="taiwaneseCountingThousand"/>
      <w:lvlText w:val="%1、"/>
      <w:lvlJc w:val="left"/>
      <w:pPr>
        <w:ind w:left="720" w:hanging="720"/>
      </w:pPr>
    </w:lvl>
    <w:lvl w:ilvl="1" w:tplc="07E654A4">
      <w:start w:val="1"/>
      <w:numFmt w:val="ideographTraditional"/>
      <w:lvlText w:val="%2、"/>
      <w:lvlJc w:val="left"/>
      <w:pPr>
        <w:ind w:left="960" w:hanging="480"/>
      </w:pPr>
    </w:lvl>
    <w:lvl w:ilvl="2" w:tplc="9F82D4BE">
      <w:start w:val="1"/>
      <w:numFmt w:val="lowerRoman"/>
      <w:lvlText w:val="%3."/>
      <w:lvlJc w:val="right"/>
      <w:pPr>
        <w:ind w:left="1440" w:hanging="480"/>
      </w:pPr>
    </w:lvl>
    <w:lvl w:ilvl="3" w:tplc="FF609360">
      <w:start w:val="1"/>
      <w:numFmt w:val="decimal"/>
      <w:lvlText w:val="%4."/>
      <w:lvlJc w:val="left"/>
      <w:pPr>
        <w:ind w:left="1920" w:hanging="480"/>
      </w:pPr>
    </w:lvl>
    <w:lvl w:ilvl="4" w:tplc="64465F8A">
      <w:start w:val="1"/>
      <w:numFmt w:val="ideographTraditional"/>
      <w:lvlText w:val="%5、"/>
      <w:lvlJc w:val="left"/>
      <w:pPr>
        <w:ind w:left="2400" w:hanging="480"/>
      </w:pPr>
    </w:lvl>
    <w:lvl w:ilvl="5" w:tplc="CB5AF03E">
      <w:start w:val="1"/>
      <w:numFmt w:val="lowerRoman"/>
      <w:lvlText w:val="%6."/>
      <w:lvlJc w:val="right"/>
      <w:pPr>
        <w:ind w:left="2880" w:hanging="480"/>
      </w:pPr>
    </w:lvl>
    <w:lvl w:ilvl="6" w:tplc="417EDAD4">
      <w:start w:val="1"/>
      <w:numFmt w:val="decimal"/>
      <w:lvlText w:val="%7."/>
      <w:lvlJc w:val="left"/>
      <w:pPr>
        <w:ind w:left="3360" w:hanging="480"/>
      </w:pPr>
    </w:lvl>
    <w:lvl w:ilvl="7" w:tplc="83AA82BE">
      <w:start w:val="1"/>
      <w:numFmt w:val="ideographTraditional"/>
      <w:lvlText w:val="%8、"/>
      <w:lvlJc w:val="left"/>
      <w:pPr>
        <w:ind w:left="3840" w:hanging="480"/>
      </w:pPr>
    </w:lvl>
    <w:lvl w:ilvl="8" w:tplc="4E04791A">
      <w:start w:val="1"/>
      <w:numFmt w:val="lowerRoman"/>
      <w:lvlText w:val="%9."/>
      <w:lvlJc w:val="right"/>
      <w:pPr>
        <w:ind w:left="4320" w:hanging="480"/>
      </w:pPr>
    </w:lvl>
  </w:abstractNum>
  <w:abstractNum w:abstractNumId="7" w15:restartNumberingAfterBreak="0">
    <w:nsid w:val="32A93366"/>
    <w:multiLevelType w:val="hybridMultilevel"/>
    <w:tmpl w:val="13A2896C"/>
    <w:lvl w:ilvl="0" w:tplc="6378684C">
      <w:start w:val="1"/>
      <w:numFmt w:val="taiwaneseCountingThousand"/>
      <w:lvlText w:val="%1、"/>
      <w:lvlJc w:val="left"/>
      <w:pPr>
        <w:ind w:left="1430" w:hanging="720"/>
      </w:pPr>
    </w:lvl>
    <w:lvl w:ilvl="1" w:tplc="8668A6B8">
      <w:start w:val="1"/>
      <w:numFmt w:val="ideographTraditional"/>
      <w:lvlText w:val="%2、"/>
      <w:lvlJc w:val="left"/>
      <w:pPr>
        <w:ind w:left="1670" w:hanging="480"/>
      </w:pPr>
    </w:lvl>
    <w:lvl w:ilvl="2" w:tplc="587A9ED0">
      <w:start w:val="1"/>
      <w:numFmt w:val="lowerRoman"/>
      <w:lvlText w:val="%3."/>
      <w:lvlJc w:val="right"/>
      <w:pPr>
        <w:ind w:left="2150" w:hanging="480"/>
      </w:pPr>
    </w:lvl>
    <w:lvl w:ilvl="3" w:tplc="18A2833E">
      <w:start w:val="1"/>
      <w:numFmt w:val="decimal"/>
      <w:lvlText w:val="%4."/>
      <w:lvlJc w:val="left"/>
      <w:pPr>
        <w:ind w:left="2630" w:hanging="480"/>
      </w:pPr>
    </w:lvl>
    <w:lvl w:ilvl="4" w:tplc="81F65B9C">
      <w:start w:val="1"/>
      <w:numFmt w:val="ideographTraditional"/>
      <w:lvlText w:val="%5、"/>
      <w:lvlJc w:val="left"/>
      <w:pPr>
        <w:ind w:left="3110" w:hanging="480"/>
      </w:pPr>
    </w:lvl>
    <w:lvl w:ilvl="5" w:tplc="0054EB60">
      <w:start w:val="1"/>
      <w:numFmt w:val="lowerRoman"/>
      <w:lvlText w:val="%6."/>
      <w:lvlJc w:val="right"/>
      <w:pPr>
        <w:ind w:left="3590" w:hanging="480"/>
      </w:pPr>
    </w:lvl>
    <w:lvl w:ilvl="6" w:tplc="50E61D16">
      <w:start w:val="1"/>
      <w:numFmt w:val="decimal"/>
      <w:lvlText w:val="%7."/>
      <w:lvlJc w:val="left"/>
      <w:pPr>
        <w:ind w:left="4070" w:hanging="480"/>
      </w:pPr>
    </w:lvl>
    <w:lvl w:ilvl="7" w:tplc="1DCED080">
      <w:start w:val="1"/>
      <w:numFmt w:val="ideographTraditional"/>
      <w:lvlText w:val="%8、"/>
      <w:lvlJc w:val="left"/>
      <w:pPr>
        <w:ind w:left="4550" w:hanging="480"/>
      </w:pPr>
    </w:lvl>
    <w:lvl w:ilvl="8" w:tplc="352AFD54">
      <w:start w:val="1"/>
      <w:numFmt w:val="lowerRoman"/>
      <w:lvlText w:val="%9."/>
      <w:lvlJc w:val="right"/>
      <w:pPr>
        <w:ind w:left="5030" w:hanging="480"/>
      </w:pPr>
    </w:lvl>
  </w:abstractNum>
  <w:abstractNum w:abstractNumId="8" w15:restartNumberingAfterBreak="0">
    <w:nsid w:val="3308039D"/>
    <w:multiLevelType w:val="hybridMultilevel"/>
    <w:tmpl w:val="A600B6A4"/>
    <w:lvl w:ilvl="0" w:tplc="4F168766">
      <w:start w:val="1"/>
      <w:numFmt w:val="decimal"/>
      <w:lvlText w:val="%1、"/>
      <w:lvlJc w:val="left"/>
      <w:pPr>
        <w:ind w:left="1025" w:hanging="360"/>
      </w:pPr>
    </w:lvl>
    <w:lvl w:ilvl="1" w:tplc="F2A8DEFE">
      <w:start w:val="1"/>
      <w:numFmt w:val="ideographTraditional"/>
      <w:lvlText w:val="%2、"/>
      <w:lvlJc w:val="left"/>
      <w:pPr>
        <w:ind w:left="1625" w:hanging="480"/>
      </w:pPr>
    </w:lvl>
    <w:lvl w:ilvl="2" w:tplc="3C68F640">
      <w:start w:val="1"/>
      <w:numFmt w:val="lowerRoman"/>
      <w:lvlText w:val="%3."/>
      <w:lvlJc w:val="right"/>
      <w:pPr>
        <w:ind w:left="2105" w:hanging="480"/>
      </w:pPr>
    </w:lvl>
    <w:lvl w:ilvl="3" w:tplc="A97C8E5A">
      <w:start w:val="1"/>
      <w:numFmt w:val="decimal"/>
      <w:lvlText w:val="%4."/>
      <w:lvlJc w:val="left"/>
      <w:pPr>
        <w:ind w:left="2585" w:hanging="480"/>
      </w:pPr>
    </w:lvl>
    <w:lvl w:ilvl="4" w:tplc="7C869BA4">
      <w:start w:val="1"/>
      <w:numFmt w:val="ideographTraditional"/>
      <w:lvlText w:val="%5、"/>
      <w:lvlJc w:val="left"/>
      <w:pPr>
        <w:ind w:left="3065" w:hanging="480"/>
      </w:pPr>
    </w:lvl>
    <w:lvl w:ilvl="5" w:tplc="82124E50">
      <w:start w:val="1"/>
      <w:numFmt w:val="lowerRoman"/>
      <w:lvlText w:val="%6."/>
      <w:lvlJc w:val="right"/>
      <w:pPr>
        <w:ind w:left="3545" w:hanging="480"/>
      </w:pPr>
    </w:lvl>
    <w:lvl w:ilvl="6" w:tplc="C8BA005A">
      <w:start w:val="1"/>
      <w:numFmt w:val="decimal"/>
      <w:lvlText w:val="%7."/>
      <w:lvlJc w:val="left"/>
      <w:pPr>
        <w:ind w:left="4025" w:hanging="480"/>
      </w:pPr>
    </w:lvl>
    <w:lvl w:ilvl="7" w:tplc="B5DC35E6">
      <w:start w:val="1"/>
      <w:numFmt w:val="ideographTraditional"/>
      <w:lvlText w:val="%8、"/>
      <w:lvlJc w:val="left"/>
      <w:pPr>
        <w:ind w:left="4505" w:hanging="480"/>
      </w:pPr>
    </w:lvl>
    <w:lvl w:ilvl="8" w:tplc="2C4826B2">
      <w:start w:val="1"/>
      <w:numFmt w:val="lowerRoman"/>
      <w:lvlText w:val="%9."/>
      <w:lvlJc w:val="right"/>
      <w:pPr>
        <w:ind w:left="4985" w:hanging="480"/>
      </w:pPr>
    </w:lvl>
  </w:abstractNum>
  <w:abstractNum w:abstractNumId="9" w15:restartNumberingAfterBreak="0">
    <w:nsid w:val="338C31ED"/>
    <w:multiLevelType w:val="hybridMultilevel"/>
    <w:tmpl w:val="2AE291AC"/>
    <w:lvl w:ilvl="0" w:tplc="E54E9390">
      <w:start w:val="1"/>
      <w:numFmt w:val="taiwaneseCountingThousand"/>
      <w:lvlText w:val="%1、"/>
      <w:lvlJc w:val="left"/>
      <w:pPr>
        <w:tabs>
          <w:tab w:val="num" w:pos="1430"/>
        </w:tabs>
        <w:ind w:left="1430" w:hanging="720"/>
      </w:pPr>
    </w:lvl>
    <w:lvl w:ilvl="1" w:tplc="82EAAA98">
      <w:start w:val="1"/>
      <w:numFmt w:val="taiwaneseCountingThousand"/>
      <w:lvlText w:val="（%2）"/>
      <w:lvlJc w:val="left"/>
      <w:pPr>
        <w:tabs>
          <w:tab w:val="num" w:pos="1616"/>
        </w:tabs>
        <w:ind w:left="1616" w:hanging="855"/>
      </w:pPr>
      <w:rPr>
        <w:lang w:val="en-US"/>
      </w:rPr>
    </w:lvl>
    <w:lvl w:ilvl="2" w:tplc="39CA7930">
      <w:start w:val="1"/>
      <w:numFmt w:val="taiwaneseCountingThousand"/>
      <w:lvlText w:val="（%3）"/>
      <w:lvlJc w:val="left"/>
      <w:pPr>
        <w:ind w:left="2280" w:hanging="720"/>
      </w:pPr>
      <w:rPr>
        <w:color w:val="000000"/>
      </w:rPr>
    </w:lvl>
    <w:lvl w:ilvl="3" w:tplc="84CAE03E">
      <w:start w:val="1"/>
      <w:numFmt w:val="decimal"/>
      <w:lvlText w:val="%4."/>
      <w:lvlJc w:val="left"/>
      <w:pPr>
        <w:ind w:left="2081" w:hanging="360"/>
      </w:pPr>
    </w:lvl>
    <w:lvl w:ilvl="4" w:tplc="66C05136">
      <w:start w:val="1"/>
      <w:numFmt w:val="ideographTraditional"/>
      <w:lvlText w:val="%5、"/>
      <w:lvlJc w:val="left"/>
      <w:pPr>
        <w:tabs>
          <w:tab w:val="num" w:pos="2681"/>
        </w:tabs>
        <w:ind w:left="2681" w:hanging="480"/>
      </w:pPr>
    </w:lvl>
    <w:lvl w:ilvl="5" w:tplc="FD7ABD54">
      <w:start w:val="1"/>
      <w:numFmt w:val="lowerRoman"/>
      <w:lvlText w:val="%6."/>
      <w:lvlJc w:val="right"/>
      <w:pPr>
        <w:tabs>
          <w:tab w:val="num" w:pos="3161"/>
        </w:tabs>
        <w:ind w:left="3161" w:hanging="480"/>
      </w:pPr>
    </w:lvl>
    <w:lvl w:ilvl="6" w:tplc="BC9AE098">
      <w:start w:val="1"/>
      <w:numFmt w:val="decimal"/>
      <w:lvlText w:val="%7."/>
      <w:lvlJc w:val="left"/>
      <w:pPr>
        <w:tabs>
          <w:tab w:val="num" w:pos="3641"/>
        </w:tabs>
        <w:ind w:left="3641" w:hanging="480"/>
      </w:pPr>
    </w:lvl>
    <w:lvl w:ilvl="7" w:tplc="AD484BB2">
      <w:start w:val="1"/>
      <w:numFmt w:val="ideographTraditional"/>
      <w:lvlText w:val="%8、"/>
      <w:lvlJc w:val="left"/>
      <w:pPr>
        <w:tabs>
          <w:tab w:val="num" w:pos="4121"/>
        </w:tabs>
        <w:ind w:left="4121" w:hanging="480"/>
      </w:pPr>
    </w:lvl>
    <w:lvl w:ilvl="8" w:tplc="59848B00">
      <w:start w:val="1"/>
      <w:numFmt w:val="lowerRoman"/>
      <w:lvlText w:val="%9."/>
      <w:lvlJc w:val="right"/>
      <w:pPr>
        <w:tabs>
          <w:tab w:val="num" w:pos="4601"/>
        </w:tabs>
        <w:ind w:left="4601" w:hanging="480"/>
      </w:pPr>
    </w:lvl>
  </w:abstractNum>
  <w:abstractNum w:abstractNumId="10" w15:restartNumberingAfterBreak="0">
    <w:nsid w:val="3C3E4D9A"/>
    <w:multiLevelType w:val="hybridMultilevel"/>
    <w:tmpl w:val="C998445E"/>
    <w:lvl w:ilvl="0" w:tplc="30F6B95E">
      <w:start w:val="1"/>
      <w:numFmt w:val="taiwaneseCountingThousand"/>
      <w:lvlText w:val="%1、"/>
      <w:lvlJc w:val="left"/>
      <w:pPr>
        <w:ind w:left="480" w:hanging="480"/>
      </w:pPr>
    </w:lvl>
    <w:lvl w:ilvl="1" w:tplc="DCE26C5A">
      <w:start w:val="1"/>
      <w:numFmt w:val="ideographTraditional"/>
      <w:lvlText w:val="%2、"/>
      <w:lvlJc w:val="left"/>
      <w:pPr>
        <w:ind w:left="960" w:hanging="480"/>
      </w:pPr>
    </w:lvl>
    <w:lvl w:ilvl="2" w:tplc="43A220C8">
      <w:start w:val="1"/>
      <w:numFmt w:val="lowerRoman"/>
      <w:lvlText w:val="%3."/>
      <w:lvlJc w:val="right"/>
      <w:pPr>
        <w:ind w:left="1440" w:hanging="480"/>
      </w:pPr>
    </w:lvl>
    <w:lvl w:ilvl="3" w:tplc="1F6A9408">
      <w:start w:val="1"/>
      <w:numFmt w:val="decimal"/>
      <w:lvlText w:val="%4."/>
      <w:lvlJc w:val="left"/>
      <w:pPr>
        <w:ind w:left="1920" w:hanging="480"/>
      </w:pPr>
      <w:rPr>
        <w:color w:val="000000"/>
      </w:rPr>
    </w:lvl>
    <w:lvl w:ilvl="4" w:tplc="6040CFA2">
      <w:start w:val="1"/>
      <w:numFmt w:val="ideographTraditional"/>
      <w:lvlText w:val="%5、"/>
      <w:lvlJc w:val="left"/>
      <w:pPr>
        <w:ind w:left="2400" w:hanging="480"/>
      </w:pPr>
    </w:lvl>
    <w:lvl w:ilvl="5" w:tplc="12CA3348">
      <w:start w:val="1"/>
      <w:numFmt w:val="lowerRoman"/>
      <w:lvlText w:val="%6."/>
      <w:lvlJc w:val="right"/>
      <w:pPr>
        <w:ind w:left="2880" w:hanging="480"/>
      </w:pPr>
    </w:lvl>
    <w:lvl w:ilvl="6" w:tplc="D52EFE40">
      <w:start w:val="1"/>
      <w:numFmt w:val="decimal"/>
      <w:lvlText w:val="%7."/>
      <w:lvlJc w:val="left"/>
      <w:pPr>
        <w:ind w:left="3360" w:hanging="480"/>
      </w:pPr>
    </w:lvl>
    <w:lvl w:ilvl="7" w:tplc="7B02A028">
      <w:start w:val="1"/>
      <w:numFmt w:val="ideographTraditional"/>
      <w:lvlText w:val="%8、"/>
      <w:lvlJc w:val="left"/>
      <w:pPr>
        <w:ind w:left="3840" w:hanging="480"/>
      </w:pPr>
    </w:lvl>
    <w:lvl w:ilvl="8" w:tplc="AAF62ED6">
      <w:start w:val="1"/>
      <w:numFmt w:val="lowerRoman"/>
      <w:lvlText w:val="%9."/>
      <w:lvlJc w:val="right"/>
      <w:pPr>
        <w:ind w:left="4320" w:hanging="480"/>
      </w:pPr>
    </w:lvl>
  </w:abstractNum>
  <w:abstractNum w:abstractNumId="11" w15:restartNumberingAfterBreak="0">
    <w:nsid w:val="5506123E"/>
    <w:multiLevelType w:val="hybridMultilevel"/>
    <w:tmpl w:val="FDDA4DC2"/>
    <w:lvl w:ilvl="0" w:tplc="976A48B0">
      <w:start w:val="2"/>
      <w:numFmt w:val="taiwaneseCountingThousand"/>
      <w:lvlText w:val="%1、"/>
      <w:lvlJc w:val="left"/>
      <w:pPr>
        <w:tabs>
          <w:tab w:val="num" w:pos="960"/>
        </w:tabs>
        <w:ind w:left="960" w:hanging="480"/>
      </w:pPr>
    </w:lvl>
    <w:lvl w:ilvl="1" w:tplc="DFAA30DA">
      <w:start w:val="1"/>
      <w:numFmt w:val="ideographTraditional"/>
      <w:lvlText w:val="%2、"/>
      <w:lvlJc w:val="left"/>
      <w:pPr>
        <w:tabs>
          <w:tab w:val="num" w:pos="1440"/>
        </w:tabs>
        <w:ind w:left="1440" w:hanging="480"/>
      </w:pPr>
    </w:lvl>
    <w:lvl w:ilvl="2" w:tplc="A5460258">
      <w:start w:val="1"/>
      <w:numFmt w:val="lowerRoman"/>
      <w:lvlText w:val="%3."/>
      <w:lvlJc w:val="right"/>
      <w:pPr>
        <w:tabs>
          <w:tab w:val="num" w:pos="1920"/>
        </w:tabs>
        <w:ind w:left="1920" w:hanging="480"/>
      </w:pPr>
    </w:lvl>
    <w:lvl w:ilvl="3" w:tplc="35764CB2">
      <w:start w:val="1"/>
      <w:numFmt w:val="decimal"/>
      <w:lvlText w:val="%4."/>
      <w:lvlJc w:val="left"/>
      <w:pPr>
        <w:tabs>
          <w:tab w:val="num" w:pos="2400"/>
        </w:tabs>
        <w:ind w:left="2400" w:hanging="480"/>
      </w:pPr>
    </w:lvl>
    <w:lvl w:ilvl="4" w:tplc="DC14A1DA">
      <w:start w:val="1"/>
      <w:numFmt w:val="ideographTraditional"/>
      <w:lvlText w:val="%5、"/>
      <w:lvlJc w:val="left"/>
      <w:pPr>
        <w:tabs>
          <w:tab w:val="num" w:pos="2880"/>
        </w:tabs>
        <w:ind w:left="2880" w:hanging="480"/>
      </w:pPr>
    </w:lvl>
    <w:lvl w:ilvl="5" w:tplc="97983B7A">
      <w:start w:val="1"/>
      <w:numFmt w:val="lowerRoman"/>
      <w:lvlText w:val="%6."/>
      <w:lvlJc w:val="right"/>
      <w:pPr>
        <w:tabs>
          <w:tab w:val="num" w:pos="3360"/>
        </w:tabs>
        <w:ind w:left="3360" w:hanging="480"/>
      </w:pPr>
    </w:lvl>
    <w:lvl w:ilvl="6" w:tplc="34F85AE2">
      <w:start w:val="1"/>
      <w:numFmt w:val="decimal"/>
      <w:lvlText w:val="%7."/>
      <w:lvlJc w:val="left"/>
      <w:pPr>
        <w:tabs>
          <w:tab w:val="num" w:pos="3840"/>
        </w:tabs>
        <w:ind w:left="3840" w:hanging="480"/>
      </w:pPr>
    </w:lvl>
    <w:lvl w:ilvl="7" w:tplc="214A7BBA">
      <w:start w:val="1"/>
      <w:numFmt w:val="ideographTraditional"/>
      <w:lvlText w:val="%8、"/>
      <w:lvlJc w:val="left"/>
      <w:pPr>
        <w:tabs>
          <w:tab w:val="num" w:pos="4320"/>
        </w:tabs>
        <w:ind w:left="4320" w:hanging="480"/>
      </w:pPr>
    </w:lvl>
    <w:lvl w:ilvl="8" w:tplc="F3CEBD02">
      <w:start w:val="1"/>
      <w:numFmt w:val="lowerRoman"/>
      <w:lvlText w:val="%9."/>
      <w:lvlJc w:val="right"/>
      <w:pPr>
        <w:tabs>
          <w:tab w:val="num" w:pos="4800"/>
        </w:tabs>
        <w:ind w:left="4800" w:hanging="480"/>
      </w:pPr>
    </w:lvl>
  </w:abstractNum>
  <w:abstractNum w:abstractNumId="12" w15:restartNumberingAfterBreak="0">
    <w:nsid w:val="5F1627D0"/>
    <w:multiLevelType w:val="hybridMultilevel"/>
    <w:tmpl w:val="25800BEC"/>
    <w:lvl w:ilvl="0" w:tplc="9E28E852">
      <w:start w:val="1"/>
      <w:numFmt w:val="taiwaneseCountingThousand"/>
      <w:lvlText w:val="%1、"/>
      <w:lvlJc w:val="left"/>
      <w:pPr>
        <w:ind w:left="1005" w:hanging="720"/>
      </w:pPr>
    </w:lvl>
    <w:lvl w:ilvl="1" w:tplc="165E879E">
      <w:start w:val="1"/>
      <w:numFmt w:val="ideographTraditional"/>
      <w:lvlText w:val="%2、"/>
      <w:lvlJc w:val="left"/>
      <w:pPr>
        <w:ind w:left="1245" w:hanging="480"/>
      </w:pPr>
    </w:lvl>
    <w:lvl w:ilvl="2" w:tplc="605E946E">
      <w:start w:val="1"/>
      <w:numFmt w:val="lowerRoman"/>
      <w:lvlText w:val="%3."/>
      <w:lvlJc w:val="right"/>
      <w:pPr>
        <w:ind w:left="1725" w:hanging="480"/>
      </w:pPr>
    </w:lvl>
    <w:lvl w:ilvl="3" w:tplc="EA16FF3C">
      <w:start w:val="1"/>
      <w:numFmt w:val="decimal"/>
      <w:lvlText w:val="%4."/>
      <w:lvlJc w:val="left"/>
      <w:pPr>
        <w:ind w:left="2205" w:hanging="480"/>
      </w:pPr>
    </w:lvl>
    <w:lvl w:ilvl="4" w:tplc="470023DE">
      <w:start w:val="1"/>
      <w:numFmt w:val="ideographTraditional"/>
      <w:lvlText w:val="%5、"/>
      <w:lvlJc w:val="left"/>
      <w:pPr>
        <w:ind w:left="2685" w:hanging="480"/>
      </w:pPr>
    </w:lvl>
    <w:lvl w:ilvl="5" w:tplc="59F8DDC4">
      <w:start w:val="1"/>
      <w:numFmt w:val="lowerRoman"/>
      <w:lvlText w:val="%6."/>
      <w:lvlJc w:val="right"/>
      <w:pPr>
        <w:ind w:left="3165" w:hanging="480"/>
      </w:pPr>
    </w:lvl>
    <w:lvl w:ilvl="6" w:tplc="49CEB4DA">
      <w:start w:val="1"/>
      <w:numFmt w:val="decimal"/>
      <w:lvlText w:val="%7."/>
      <w:lvlJc w:val="left"/>
      <w:pPr>
        <w:ind w:left="3645" w:hanging="480"/>
      </w:pPr>
    </w:lvl>
    <w:lvl w:ilvl="7" w:tplc="A056AD40">
      <w:start w:val="1"/>
      <w:numFmt w:val="ideographTraditional"/>
      <w:lvlText w:val="%8、"/>
      <w:lvlJc w:val="left"/>
      <w:pPr>
        <w:ind w:left="4125" w:hanging="480"/>
      </w:pPr>
    </w:lvl>
    <w:lvl w:ilvl="8" w:tplc="21A2B16A">
      <w:start w:val="1"/>
      <w:numFmt w:val="lowerRoman"/>
      <w:lvlText w:val="%9."/>
      <w:lvlJc w:val="right"/>
      <w:pPr>
        <w:ind w:left="4605" w:hanging="480"/>
      </w:pPr>
    </w:lvl>
  </w:abstractNum>
  <w:abstractNum w:abstractNumId="13" w15:restartNumberingAfterBreak="0">
    <w:nsid w:val="695C42DF"/>
    <w:multiLevelType w:val="hybridMultilevel"/>
    <w:tmpl w:val="47DADA40"/>
    <w:lvl w:ilvl="0" w:tplc="82FEF14C">
      <w:start w:val="1"/>
      <w:numFmt w:val="taiwaneseCountingThousand"/>
      <w:lvlText w:val="%1、"/>
      <w:lvlJc w:val="left"/>
      <w:pPr>
        <w:tabs>
          <w:tab w:val="num" w:pos="1200"/>
        </w:tabs>
        <w:ind w:left="1200" w:hanging="480"/>
      </w:pPr>
      <w:rPr>
        <w:rFonts w:hint="eastAsia"/>
      </w:rPr>
    </w:lvl>
    <w:lvl w:ilvl="1" w:tplc="8A94B25A">
      <w:start w:val="1"/>
      <w:numFmt w:val="ideographTraditional"/>
      <w:lvlText w:val="%2、"/>
      <w:lvlJc w:val="left"/>
      <w:pPr>
        <w:tabs>
          <w:tab w:val="num" w:pos="1680"/>
        </w:tabs>
        <w:ind w:left="1680" w:hanging="480"/>
      </w:pPr>
    </w:lvl>
    <w:lvl w:ilvl="2" w:tplc="D6B0CB36">
      <w:start w:val="1"/>
      <w:numFmt w:val="lowerRoman"/>
      <w:lvlText w:val="%3."/>
      <w:lvlJc w:val="right"/>
      <w:pPr>
        <w:tabs>
          <w:tab w:val="num" w:pos="2160"/>
        </w:tabs>
        <w:ind w:left="2160" w:hanging="480"/>
      </w:pPr>
    </w:lvl>
    <w:lvl w:ilvl="3" w:tplc="5F6C1BBE">
      <w:start w:val="1"/>
      <w:numFmt w:val="decimal"/>
      <w:lvlText w:val="%4."/>
      <w:lvlJc w:val="left"/>
      <w:pPr>
        <w:tabs>
          <w:tab w:val="num" w:pos="2640"/>
        </w:tabs>
        <w:ind w:left="2640" w:hanging="480"/>
      </w:pPr>
    </w:lvl>
    <w:lvl w:ilvl="4" w:tplc="BD063A2C">
      <w:start w:val="1"/>
      <w:numFmt w:val="ideographTraditional"/>
      <w:lvlText w:val="%5、"/>
      <w:lvlJc w:val="left"/>
      <w:pPr>
        <w:tabs>
          <w:tab w:val="num" w:pos="3120"/>
        </w:tabs>
        <w:ind w:left="3120" w:hanging="480"/>
      </w:pPr>
    </w:lvl>
    <w:lvl w:ilvl="5" w:tplc="0610F374">
      <w:start w:val="1"/>
      <w:numFmt w:val="lowerRoman"/>
      <w:lvlText w:val="%6."/>
      <w:lvlJc w:val="right"/>
      <w:pPr>
        <w:tabs>
          <w:tab w:val="num" w:pos="3600"/>
        </w:tabs>
        <w:ind w:left="3600" w:hanging="480"/>
      </w:pPr>
    </w:lvl>
    <w:lvl w:ilvl="6" w:tplc="6E52CE46">
      <w:start w:val="1"/>
      <w:numFmt w:val="decimal"/>
      <w:lvlText w:val="%7."/>
      <w:lvlJc w:val="left"/>
      <w:pPr>
        <w:tabs>
          <w:tab w:val="num" w:pos="4080"/>
        </w:tabs>
        <w:ind w:left="4080" w:hanging="480"/>
      </w:pPr>
    </w:lvl>
    <w:lvl w:ilvl="7" w:tplc="C9AEAD08">
      <w:start w:val="1"/>
      <w:numFmt w:val="ideographTraditional"/>
      <w:lvlText w:val="%8、"/>
      <w:lvlJc w:val="left"/>
      <w:pPr>
        <w:tabs>
          <w:tab w:val="num" w:pos="4560"/>
        </w:tabs>
        <w:ind w:left="4560" w:hanging="480"/>
      </w:pPr>
    </w:lvl>
    <w:lvl w:ilvl="8" w:tplc="9ECA590A">
      <w:start w:val="1"/>
      <w:numFmt w:val="lowerRoman"/>
      <w:lvlText w:val="%9."/>
      <w:lvlJc w:val="right"/>
      <w:pPr>
        <w:tabs>
          <w:tab w:val="num" w:pos="5040"/>
        </w:tabs>
        <w:ind w:left="5040" w:hanging="480"/>
      </w:pPr>
    </w:lvl>
  </w:abstractNum>
  <w:abstractNum w:abstractNumId="14" w15:restartNumberingAfterBreak="0">
    <w:nsid w:val="6BCA7E38"/>
    <w:multiLevelType w:val="hybridMultilevel"/>
    <w:tmpl w:val="E94E0370"/>
    <w:lvl w:ilvl="0" w:tplc="2E84EF08">
      <w:start w:val="1"/>
      <w:numFmt w:val="taiwaneseCountingThousand"/>
      <w:lvlText w:val="%1、"/>
      <w:lvlJc w:val="left"/>
      <w:pPr>
        <w:ind w:left="1440" w:hanging="480"/>
      </w:pPr>
    </w:lvl>
    <w:lvl w:ilvl="1" w:tplc="8990B92C">
      <w:start w:val="1"/>
      <w:numFmt w:val="ideographTraditional"/>
      <w:lvlText w:val="%2、"/>
      <w:lvlJc w:val="left"/>
      <w:pPr>
        <w:ind w:left="1920" w:hanging="480"/>
      </w:pPr>
    </w:lvl>
    <w:lvl w:ilvl="2" w:tplc="7D48D61C">
      <w:start w:val="1"/>
      <w:numFmt w:val="lowerRoman"/>
      <w:lvlText w:val="%3."/>
      <w:lvlJc w:val="right"/>
      <w:pPr>
        <w:ind w:left="2400" w:hanging="480"/>
      </w:pPr>
    </w:lvl>
    <w:lvl w:ilvl="3" w:tplc="9910A30C">
      <w:start w:val="1"/>
      <w:numFmt w:val="decimal"/>
      <w:lvlText w:val="%4."/>
      <w:lvlJc w:val="left"/>
      <w:pPr>
        <w:ind w:left="2880" w:hanging="480"/>
      </w:pPr>
    </w:lvl>
    <w:lvl w:ilvl="4" w:tplc="A2A624A6">
      <w:start w:val="1"/>
      <w:numFmt w:val="ideographTraditional"/>
      <w:lvlText w:val="%5、"/>
      <w:lvlJc w:val="left"/>
      <w:pPr>
        <w:ind w:left="3360" w:hanging="480"/>
      </w:pPr>
    </w:lvl>
    <w:lvl w:ilvl="5" w:tplc="64D6DA92">
      <w:start w:val="1"/>
      <w:numFmt w:val="lowerRoman"/>
      <w:lvlText w:val="%6."/>
      <w:lvlJc w:val="right"/>
      <w:pPr>
        <w:ind w:left="3840" w:hanging="480"/>
      </w:pPr>
    </w:lvl>
    <w:lvl w:ilvl="6" w:tplc="B14C46DC">
      <w:start w:val="1"/>
      <w:numFmt w:val="decimal"/>
      <w:lvlText w:val="%7."/>
      <w:lvlJc w:val="left"/>
      <w:pPr>
        <w:ind w:left="4320" w:hanging="480"/>
      </w:pPr>
    </w:lvl>
    <w:lvl w:ilvl="7" w:tplc="F0DCC7E2">
      <w:start w:val="1"/>
      <w:numFmt w:val="ideographTraditional"/>
      <w:lvlText w:val="%8、"/>
      <w:lvlJc w:val="left"/>
      <w:pPr>
        <w:ind w:left="4800" w:hanging="480"/>
      </w:pPr>
    </w:lvl>
    <w:lvl w:ilvl="8" w:tplc="E73C9712">
      <w:start w:val="1"/>
      <w:numFmt w:val="lowerRoman"/>
      <w:lvlText w:val="%9."/>
      <w:lvlJc w:val="right"/>
      <w:pPr>
        <w:ind w:left="5280" w:hanging="480"/>
      </w:pPr>
    </w:lvl>
  </w:abstractNum>
  <w:abstractNum w:abstractNumId="15" w15:restartNumberingAfterBreak="0">
    <w:nsid w:val="6C327D84"/>
    <w:multiLevelType w:val="hybridMultilevel"/>
    <w:tmpl w:val="051EC89A"/>
    <w:lvl w:ilvl="0" w:tplc="5AB43998">
      <w:start w:val="1"/>
      <w:numFmt w:val="decimal"/>
      <w:lvlText w:val="%1."/>
      <w:lvlJc w:val="left"/>
      <w:pPr>
        <w:ind w:left="1920" w:hanging="480"/>
      </w:pPr>
    </w:lvl>
    <w:lvl w:ilvl="1" w:tplc="F8520086">
      <w:start w:val="1"/>
      <w:numFmt w:val="ideographTraditional"/>
      <w:lvlText w:val="%2、"/>
      <w:lvlJc w:val="left"/>
      <w:pPr>
        <w:ind w:left="960" w:hanging="480"/>
      </w:pPr>
    </w:lvl>
    <w:lvl w:ilvl="2" w:tplc="8B4C67DE">
      <w:start w:val="1"/>
      <w:numFmt w:val="lowerRoman"/>
      <w:lvlText w:val="%3."/>
      <w:lvlJc w:val="right"/>
      <w:pPr>
        <w:ind w:left="1440" w:hanging="480"/>
      </w:pPr>
    </w:lvl>
    <w:lvl w:ilvl="3" w:tplc="10EED9D8">
      <w:start w:val="1"/>
      <w:numFmt w:val="decimal"/>
      <w:lvlText w:val="%4."/>
      <w:lvlJc w:val="left"/>
      <w:pPr>
        <w:ind w:left="1920" w:hanging="480"/>
      </w:pPr>
    </w:lvl>
    <w:lvl w:ilvl="4" w:tplc="AB64B8D4">
      <w:start w:val="1"/>
      <w:numFmt w:val="ideographTraditional"/>
      <w:lvlText w:val="%5、"/>
      <w:lvlJc w:val="left"/>
      <w:pPr>
        <w:ind w:left="2400" w:hanging="480"/>
      </w:pPr>
    </w:lvl>
    <w:lvl w:ilvl="5" w:tplc="350C8592">
      <w:start w:val="1"/>
      <w:numFmt w:val="lowerRoman"/>
      <w:lvlText w:val="%6."/>
      <w:lvlJc w:val="right"/>
      <w:pPr>
        <w:ind w:left="2880" w:hanging="480"/>
      </w:pPr>
    </w:lvl>
    <w:lvl w:ilvl="6" w:tplc="D37CEB06">
      <w:start w:val="1"/>
      <w:numFmt w:val="decimal"/>
      <w:lvlText w:val="%7."/>
      <w:lvlJc w:val="left"/>
      <w:pPr>
        <w:ind w:left="3360" w:hanging="480"/>
      </w:pPr>
    </w:lvl>
    <w:lvl w:ilvl="7" w:tplc="CF20B18C">
      <w:start w:val="1"/>
      <w:numFmt w:val="ideographTraditional"/>
      <w:lvlText w:val="%8、"/>
      <w:lvlJc w:val="left"/>
      <w:pPr>
        <w:ind w:left="3840" w:hanging="480"/>
      </w:pPr>
    </w:lvl>
    <w:lvl w:ilvl="8" w:tplc="F4C4BCB8">
      <w:start w:val="1"/>
      <w:numFmt w:val="lowerRoman"/>
      <w:lvlText w:val="%9."/>
      <w:lvlJc w:val="right"/>
      <w:pPr>
        <w:ind w:left="4320" w:hanging="480"/>
      </w:pPr>
    </w:lvl>
  </w:abstractNum>
  <w:abstractNum w:abstractNumId="16" w15:restartNumberingAfterBreak="0">
    <w:nsid w:val="6DA52C50"/>
    <w:multiLevelType w:val="hybridMultilevel"/>
    <w:tmpl w:val="896202CA"/>
    <w:lvl w:ilvl="0" w:tplc="7ACC59FE">
      <w:start w:val="1"/>
      <w:numFmt w:val="taiwaneseCountingThousand"/>
      <w:lvlText w:val="%1、"/>
      <w:lvlJc w:val="left"/>
      <w:pPr>
        <w:ind w:left="480" w:hanging="480"/>
      </w:pPr>
    </w:lvl>
    <w:lvl w:ilvl="1" w:tplc="CD0CF93A">
      <w:start w:val="1"/>
      <w:numFmt w:val="ideographTraditional"/>
      <w:lvlText w:val="%2、"/>
      <w:lvlJc w:val="left"/>
      <w:pPr>
        <w:ind w:left="960" w:hanging="480"/>
      </w:pPr>
    </w:lvl>
    <w:lvl w:ilvl="2" w:tplc="AB380716">
      <w:start w:val="1"/>
      <w:numFmt w:val="lowerRoman"/>
      <w:lvlText w:val="%3."/>
      <w:lvlJc w:val="right"/>
      <w:pPr>
        <w:ind w:left="1440" w:hanging="480"/>
      </w:pPr>
    </w:lvl>
    <w:lvl w:ilvl="3" w:tplc="165AD452">
      <w:start w:val="1"/>
      <w:numFmt w:val="decimal"/>
      <w:lvlText w:val="%4."/>
      <w:lvlJc w:val="left"/>
      <w:pPr>
        <w:ind w:left="1920" w:hanging="480"/>
      </w:pPr>
    </w:lvl>
    <w:lvl w:ilvl="4" w:tplc="DAE643C2">
      <w:start w:val="1"/>
      <w:numFmt w:val="ideographTraditional"/>
      <w:lvlText w:val="%5、"/>
      <w:lvlJc w:val="left"/>
      <w:pPr>
        <w:ind w:left="2400" w:hanging="480"/>
      </w:pPr>
    </w:lvl>
    <w:lvl w:ilvl="5" w:tplc="B8983E9A">
      <w:start w:val="1"/>
      <w:numFmt w:val="lowerRoman"/>
      <w:lvlText w:val="%6."/>
      <w:lvlJc w:val="right"/>
      <w:pPr>
        <w:ind w:left="2880" w:hanging="480"/>
      </w:pPr>
    </w:lvl>
    <w:lvl w:ilvl="6" w:tplc="FEA49050">
      <w:start w:val="1"/>
      <w:numFmt w:val="decimal"/>
      <w:lvlText w:val="%7."/>
      <w:lvlJc w:val="left"/>
      <w:pPr>
        <w:ind w:left="3360" w:hanging="480"/>
      </w:pPr>
    </w:lvl>
    <w:lvl w:ilvl="7" w:tplc="B3BA86BA">
      <w:start w:val="1"/>
      <w:numFmt w:val="ideographTraditional"/>
      <w:lvlText w:val="%8、"/>
      <w:lvlJc w:val="left"/>
      <w:pPr>
        <w:ind w:left="3840" w:hanging="480"/>
      </w:pPr>
    </w:lvl>
    <w:lvl w:ilvl="8" w:tplc="0BCCFF20">
      <w:start w:val="1"/>
      <w:numFmt w:val="lowerRoman"/>
      <w:lvlText w:val="%9."/>
      <w:lvlJc w:val="right"/>
      <w:pPr>
        <w:ind w:left="4320" w:hanging="480"/>
      </w:pPr>
    </w:lvl>
  </w:abstractNum>
  <w:abstractNum w:abstractNumId="17" w15:restartNumberingAfterBreak="0">
    <w:nsid w:val="79F212F7"/>
    <w:multiLevelType w:val="hybridMultilevel"/>
    <w:tmpl w:val="7A521C3C"/>
    <w:lvl w:ilvl="0" w:tplc="8056E132">
      <w:start w:val="1"/>
      <w:numFmt w:val="taiwaneseCountingThousand"/>
      <w:lvlText w:val="%1、"/>
      <w:lvlJc w:val="left"/>
      <w:pPr>
        <w:ind w:left="450" w:hanging="450"/>
      </w:pPr>
    </w:lvl>
    <w:lvl w:ilvl="1" w:tplc="DDBAD708">
      <w:start w:val="1"/>
      <w:numFmt w:val="ideographTraditional"/>
      <w:lvlText w:val="%2、"/>
      <w:lvlJc w:val="left"/>
      <w:pPr>
        <w:ind w:left="960" w:hanging="480"/>
      </w:pPr>
    </w:lvl>
    <w:lvl w:ilvl="2" w:tplc="F05EEEAE">
      <w:start w:val="1"/>
      <w:numFmt w:val="lowerRoman"/>
      <w:lvlText w:val="%3."/>
      <w:lvlJc w:val="right"/>
      <w:pPr>
        <w:ind w:left="1440" w:hanging="480"/>
      </w:pPr>
    </w:lvl>
    <w:lvl w:ilvl="3" w:tplc="0ACC7E48">
      <w:start w:val="1"/>
      <w:numFmt w:val="decimal"/>
      <w:lvlText w:val="%4."/>
      <w:lvlJc w:val="left"/>
      <w:pPr>
        <w:ind w:left="1920" w:hanging="480"/>
      </w:pPr>
    </w:lvl>
    <w:lvl w:ilvl="4" w:tplc="1A40708E">
      <w:start w:val="1"/>
      <w:numFmt w:val="ideographTraditional"/>
      <w:lvlText w:val="%5、"/>
      <w:lvlJc w:val="left"/>
      <w:pPr>
        <w:ind w:left="2400" w:hanging="480"/>
      </w:pPr>
    </w:lvl>
    <w:lvl w:ilvl="5" w:tplc="76F8A946">
      <w:start w:val="1"/>
      <w:numFmt w:val="lowerRoman"/>
      <w:lvlText w:val="%6."/>
      <w:lvlJc w:val="right"/>
      <w:pPr>
        <w:ind w:left="2880" w:hanging="480"/>
      </w:pPr>
    </w:lvl>
    <w:lvl w:ilvl="6" w:tplc="51881E80">
      <w:start w:val="1"/>
      <w:numFmt w:val="decimal"/>
      <w:lvlText w:val="%7."/>
      <w:lvlJc w:val="left"/>
      <w:pPr>
        <w:ind w:left="3360" w:hanging="480"/>
      </w:pPr>
    </w:lvl>
    <w:lvl w:ilvl="7" w:tplc="60F2A4B6">
      <w:start w:val="1"/>
      <w:numFmt w:val="ideographTraditional"/>
      <w:lvlText w:val="%8、"/>
      <w:lvlJc w:val="left"/>
      <w:pPr>
        <w:ind w:left="3840" w:hanging="480"/>
      </w:pPr>
    </w:lvl>
    <w:lvl w:ilvl="8" w:tplc="804A0E3C">
      <w:start w:val="1"/>
      <w:numFmt w:val="lowerRoman"/>
      <w:lvlText w:val="%9."/>
      <w:lvlJc w:val="right"/>
      <w:pPr>
        <w:ind w:left="4320" w:hanging="480"/>
      </w:pPr>
    </w:lvl>
  </w:abstractNum>
  <w:num w:numId="1">
    <w:abstractNumId w:val="13"/>
  </w:num>
  <w:num w:numId="2">
    <w:abstractNumId w:val="1"/>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5"/>
  </w:num>
  <w:num w:numId="7">
    <w:abstractNumId w:val="9"/>
  </w:num>
  <w:num w:numId="8">
    <w:abstractNumId w:val="7"/>
  </w:num>
  <w:num w:numId="9">
    <w:abstractNumId w:val="12"/>
  </w:num>
  <w:num w:numId="10">
    <w:abstractNumId w:val="6"/>
  </w:num>
  <w:num w:numId="11">
    <w:abstractNumId w:val="16"/>
  </w:num>
  <w:num w:numId="12">
    <w:abstractNumId w:val="4"/>
  </w:num>
  <w:num w:numId="13">
    <w:abstractNumId w:val="3"/>
  </w:num>
  <w:num w:numId="14">
    <w:abstractNumId w:val="14"/>
  </w:num>
  <w:num w:numId="15">
    <w:abstractNumId w:val="17"/>
  </w:num>
  <w:num w:numId="16">
    <w:abstractNumId w:val="0"/>
  </w:num>
  <w:num w:numId="17">
    <w:abstractNumId w:val="10"/>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B9C"/>
    <w:rsid w:val="00454C7F"/>
    <w:rsid w:val="00A731FF"/>
    <w:rsid w:val="00A82A75"/>
    <w:rsid w:val="00B86F3B"/>
    <w:rsid w:val="00C329F1"/>
    <w:rsid w:val="00EF5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7DD4DB2-FAFD-4A5D-9C43-1439DD16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標題 2 字元"/>
    <w:link w:val="2"/>
    <w:uiPriority w:val="9"/>
    <w:rPr>
      <w:rFonts w:ascii="Arial" w:eastAsia="Arial" w:hAnsi="Arial" w:cs="Arial"/>
      <w:sz w:val="34"/>
    </w:rPr>
  </w:style>
  <w:style w:type="character" w:customStyle="1" w:styleId="30">
    <w:name w:val="標題 3 字元"/>
    <w:link w:val="3"/>
    <w:uiPriority w:val="9"/>
    <w:rPr>
      <w:rFonts w:ascii="Arial" w:eastAsia="Arial" w:hAnsi="Arial" w:cs="Arial"/>
      <w:sz w:val="30"/>
      <w:szCs w:val="30"/>
    </w:rPr>
  </w:style>
  <w:style w:type="character" w:customStyle="1" w:styleId="40">
    <w:name w:val="標題 4 字元"/>
    <w:link w:val="4"/>
    <w:uiPriority w:val="9"/>
    <w:rPr>
      <w:rFonts w:ascii="Arial" w:eastAsia="Arial" w:hAnsi="Arial" w:cs="Arial"/>
      <w:b/>
      <w:bCs/>
      <w:sz w:val="26"/>
      <w:szCs w:val="26"/>
    </w:rPr>
  </w:style>
  <w:style w:type="character" w:customStyle="1" w:styleId="50">
    <w:name w:val="標題 5 字元"/>
    <w:link w:val="5"/>
    <w:uiPriority w:val="9"/>
    <w:rPr>
      <w:rFonts w:ascii="Arial" w:eastAsia="Arial" w:hAnsi="Arial" w:cs="Arial"/>
      <w:b/>
      <w:bCs/>
      <w:sz w:val="24"/>
      <w:szCs w:val="24"/>
    </w:rPr>
  </w:style>
  <w:style w:type="character" w:customStyle="1" w:styleId="60">
    <w:name w:val="標題 6 字元"/>
    <w:link w:val="6"/>
    <w:uiPriority w:val="9"/>
    <w:rPr>
      <w:rFonts w:ascii="Arial" w:eastAsia="Arial" w:hAnsi="Arial" w:cs="Arial"/>
      <w:b/>
      <w:bCs/>
      <w:sz w:val="22"/>
      <w:szCs w:val="22"/>
    </w:rPr>
  </w:style>
  <w:style w:type="character" w:customStyle="1" w:styleId="70">
    <w:name w:val="標題 7 字元"/>
    <w:link w:val="7"/>
    <w:uiPriority w:val="9"/>
    <w:rPr>
      <w:rFonts w:ascii="Arial" w:eastAsia="Arial" w:hAnsi="Arial" w:cs="Arial"/>
      <w:b/>
      <w:bCs/>
      <w:i/>
      <w:iCs/>
      <w:sz w:val="22"/>
      <w:szCs w:val="22"/>
    </w:rPr>
  </w:style>
  <w:style w:type="character" w:customStyle="1" w:styleId="80">
    <w:name w:val="標題 8 字元"/>
    <w:link w:val="8"/>
    <w:uiPriority w:val="9"/>
    <w:rPr>
      <w:rFonts w:ascii="Arial" w:eastAsia="Arial" w:hAnsi="Arial" w:cs="Arial"/>
      <w:i/>
      <w:iCs/>
      <w:sz w:val="22"/>
      <w:szCs w:val="22"/>
    </w:rPr>
  </w:style>
  <w:style w:type="character" w:customStyle="1" w:styleId="90">
    <w:name w:val="標題 9 字元"/>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標題 字元"/>
    <w:link w:val="a5"/>
    <w:uiPriority w:val="10"/>
    <w:rPr>
      <w:sz w:val="48"/>
      <w:szCs w:val="48"/>
    </w:rPr>
  </w:style>
  <w:style w:type="paragraph" w:styleId="a7">
    <w:name w:val="Subtitle"/>
    <w:basedOn w:val="a"/>
    <w:next w:val="a"/>
    <w:link w:val="a8"/>
    <w:uiPriority w:val="11"/>
    <w:qFormat/>
    <w:pPr>
      <w:spacing w:before="200" w:after="200"/>
    </w:pPr>
    <w:rPr>
      <w:szCs w:val="24"/>
    </w:rPr>
  </w:style>
  <w:style w:type="character" w:customStyle="1" w:styleId="a8">
    <w:name w:val="副標題 字元"/>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引文 字元"/>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鮮明引文 字元"/>
    <w:link w:val="ab"/>
    <w:uiPriority w:val="30"/>
    <w:rPr>
      <w:i/>
    </w:rPr>
  </w:style>
  <w:style w:type="paragraph" w:styleId="ad">
    <w:name w:val="header"/>
    <w:basedOn w:val="a"/>
    <w:link w:val="ae"/>
    <w:pPr>
      <w:tabs>
        <w:tab w:val="center" w:pos="4153"/>
        <w:tab w:val="right" w:pos="8306"/>
      </w:tabs>
    </w:pPr>
    <w:rPr>
      <w:sz w:val="20"/>
    </w:rPr>
  </w:style>
  <w:style w:type="character" w:customStyle="1" w:styleId="ae">
    <w:name w:val="頁首 字元"/>
    <w:link w:val="ad"/>
    <w:uiPriority w:val="99"/>
  </w:style>
  <w:style w:type="paragraph" w:styleId="af">
    <w:name w:val="footer"/>
    <w:basedOn w:val="a"/>
    <w:link w:val="af0"/>
    <w:uiPriority w:val="99"/>
    <w:pPr>
      <w:tabs>
        <w:tab w:val="center" w:pos="4153"/>
        <w:tab w:val="right" w:pos="8306"/>
      </w:tabs>
    </w:pPr>
    <w:rPr>
      <w:sz w:val="20"/>
    </w:rPr>
  </w:style>
  <w:style w:type="character" w:customStyle="1" w:styleId="FooterChar">
    <w:name w:val="Footer Char"/>
    <w:uiPriority w:val="99"/>
  </w:style>
  <w:style w:type="paragraph" w:styleId="af1">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2">
    <w:name w:val="Table Grid"/>
    <w:basedOn w:val="a1"/>
    <w:tblPr/>
  </w:style>
  <w:style w:type="table" w:customStyle="1" w:styleId="TableGridLight">
    <w:name w:val="Table Grid Light"/>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1">
    <w:name w:val="Plain Table 2"/>
    <w:uiPriority w:val="59"/>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tblPr>
      <w:tblStyleRowBandSize w:val="1"/>
      <w:tblStyleColBandSize w:val="1"/>
      <w:tblInd w:w="0" w:type="dxa"/>
      <w:tblCellMar>
        <w:top w:w="0" w:type="dxa"/>
        <w:left w:w="0" w:type="dxa"/>
        <w:bottom w:w="0" w:type="dxa"/>
        <w:right w:w="0" w:type="dxa"/>
      </w:tblCellMar>
    </w:tblPr>
  </w:style>
  <w:style w:type="table" w:styleId="41">
    <w:name w:val="Plain Table 4"/>
    <w:uiPriority w:val="99"/>
    <w:tblPr>
      <w:tblStyleRowBandSize w:val="1"/>
      <w:tblStyleColBandSize w:val="1"/>
      <w:tblInd w:w="0" w:type="dxa"/>
      <w:tblCellMar>
        <w:top w:w="0" w:type="dxa"/>
        <w:left w:w="0" w:type="dxa"/>
        <w:bottom w:w="0" w:type="dxa"/>
        <w:right w:w="0" w:type="dxa"/>
      </w:tblCellMar>
    </w:tblPr>
  </w:style>
  <w:style w:type="table" w:styleId="51">
    <w:name w:val="Plain Table 5"/>
    <w:uiPriority w:val="99"/>
    <w:tblPr>
      <w:tblStyleRowBandSize w:val="1"/>
      <w:tblStyleColBandSize w:val="1"/>
      <w:tblInd w:w="0" w:type="dxa"/>
      <w:tblCellMar>
        <w:top w:w="0" w:type="dxa"/>
        <w:left w:w="0" w:type="dxa"/>
        <w:bottom w:w="0" w:type="dxa"/>
        <w:right w:w="0" w:type="dxa"/>
      </w:tblCellMar>
    </w:tblPr>
  </w:style>
  <w:style w:type="table" w:styleId="12">
    <w:name w:val="Grid Table 1 Light"/>
    <w:uiPriority w:val="99"/>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2">
    <w:name w:val="Grid Table 2"/>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2">
    <w:name w:val="Grid Table 3"/>
    <w:uiPriority w:val="99"/>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2">
    <w:name w:val="Grid Table 4"/>
    <w:uiPriority w:val="59"/>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2">
    <w:name w:val="Grid Table 5 Dark"/>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1">
    <w:name w:val="Grid Table 6 Colorful"/>
    <w:uiPriority w:val="99"/>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1">
    <w:name w:val="Grid Table 7 Colorful"/>
    <w:uiPriority w:val="99"/>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3">
    <w:name w:val="List Table 1 Light"/>
    <w:uiPriority w:val="99"/>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style>
  <w:style w:type="table" w:styleId="23">
    <w:name w:val="List Table 2"/>
    <w:uiPriority w:val="99"/>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3">
    <w:name w:val="List Table 3"/>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3">
    <w:name w:val="List Table 4"/>
    <w:uiPriority w:val="99"/>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3">
    <w:name w:val="List Table 5 Dark"/>
    <w:uiPriority w:val="99"/>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2">
    <w:name w:val="List Table 6 Colorful"/>
    <w:uiPriority w:val="99"/>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2">
    <w:name w:val="List Table 7 Colorful"/>
    <w:uiPriority w:val="99"/>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0000FF"/>
      <w:u w:val="single"/>
    </w:rPr>
  </w:style>
  <w:style w:type="paragraph" w:styleId="af4">
    <w:name w:val="footnote text"/>
    <w:basedOn w:val="a"/>
    <w:link w:val="af5"/>
    <w:uiPriority w:val="99"/>
    <w:semiHidden/>
    <w:unhideWhenUsed/>
    <w:pPr>
      <w:spacing w:after="40"/>
    </w:pPr>
    <w:rPr>
      <w:sz w:val="18"/>
    </w:rPr>
  </w:style>
  <w:style w:type="character" w:customStyle="1" w:styleId="af5">
    <w:name w:val="註腳文字 字元"/>
    <w:link w:val="af4"/>
    <w:uiPriority w:val="99"/>
    <w:rPr>
      <w:sz w:val="18"/>
    </w:rPr>
  </w:style>
  <w:style w:type="character" w:styleId="af6">
    <w:name w:val="footnote reference"/>
    <w:uiPriority w:val="99"/>
    <w:unhideWhenUsed/>
    <w:rPr>
      <w:vertAlign w:val="superscript"/>
    </w:rPr>
  </w:style>
  <w:style w:type="paragraph" w:styleId="af7">
    <w:name w:val="endnote text"/>
    <w:basedOn w:val="a"/>
    <w:link w:val="af8"/>
    <w:uiPriority w:val="99"/>
    <w:semiHidden/>
    <w:unhideWhenUsed/>
    <w:rPr>
      <w:sz w:val="20"/>
    </w:rPr>
  </w:style>
  <w:style w:type="character" w:customStyle="1" w:styleId="af8">
    <w:name w:val="章節附註文字 字元"/>
    <w:link w:val="af7"/>
    <w:uiPriority w:val="99"/>
    <w:rPr>
      <w:sz w:val="20"/>
    </w:rPr>
  </w:style>
  <w:style w:type="character" w:styleId="af9">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4">
    <w:name w:val="toc 3"/>
    <w:basedOn w:val="a"/>
    <w:next w:val="a"/>
    <w:uiPriority w:val="39"/>
    <w:unhideWhenUsed/>
    <w:pPr>
      <w:spacing w:after="57"/>
      <w:ind w:left="567"/>
    </w:pPr>
  </w:style>
  <w:style w:type="paragraph" w:styleId="44">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a">
    <w:name w:val="TOC Heading"/>
    <w:uiPriority w:val="39"/>
    <w:unhideWhenUsed/>
  </w:style>
  <w:style w:type="paragraph" w:styleId="afb">
    <w:name w:val="table of figures"/>
    <w:basedOn w:val="a"/>
    <w:next w:val="a"/>
    <w:uiPriority w:val="99"/>
    <w:unhideWhenUsed/>
  </w:style>
  <w:style w:type="paragraph" w:styleId="afc">
    <w:name w:val="Plain Text"/>
    <w:basedOn w:val="a"/>
    <w:link w:val="afd"/>
    <w:rPr>
      <w:rFonts w:ascii="細明體" w:eastAsia="細明體" w:hAnsi="Courier New"/>
      <w:lang w:eastAsia="en-US"/>
    </w:rPr>
  </w:style>
  <w:style w:type="paragraph" w:styleId="35">
    <w:name w:val="Body Text Indent 3"/>
    <w:basedOn w:val="a"/>
    <w:pPr>
      <w:spacing w:line="380" w:lineRule="exact"/>
      <w:ind w:left="1620" w:hanging="660"/>
    </w:pPr>
    <w:rPr>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fe">
    <w:name w:val="Balloon Text"/>
    <w:basedOn w:val="a"/>
    <w:semiHidden/>
    <w:rPr>
      <w:rFonts w:ascii="Arial" w:hAnsi="Arial"/>
      <w:sz w:val="18"/>
      <w:szCs w:val="18"/>
    </w:rPr>
  </w:style>
  <w:style w:type="paragraph" w:styleId="aff">
    <w:name w:val="Body Text"/>
    <w:basedOn w:val="a"/>
    <w:link w:val="aff0"/>
    <w:pPr>
      <w:spacing w:after="120"/>
    </w:pPr>
    <w:rPr>
      <w:lang w:eastAsia="en-US"/>
    </w:rPr>
  </w:style>
  <w:style w:type="paragraph" w:styleId="25">
    <w:name w:val="Body Text 2"/>
    <w:basedOn w:val="a"/>
    <w:link w:val="26"/>
    <w:pPr>
      <w:spacing w:after="120" w:line="480" w:lineRule="auto"/>
    </w:pPr>
    <w:rPr>
      <w:szCs w:val="24"/>
      <w:lang w:eastAsia="en-US"/>
    </w:rPr>
  </w:style>
  <w:style w:type="paragraph" w:customStyle="1" w:styleId="aff1">
    <w:name w:val="公文(後續段落_主旨)"/>
    <w:basedOn w:val="a"/>
    <w:pPr>
      <w:widowControl/>
      <w:ind w:left="958"/>
    </w:pPr>
    <w:rPr>
      <w:rFonts w:eastAsia="標楷體"/>
      <w:sz w:val="32"/>
    </w:rPr>
  </w:style>
  <w:style w:type="paragraph" w:customStyle="1" w:styleId="itemtext">
    <w:name w:val="itemtext"/>
    <w:basedOn w:val="a"/>
    <w:pPr>
      <w:widowControl/>
      <w:spacing w:before="100" w:beforeAutospacing="1" w:after="100" w:afterAutospacing="1"/>
    </w:pPr>
    <w:rPr>
      <w:rFonts w:ascii="新細明體" w:hAnsi="新細明體" w:cs="新細明體"/>
      <w:szCs w:val="24"/>
    </w:rPr>
  </w:style>
  <w:style w:type="paragraph" w:styleId="Web">
    <w:name w:val="Normal (Web)"/>
    <w:basedOn w:val="a"/>
    <w:pPr>
      <w:widowControl/>
      <w:spacing w:before="100" w:beforeAutospacing="1" w:after="100" w:afterAutospacing="1"/>
    </w:pPr>
    <w:rPr>
      <w:rFonts w:ascii="新細明體" w:hAnsi="新細明體" w:cs="新細明體"/>
      <w:szCs w:val="24"/>
    </w:rPr>
  </w:style>
  <w:style w:type="character" w:customStyle="1" w:styleId="afd">
    <w:name w:val="純文字 字元"/>
    <w:link w:val="afc"/>
    <w:rPr>
      <w:rFonts w:ascii="細明體" w:eastAsia="細明體" w:hAnsi="Courier New"/>
      <w:sz w:val="24"/>
    </w:rPr>
  </w:style>
  <w:style w:type="character" w:customStyle="1" w:styleId="aff0">
    <w:name w:val="本文 字元"/>
    <w:link w:val="aff"/>
    <w:rPr>
      <w:sz w:val="24"/>
    </w:rPr>
  </w:style>
  <w:style w:type="character" w:customStyle="1" w:styleId="26">
    <w:name w:val="本文 2 字元"/>
    <w:link w:val="25"/>
    <w:rPr>
      <w:sz w:val="24"/>
      <w:szCs w:val="24"/>
    </w:rPr>
  </w:style>
  <w:style w:type="paragraph" w:customStyle="1" w:styleId="aff2">
    <w:name w:val="壹、"/>
    <w:basedOn w:val="afc"/>
    <w:link w:val="aff3"/>
    <w:qFormat/>
    <w:pPr>
      <w:spacing w:line="400" w:lineRule="exact"/>
      <w:ind w:left="480" w:hanging="480"/>
    </w:pPr>
    <w:rPr>
      <w:rFonts w:ascii="標楷體" w:eastAsia="標楷體"/>
    </w:rPr>
  </w:style>
  <w:style w:type="paragraph" w:customStyle="1" w:styleId="aff4">
    <w:name w:val="一、"/>
    <w:basedOn w:val="afc"/>
    <w:link w:val="aff5"/>
    <w:qFormat/>
    <w:pPr>
      <w:spacing w:line="400" w:lineRule="exact"/>
      <w:ind w:left="720" w:hanging="480"/>
    </w:pPr>
    <w:rPr>
      <w:rFonts w:ascii="標楷體" w:eastAsia="標楷體"/>
    </w:rPr>
  </w:style>
  <w:style w:type="character" w:customStyle="1" w:styleId="aff3">
    <w:name w:val="壹、 字元"/>
    <w:link w:val="aff2"/>
    <w:rPr>
      <w:rFonts w:ascii="標楷體" w:eastAsia="標楷體" w:hAnsi="Courier New"/>
      <w:sz w:val="24"/>
      <w:lang w:val="en-US" w:eastAsia="en-US"/>
    </w:rPr>
  </w:style>
  <w:style w:type="paragraph" w:customStyle="1" w:styleId="aff6">
    <w:name w:val="（一）"/>
    <w:basedOn w:val="aff4"/>
    <w:link w:val="aff7"/>
    <w:qFormat/>
    <w:pPr>
      <w:ind w:left="1200" w:hanging="720"/>
    </w:pPr>
  </w:style>
  <w:style w:type="character" w:customStyle="1" w:styleId="aff5">
    <w:name w:val="一、 字元"/>
    <w:link w:val="aff4"/>
    <w:rPr>
      <w:rFonts w:ascii="標楷體" w:eastAsia="標楷體" w:hAnsi="Courier New"/>
      <w:sz w:val="24"/>
      <w:lang w:val="en-US"/>
    </w:rPr>
  </w:style>
  <w:style w:type="character" w:customStyle="1" w:styleId="aff7">
    <w:name w:val="（一） 字元"/>
    <w:link w:val="aff6"/>
    <w:rPr>
      <w:rFonts w:ascii="標楷體" w:eastAsia="標楷體" w:hAnsi="Courier New"/>
      <w:sz w:val="24"/>
      <w:lang w:val="en-US"/>
    </w:rPr>
  </w:style>
  <w:style w:type="character" w:customStyle="1" w:styleId="af0">
    <w:name w:val="頁尾 字元"/>
    <w:link w:val="af"/>
    <w:uiPriority w:val="99"/>
  </w:style>
  <w:style w:type="character" w:styleId="aff8">
    <w:name w:val="FollowedHyperlink"/>
    <w:rPr>
      <w:color w:val="800080"/>
      <w:u w:val="single"/>
    </w:rPr>
  </w:style>
  <w:style w:type="character" w:customStyle="1" w:styleId="10">
    <w:name w:val="標題 1 字元"/>
    <w:link w:val="1"/>
    <w:uiPriority w:val="9"/>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20134;&#24471;&#22996;&#35351;&#20182;&#20154;&#20195;&#29702;&#22577;&#21517;&#25110;&#36890;&#35338;&#22577;&#21517;alj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creator>user</dc:creator>
  <cp:lastModifiedBy>人事</cp:lastModifiedBy>
  <cp:revision>9</cp:revision>
  <dcterms:created xsi:type="dcterms:W3CDTF">2023-08-01T07:43:00Z</dcterms:created>
  <dcterms:modified xsi:type="dcterms:W3CDTF">2023-08-01T08:42:00Z</dcterms:modified>
  <cp:version>1048576</cp:version>
</cp:coreProperties>
</file>