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B4ABF">
        <w:rPr>
          <w:rFonts w:ascii="標楷體" w:eastAsia="標楷體" w:hAnsi="標楷體" w:cs="微軟正黑體" w:hint="eastAsia"/>
          <w:color w:val="FF0000"/>
          <w:sz w:val="28"/>
          <w:szCs w:val="28"/>
        </w:rPr>
        <w:t>自111年8月23日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208A790A" w14:textId="624183D1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B4AB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="00BB4ABF" w:rsidRPr="00BB4ABF">
        <w:rPr>
          <w:rFonts w:ascii="標楷體" w:eastAsia="標楷體" w:cs="標楷體" w:hint="eastAsia"/>
          <w:kern w:val="0"/>
          <w:sz w:val="28"/>
          <w:szCs w:val="28"/>
        </w:rPr>
        <w:t>不含寒暑假</w:t>
      </w:r>
      <w:r w:rsidR="00BB4ABF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BB4ABF">
        <w:rPr>
          <w:rFonts w:ascii="標楷體" w:eastAsia="標楷體" w:hAnsi="標楷體" w:cs="微軟正黑體" w:hint="eastAsia"/>
          <w:spacing w:val="-6"/>
          <w:sz w:val="28"/>
          <w:szCs w:val="28"/>
        </w:rPr>
        <w:t>若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4E0E4921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B4ABF">
        <w:rPr>
          <w:rFonts w:ascii="標楷體" w:eastAsia="標楷體" w:hAnsi="標楷體" w:cs="Times New Roman" w:hint="eastAsia"/>
          <w:bCs/>
          <w:sz w:val="28"/>
          <w:szCs w:val="20"/>
        </w:rPr>
        <w:t>22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DC655B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243928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0B7448A2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bookmarkStart w:id="0" w:name="_GoBack"/>
      <w:bookmarkEnd w:id="0"/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董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4D2C225F" w14:textId="77777777" w:rsidR="002F2077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</w:t>
      </w:r>
    </w:p>
    <w:p w14:paraId="6B08B85D" w14:textId="6A65599F" w:rsid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2704675F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11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BC640C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BB4ABF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22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BB4ABF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 w:rsidRPr="00BB4AB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24392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4392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4392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DC655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62425530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00270B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BB4ABF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22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BB4ABF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下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E54D" w14:textId="77777777" w:rsidR="00D04683" w:rsidRDefault="00D04683" w:rsidP="00DD4DD5">
      <w:r>
        <w:separator/>
      </w:r>
    </w:p>
  </w:endnote>
  <w:endnote w:type="continuationSeparator" w:id="0">
    <w:p w14:paraId="0DA88627" w14:textId="77777777" w:rsidR="00D04683" w:rsidRDefault="00D04683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0149" w14:textId="77777777" w:rsidR="00D04683" w:rsidRDefault="00D04683" w:rsidP="00DD4DD5">
      <w:r>
        <w:separator/>
      </w:r>
    </w:p>
  </w:footnote>
  <w:footnote w:type="continuationSeparator" w:id="0">
    <w:p w14:paraId="56F2EE8E" w14:textId="77777777" w:rsidR="00D04683" w:rsidRDefault="00D04683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7C27"/>
    <w:rsid w:val="00127F67"/>
    <w:rsid w:val="00140882"/>
    <w:rsid w:val="001860BD"/>
    <w:rsid w:val="001A1D3F"/>
    <w:rsid w:val="001A226A"/>
    <w:rsid w:val="001A7BD6"/>
    <w:rsid w:val="001B359D"/>
    <w:rsid w:val="001C6C4C"/>
    <w:rsid w:val="001D7D45"/>
    <w:rsid w:val="001F1495"/>
    <w:rsid w:val="002231A0"/>
    <w:rsid w:val="00243928"/>
    <w:rsid w:val="002704CB"/>
    <w:rsid w:val="002E7034"/>
    <w:rsid w:val="002F2077"/>
    <w:rsid w:val="00310176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B5BD7"/>
    <w:rsid w:val="003D7F91"/>
    <w:rsid w:val="003E0A57"/>
    <w:rsid w:val="003E4DC4"/>
    <w:rsid w:val="003F0B1A"/>
    <w:rsid w:val="0042163F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EE9"/>
    <w:rsid w:val="005A0D02"/>
    <w:rsid w:val="005D033E"/>
    <w:rsid w:val="0062221B"/>
    <w:rsid w:val="006232B5"/>
    <w:rsid w:val="00625124"/>
    <w:rsid w:val="0063155A"/>
    <w:rsid w:val="0065555B"/>
    <w:rsid w:val="006574F5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7D78"/>
    <w:rsid w:val="00925CB5"/>
    <w:rsid w:val="00956251"/>
    <w:rsid w:val="00981E2F"/>
    <w:rsid w:val="009C397E"/>
    <w:rsid w:val="009E5EFA"/>
    <w:rsid w:val="009E6751"/>
    <w:rsid w:val="009F7B0F"/>
    <w:rsid w:val="00A030C5"/>
    <w:rsid w:val="00A23CD9"/>
    <w:rsid w:val="00A40880"/>
    <w:rsid w:val="00A457DA"/>
    <w:rsid w:val="00A65DC5"/>
    <w:rsid w:val="00A7207A"/>
    <w:rsid w:val="00A8437F"/>
    <w:rsid w:val="00A9287D"/>
    <w:rsid w:val="00AC72AD"/>
    <w:rsid w:val="00AD0C7C"/>
    <w:rsid w:val="00AD364D"/>
    <w:rsid w:val="00AE23E1"/>
    <w:rsid w:val="00B03FE3"/>
    <w:rsid w:val="00B128E4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04683"/>
    <w:rsid w:val="00D11F7F"/>
    <w:rsid w:val="00D655CE"/>
    <w:rsid w:val="00D70CE7"/>
    <w:rsid w:val="00D94B40"/>
    <w:rsid w:val="00DA30ED"/>
    <w:rsid w:val="00DA36A8"/>
    <w:rsid w:val="00DB26C2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F37642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6C3D-F78A-46C5-8228-97F48A40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2022-08-02T05:22:00Z</cp:lastPrinted>
  <dcterms:created xsi:type="dcterms:W3CDTF">2022-08-17T07:26:00Z</dcterms:created>
  <dcterms:modified xsi:type="dcterms:W3CDTF">2022-08-17T07:26:00Z</dcterms:modified>
</cp:coreProperties>
</file>