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535" w:rsidRDefault="007E0429">
      <w:pPr>
        <w:pStyle w:val="Standard"/>
        <w:spacing w:before="240" w:line="400" w:lineRule="exact"/>
        <w:jc w:val="center"/>
        <w:rPr>
          <w:rFonts w:ascii="Times New Roman" w:eastAsia="標楷體" w:hAnsi="Times New Roman" w:cs="Times New Roman"/>
          <w:sz w:val="36"/>
          <w:szCs w:val="36"/>
          <w:lang w:eastAsia="zh-TW"/>
        </w:rPr>
      </w:pPr>
      <w:bookmarkStart w:id="0" w:name="_GoBack"/>
      <w:bookmarkEnd w:id="0"/>
      <w:r>
        <w:rPr>
          <w:rFonts w:ascii="Times New Roman" w:eastAsia="標楷體" w:hAnsi="Times New Roman" w:cs="Times New Roman"/>
          <w:sz w:val="36"/>
          <w:szCs w:val="36"/>
          <w:lang w:eastAsia="zh-TW"/>
        </w:rPr>
        <w:t>教育部獎勵推動戶外教育成效卓著實施要點</w:t>
      </w:r>
    </w:p>
    <w:p w:rsidR="00242535" w:rsidRDefault="007E0429">
      <w:pPr>
        <w:pStyle w:val="a6"/>
        <w:numPr>
          <w:ilvl w:val="0"/>
          <w:numId w:val="25"/>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教育部（以下簡稱本部）為鼓勵直轄市、縣（市）政府（以下簡稱地方政府）、高級中等以下學校、非學校型態實驗教育機構及教育人員，連結內外部組織與場域，整合戶外教育資源，發展在地特色，落實戶外教育課程與活動，以提高具體推動成果及彰顯卓著成效，特訂定本要點。</w:t>
      </w:r>
    </w:p>
    <w:p w:rsidR="00242535" w:rsidRDefault="00242535">
      <w:pPr>
        <w:pStyle w:val="a6"/>
        <w:spacing w:before="240"/>
        <w:jc w:val="both"/>
        <w:rPr>
          <w:rFonts w:ascii="Times New Roman" w:eastAsia="標楷體" w:hAnsi="Times New Roman" w:cs="Times New Roman"/>
          <w:sz w:val="28"/>
          <w:szCs w:val="28"/>
          <w:lang w:eastAsia="zh-TW"/>
        </w:rPr>
      </w:pPr>
    </w:p>
    <w:p w:rsidR="00242535" w:rsidRDefault="007E0429">
      <w:pPr>
        <w:pStyle w:val="a6"/>
        <w:numPr>
          <w:ilvl w:val="0"/>
          <w:numId w:val="6"/>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獎勵對象：</w:t>
      </w:r>
    </w:p>
    <w:p w:rsidR="00242535" w:rsidRDefault="007E0429">
      <w:pPr>
        <w:pStyle w:val="a6"/>
        <w:widowControl w:val="0"/>
        <w:numPr>
          <w:ilvl w:val="0"/>
          <w:numId w:val="26"/>
        </w:numPr>
        <w:spacing w:before="240"/>
        <w:jc w:val="both"/>
      </w:pPr>
      <w:r>
        <w:rPr>
          <w:rFonts w:ascii="Times New Roman" w:eastAsia="標楷體" w:hAnsi="Times New Roman" w:cs="Times New Roman"/>
          <w:sz w:val="28"/>
          <w:szCs w:val="28"/>
          <w:lang w:eastAsia="zh-TW"/>
        </w:rPr>
        <w:t>地方典範獎：妥善規劃及</w:t>
      </w:r>
      <w:r>
        <w:rPr>
          <w:rFonts w:ascii="標楷體" w:eastAsia="標楷體" w:hAnsi="標楷體" w:cs="Times New Roman"/>
          <w:sz w:val="28"/>
        </w:rPr>
        <w:t>推動</w:t>
      </w:r>
      <w:r>
        <w:rPr>
          <w:rFonts w:ascii="Times New Roman" w:eastAsia="標楷體" w:hAnsi="Times New Roman" w:cs="Times New Roman"/>
          <w:sz w:val="28"/>
          <w:szCs w:val="28"/>
          <w:lang w:eastAsia="zh-TW"/>
        </w:rPr>
        <w:t>戶外教育計畫成效卓著之地方政府。</w:t>
      </w:r>
    </w:p>
    <w:p w:rsidR="00242535" w:rsidRDefault="007E0429">
      <w:pPr>
        <w:pStyle w:val="a6"/>
        <w:widowControl w:val="0"/>
        <w:numPr>
          <w:ilvl w:val="0"/>
          <w:numId w:val="12"/>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學校績優獎：積極推動戶外教育成效卓著之高級中等以下學校及非學校型態實驗教育機構；獎勵對象依教育階段，區分如下：</w:t>
      </w:r>
    </w:p>
    <w:p w:rsidR="00242535" w:rsidRDefault="007E0429">
      <w:pPr>
        <w:pStyle w:val="a6"/>
        <w:widowControl w:val="0"/>
        <w:numPr>
          <w:ilvl w:val="0"/>
          <w:numId w:val="27"/>
        </w:numPr>
        <w:spacing w:before="240"/>
        <w:ind w:left="720" w:firstLine="369"/>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國小組。</w:t>
      </w:r>
    </w:p>
    <w:p w:rsidR="00242535" w:rsidRDefault="007E0429">
      <w:pPr>
        <w:pStyle w:val="a6"/>
        <w:widowControl w:val="0"/>
        <w:numPr>
          <w:ilvl w:val="0"/>
          <w:numId w:val="11"/>
        </w:numPr>
        <w:spacing w:before="240"/>
        <w:ind w:left="720" w:firstLine="369"/>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國中組。</w:t>
      </w:r>
    </w:p>
    <w:p w:rsidR="00242535" w:rsidRDefault="007E0429">
      <w:pPr>
        <w:pStyle w:val="a6"/>
        <w:widowControl w:val="0"/>
        <w:numPr>
          <w:ilvl w:val="0"/>
          <w:numId w:val="11"/>
        </w:numPr>
        <w:spacing w:before="240"/>
        <w:ind w:left="720" w:firstLine="369"/>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高中組。</w:t>
      </w:r>
    </w:p>
    <w:p w:rsidR="00242535" w:rsidRDefault="007E0429">
      <w:pPr>
        <w:pStyle w:val="a6"/>
        <w:widowControl w:val="0"/>
        <w:numPr>
          <w:ilvl w:val="0"/>
          <w:numId w:val="12"/>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個人貢獻獎：長期推動戶外教育成效卓著之高級中等以下學校之校長、教師、職員、教學支援工作人員及非學校型態實驗教育機構之教學人員與職員</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以下簡稱教育人員</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w:t>
      </w:r>
    </w:p>
    <w:p w:rsidR="00242535" w:rsidRDefault="007E0429">
      <w:pPr>
        <w:pStyle w:val="a6"/>
        <w:widowControl w:val="0"/>
        <w:spacing w:before="240"/>
        <w:ind w:left="554"/>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前項第三款獎勵對象，包括依相關法規進用之外國人。</w:t>
      </w:r>
    </w:p>
    <w:p w:rsidR="00242535" w:rsidRDefault="00242535">
      <w:pPr>
        <w:pStyle w:val="a6"/>
        <w:widowControl w:val="0"/>
        <w:spacing w:before="240"/>
        <w:ind w:left="554"/>
        <w:jc w:val="both"/>
        <w:rPr>
          <w:rFonts w:ascii="Times New Roman" w:eastAsia="標楷體" w:hAnsi="Times New Roman" w:cs="Times New Roman"/>
          <w:sz w:val="28"/>
          <w:szCs w:val="28"/>
          <w:lang w:eastAsia="zh-TW"/>
        </w:rPr>
      </w:pPr>
    </w:p>
    <w:p w:rsidR="00242535" w:rsidRDefault="007E0429">
      <w:pPr>
        <w:pStyle w:val="a6"/>
        <w:numPr>
          <w:ilvl w:val="0"/>
          <w:numId w:val="6"/>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推薦方式：</w:t>
      </w:r>
    </w:p>
    <w:p w:rsidR="00242535" w:rsidRDefault="007E0429">
      <w:pPr>
        <w:pStyle w:val="a6"/>
        <w:widowControl w:val="0"/>
        <w:numPr>
          <w:ilvl w:val="0"/>
          <w:numId w:val="28"/>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地方典範獎：由各地方政府填具自我推薦表，並檢附報名資料及相關證明文件函送本部。</w:t>
      </w:r>
    </w:p>
    <w:p w:rsidR="00242535" w:rsidRDefault="007E0429">
      <w:pPr>
        <w:pStyle w:val="a6"/>
        <w:widowControl w:val="0"/>
        <w:numPr>
          <w:ilvl w:val="0"/>
          <w:numId w:val="20"/>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學校績優獎：</w:t>
      </w:r>
    </w:p>
    <w:p w:rsidR="00242535" w:rsidRDefault="007E0429">
      <w:pPr>
        <w:pStyle w:val="a6"/>
        <w:widowControl w:val="0"/>
        <w:numPr>
          <w:ilvl w:val="0"/>
          <w:numId w:val="29"/>
        </w:numPr>
        <w:spacing w:before="240"/>
        <w:ind w:left="1418" w:hanging="21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各直轄市、縣</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市</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主管之高級中等以下學校及非學校型態實驗教育機構：由各地方政府填具推薦表，並檢附報</w:t>
      </w:r>
      <w:r>
        <w:rPr>
          <w:rFonts w:ascii="Times New Roman" w:eastAsia="標楷體" w:hAnsi="Times New Roman" w:cs="Times New Roman"/>
          <w:sz w:val="28"/>
          <w:szCs w:val="28"/>
          <w:lang w:eastAsia="zh-TW"/>
        </w:rPr>
        <w:lastRenderedPageBreak/>
        <w:t>名資料及相關證明文件函送本部。</w:t>
      </w:r>
    </w:p>
    <w:p w:rsidR="00242535" w:rsidRDefault="007E0429">
      <w:pPr>
        <w:pStyle w:val="a6"/>
        <w:widowControl w:val="0"/>
        <w:numPr>
          <w:ilvl w:val="0"/>
          <w:numId w:val="22"/>
        </w:numPr>
        <w:spacing w:before="240"/>
        <w:ind w:left="1418" w:hanging="21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教育部主管之高級中等以下學校：由學校填具自我推薦表，並檢附報名資料及相關證明文件函送本部。</w:t>
      </w:r>
    </w:p>
    <w:p w:rsidR="00242535" w:rsidRDefault="007E0429">
      <w:pPr>
        <w:pStyle w:val="a6"/>
        <w:widowControl w:val="0"/>
        <w:numPr>
          <w:ilvl w:val="0"/>
          <w:numId w:val="20"/>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個人貢獻獎：由地方政府推薦教育人員，或由有意願被推薦之教育人員，自行向地方政府申請推薦；地方政府應撰寫被推薦者之推薦表，並檢附相關證明文件。</w:t>
      </w:r>
    </w:p>
    <w:p w:rsidR="00242535" w:rsidRDefault="00242535">
      <w:pPr>
        <w:pStyle w:val="a6"/>
        <w:widowControl w:val="0"/>
        <w:spacing w:before="240"/>
        <w:ind w:left="1275"/>
        <w:jc w:val="both"/>
        <w:rPr>
          <w:rFonts w:ascii="Times New Roman" w:eastAsia="標楷體" w:hAnsi="Times New Roman" w:cs="Times New Roman"/>
          <w:sz w:val="28"/>
          <w:szCs w:val="28"/>
          <w:lang w:eastAsia="zh-TW"/>
        </w:rPr>
      </w:pPr>
    </w:p>
    <w:p w:rsidR="00242535" w:rsidRDefault="007E0429">
      <w:pPr>
        <w:pStyle w:val="a6"/>
        <w:numPr>
          <w:ilvl w:val="0"/>
          <w:numId w:val="6"/>
        </w:numPr>
        <w:spacing w:before="240"/>
        <w:ind w:left="567" w:hanging="567"/>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前點各款獎勵對象之評選，分為初選及複選二階段辦理，由本部組成評選小組辦理評選；本部得委由相關機關、學校或專業機構辦理評選：</w:t>
      </w:r>
    </w:p>
    <w:p w:rsidR="00242535" w:rsidRDefault="007E0429">
      <w:pPr>
        <w:pStyle w:val="a6"/>
        <w:numPr>
          <w:ilvl w:val="0"/>
          <w:numId w:val="30"/>
        </w:numPr>
        <w:ind w:left="1271" w:hanging="851"/>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初選：採書面審查，依本</w:t>
      </w:r>
      <w:r>
        <w:rPr>
          <w:rFonts w:ascii="Times New Roman" w:eastAsia="標楷體" w:hAnsi="Times New Roman" w:cs="Times New Roman"/>
          <w:sz w:val="28"/>
          <w:szCs w:val="28"/>
          <w:lang w:eastAsia="zh-TW"/>
        </w:rPr>
        <w:t>部所定錄取名額之二倍名額，推薦成為複選名單。</w:t>
      </w:r>
    </w:p>
    <w:p w:rsidR="00242535" w:rsidRDefault="007E0429">
      <w:pPr>
        <w:pStyle w:val="a6"/>
        <w:numPr>
          <w:ilvl w:val="0"/>
          <w:numId w:val="10"/>
        </w:numPr>
        <w:ind w:left="1271" w:hanging="851"/>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複選：</w:t>
      </w: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以書面審查為原則；必要時，本部得進行面談、實地查核或請參賽者至指定地點進行簡報。</w:t>
      </w:r>
    </w:p>
    <w:p w:rsidR="00242535" w:rsidRDefault="00242535">
      <w:pPr>
        <w:pStyle w:val="a6"/>
        <w:ind w:left="1271"/>
        <w:rPr>
          <w:rFonts w:ascii="Times New Roman" w:eastAsia="標楷體" w:hAnsi="Times New Roman" w:cs="Times New Roman"/>
          <w:sz w:val="28"/>
          <w:szCs w:val="28"/>
          <w:lang w:eastAsia="zh-TW"/>
        </w:rPr>
      </w:pPr>
    </w:p>
    <w:p w:rsidR="00242535" w:rsidRDefault="007E0429">
      <w:pPr>
        <w:pStyle w:val="a6"/>
        <w:numPr>
          <w:ilvl w:val="0"/>
          <w:numId w:val="6"/>
        </w:numPr>
        <w:spacing w:before="240"/>
        <w:ind w:left="567" w:hanging="567"/>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經核定獲選戶外教育成效卓著獎者，由本部公開表揚，並依下列規定給予獎金及獎勵：</w:t>
      </w:r>
    </w:p>
    <w:p w:rsidR="00242535" w:rsidRDefault="007E0429">
      <w:pPr>
        <w:pStyle w:val="a6"/>
        <w:numPr>
          <w:ilvl w:val="0"/>
          <w:numId w:val="31"/>
        </w:numPr>
        <w:spacing w:before="240"/>
        <w:ind w:left="1271" w:hanging="851"/>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獲選地方典範獎及個人貢獻獎者，由本部公開表揚，頒發獎座一座，並將典範事蹟公告於戶外教育資源平臺網站。</w:t>
      </w:r>
    </w:p>
    <w:p w:rsidR="00242535" w:rsidRDefault="007E0429">
      <w:pPr>
        <w:pStyle w:val="a6"/>
        <w:numPr>
          <w:ilvl w:val="0"/>
          <w:numId w:val="24"/>
        </w:numPr>
        <w:spacing w:before="240"/>
        <w:ind w:left="1271" w:hanging="851"/>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獲選學校績優獎者，由本部公開表揚，頒發獎座一座及頒發獎勵金新臺幣最高十萬元，並將典範事蹟公告於戶外教育資源平臺網站。</w:t>
      </w:r>
    </w:p>
    <w:p w:rsidR="00242535" w:rsidRDefault="007E0429">
      <w:pPr>
        <w:pStyle w:val="a6"/>
        <w:numPr>
          <w:ilvl w:val="0"/>
          <w:numId w:val="24"/>
        </w:numPr>
        <w:ind w:left="1271" w:hanging="851"/>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獲獎地方政府、學校及非學校型態實驗教育機構之推動有功人員，由直轄市、縣（市）政府予以敘獎。</w:t>
      </w:r>
    </w:p>
    <w:p w:rsidR="00242535" w:rsidRDefault="00242535">
      <w:pPr>
        <w:pStyle w:val="a6"/>
        <w:ind w:left="1271"/>
        <w:jc w:val="both"/>
        <w:rPr>
          <w:rFonts w:ascii="Times New Roman" w:eastAsia="標楷體" w:hAnsi="Times New Roman" w:cs="Times New Roman"/>
          <w:sz w:val="28"/>
          <w:szCs w:val="28"/>
          <w:lang w:eastAsia="zh-TW"/>
        </w:rPr>
      </w:pPr>
    </w:p>
    <w:p w:rsidR="00242535" w:rsidRDefault="007E0429">
      <w:pPr>
        <w:pStyle w:val="a6"/>
        <w:numPr>
          <w:ilvl w:val="0"/>
          <w:numId w:val="6"/>
        </w:numPr>
        <w:spacing w:before="2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獲獎者應遵守及配合辦理事項：</w:t>
      </w:r>
    </w:p>
    <w:p w:rsidR="00242535" w:rsidRDefault="007E0429">
      <w:pPr>
        <w:pStyle w:val="a6"/>
        <w:widowControl w:val="0"/>
        <w:numPr>
          <w:ilvl w:val="0"/>
          <w:numId w:val="32"/>
        </w:numPr>
        <w:spacing w:before="240"/>
        <w:ind w:left="1268"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獲獎者應配合參與本部辦理之教育經驗分享及教學理念傳承相關活動。</w:t>
      </w:r>
    </w:p>
    <w:p w:rsidR="00242535" w:rsidRDefault="007E0429">
      <w:pPr>
        <w:pStyle w:val="a6"/>
        <w:widowControl w:val="0"/>
        <w:numPr>
          <w:ilvl w:val="0"/>
          <w:numId w:val="32"/>
        </w:numPr>
        <w:spacing w:before="240"/>
        <w:ind w:left="1268"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獲選學校績優獎者，其獎金應限於供獲獎學校、非學校型態實驗教育機構進行戶外教育活動考察、推廣或研究發展金等使用。</w:t>
      </w:r>
    </w:p>
    <w:p w:rsidR="00242535" w:rsidRDefault="007E0429">
      <w:pPr>
        <w:pStyle w:val="a6"/>
        <w:widowControl w:val="0"/>
        <w:numPr>
          <w:ilvl w:val="0"/>
          <w:numId w:val="32"/>
        </w:numPr>
        <w:spacing w:before="240"/>
        <w:ind w:left="1268"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曾獲學校績優獎者，應隔屆再行報名；曾獲個人貢獻獎者，不得再予推薦報名。</w:t>
      </w:r>
    </w:p>
    <w:p w:rsidR="00242535" w:rsidRDefault="007E0429">
      <w:pPr>
        <w:pStyle w:val="a6"/>
        <w:widowControl w:val="0"/>
        <w:numPr>
          <w:ilvl w:val="0"/>
          <w:numId w:val="32"/>
        </w:numPr>
        <w:spacing w:before="240"/>
        <w:ind w:left="1268"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獲獎者之具體事蹟，如經證實有不實者，本部得撤銷其獲獎資格，並繳回各獎項。</w:t>
      </w:r>
    </w:p>
    <w:sectPr w:rsidR="00242535">
      <w:headerReference w:type="default" r:id="rId7"/>
      <w:footerReference w:type="default" r:id="rId8"/>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29" w:rsidRDefault="007E0429">
      <w:r>
        <w:separator/>
      </w:r>
    </w:p>
  </w:endnote>
  <w:endnote w:type="continuationSeparator" w:id="0">
    <w:p w:rsidR="007E0429" w:rsidRDefault="007E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BiauKai">
    <w:charset w:val="00"/>
    <w:family w:val="roman"/>
    <w:pitch w:val="variable"/>
  </w:font>
  <w:font w:name="Times New Roman (Body CS)">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53" w:rsidRDefault="007E0429">
    <w:pPr>
      <w:pStyle w:val="aa"/>
    </w:pPr>
    <w:r>
      <w:rPr>
        <w:rStyle w:val="af0"/>
      </w:rPr>
      <w:fldChar w:fldCharType="begin"/>
    </w:r>
    <w:r>
      <w:rPr>
        <w:rStyle w:val="af0"/>
      </w:rPr>
      <w:instrText xml:space="preserve"> PAGE </w:instrText>
    </w:r>
    <w:r>
      <w:rPr>
        <w:rStyle w:val="af0"/>
      </w:rPr>
      <w:fldChar w:fldCharType="separate"/>
    </w:r>
    <w:r w:rsidR="008D3128">
      <w:rPr>
        <w:rStyle w:val="af0"/>
        <w:noProof/>
      </w:rPr>
      <w:t>1</w:t>
    </w:r>
    <w:r>
      <w:rPr>
        <w:rStyle w:val="af0"/>
      </w:rPr>
      <w:fldChar w:fldCharType="end"/>
    </w:r>
  </w:p>
  <w:p w:rsidR="00074953" w:rsidRDefault="007E04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29" w:rsidRDefault="007E0429">
      <w:r>
        <w:rPr>
          <w:color w:val="000000"/>
        </w:rPr>
        <w:separator/>
      </w:r>
    </w:p>
  </w:footnote>
  <w:footnote w:type="continuationSeparator" w:id="0">
    <w:p w:rsidR="007E0429" w:rsidRDefault="007E0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953" w:rsidRDefault="007E0429">
    <w:pPr>
      <w:pStyle w:val="Standard"/>
      <w:spacing w:before="240" w:line="400" w:lineRule="exact"/>
      <w:jc w:val="right"/>
      <w:rPr>
        <w:rFonts w:ascii="Times New Roman" w:eastAsia="標楷體" w:hAnsi="Times New Roman" w:cs="Times New Roman"/>
        <w:sz w:val="20"/>
        <w:szCs w:val="20"/>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4AD"/>
    <w:multiLevelType w:val="multilevel"/>
    <w:tmpl w:val="1DE8AD0E"/>
    <w:styleLink w:val="WWNum9"/>
    <w:lvl w:ilvl="0">
      <w:start w:val="1"/>
      <w:numFmt w:val="japaneseCounting"/>
      <w:lvlText w:val="（%1）"/>
      <w:lvlJc w:val="left"/>
      <w:pPr>
        <w:ind w:left="900" w:hanging="480"/>
      </w:pPr>
      <w:rPr>
        <w:rFonts w:ascii="Times New Roman" w:hAnsi="Times New Roman"/>
        <w:color w:val="auto"/>
        <w:sz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9175BAC"/>
    <w:multiLevelType w:val="multilevel"/>
    <w:tmpl w:val="2708D574"/>
    <w:styleLink w:val="WWNum6"/>
    <w:lvl w:ilvl="0">
      <w:start w:val="4"/>
      <w:numFmt w:val="japaneseCounting"/>
      <w:lvlText w:val="（%1）"/>
      <w:lvlJc w:val="left"/>
      <w:pPr>
        <w:ind w:left="1327" w:hanging="9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BF42EB"/>
    <w:multiLevelType w:val="multilevel"/>
    <w:tmpl w:val="D7D6AB88"/>
    <w:styleLink w:val="WWNum18"/>
    <w:lvl w:ilvl="0">
      <w:start w:val="1"/>
      <w:numFmt w:val="decimal"/>
      <w:suff w:val="nothing"/>
      <w:lvlText w:val="%1."/>
      <w:lvlJc w:val="left"/>
      <w:pPr>
        <w:ind w:left="1920" w:hanging="480"/>
      </w:pPr>
    </w:lvl>
    <w:lvl w:ilvl="1">
      <w:start w:val="1"/>
      <w:numFmt w:val="ideographTraditional"/>
      <w:lvlText w:val="%2、"/>
      <w:lvlJc w:val="left"/>
      <w:pPr>
        <w:ind w:left="3120" w:hanging="480"/>
      </w:pPr>
    </w:lvl>
    <w:lvl w:ilvl="2">
      <w:start w:val="1"/>
      <w:numFmt w:val="lowerRoman"/>
      <w:lvlText w:val="%3."/>
      <w:lvlJc w:val="right"/>
      <w:pPr>
        <w:ind w:left="3600" w:hanging="480"/>
      </w:pPr>
    </w:lvl>
    <w:lvl w:ilvl="3">
      <w:start w:val="1"/>
      <w:numFmt w:val="decimal"/>
      <w:lvlText w:val="%4."/>
      <w:lvlJc w:val="left"/>
      <w:pPr>
        <w:ind w:left="4080" w:hanging="480"/>
      </w:pPr>
    </w:lvl>
    <w:lvl w:ilvl="4">
      <w:start w:val="1"/>
      <w:numFmt w:val="ideographTraditional"/>
      <w:lvlText w:val="%5、"/>
      <w:lvlJc w:val="left"/>
      <w:pPr>
        <w:ind w:left="4560" w:hanging="480"/>
      </w:pPr>
    </w:lvl>
    <w:lvl w:ilvl="5">
      <w:start w:val="1"/>
      <w:numFmt w:val="lowerRoman"/>
      <w:lvlText w:val="%6."/>
      <w:lvlJc w:val="right"/>
      <w:pPr>
        <w:ind w:left="5040" w:hanging="480"/>
      </w:pPr>
    </w:lvl>
    <w:lvl w:ilvl="6">
      <w:start w:val="1"/>
      <w:numFmt w:val="decimal"/>
      <w:lvlText w:val="%7."/>
      <w:lvlJc w:val="left"/>
      <w:pPr>
        <w:ind w:left="5520" w:hanging="480"/>
      </w:pPr>
    </w:lvl>
    <w:lvl w:ilvl="7">
      <w:start w:val="1"/>
      <w:numFmt w:val="ideographTraditional"/>
      <w:lvlText w:val="%8、"/>
      <w:lvlJc w:val="left"/>
      <w:pPr>
        <w:ind w:left="6000" w:hanging="480"/>
      </w:pPr>
    </w:lvl>
    <w:lvl w:ilvl="8">
      <w:start w:val="1"/>
      <w:numFmt w:val="lowerRoman"/>
      <w:lvlText w:val="%9."/>
      <w:lvlJc w:val="right"/>
      <w:pPr>
        <w:ind w:left="6480" w:hanging="480"/>
      </w:pPr>
    </w:lvl>
  </w:abstractNum>
  <w:abstractNum w:abstractNumId="3" w15:restartNumberingAfterBreak="0">
    <w:nsid w:val="1C8719A0"/>
    <w:multiLevelType w:val="multilevel"/>
    <w:tmpl w:val="A678F25C"/>
    <w:styleLink w:val="WWNum16"/>
    <w:lvl w:ilvl="0">
      <w:start w:val="1"/>
      <w:numFmt w:val="decimal"/>
      <w:suff w:val="nothing"/>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1D35211B"/>
    <w:multiLevelType w:val="multilevel"/>
    <w:tmpl w:val="93AE1D6A"/>
    <w:styleLink w:val="WWNum1"/>
    <w:lvl w:ilvl="0">
      <w:numFmt w:val="bullet"/>
      <w:lvlText w:val=""/>
      <w:lvlJc w:val="left"/>
      <w:pPr>
        <w:ind w:left="36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1D52182E"/>
    <w:multiLevelType w:val="multilevel"/>
    <w:tmpl w:val="C7D48E16"/>
    <w:styleLink w:val="WWNum7"/>
    <w:lvl w:ilvl="0">
      <w:start w:val="1"/>
      <w:numFmt w:val="decimal"/>
      <w:lvlText w:val="%1."/>
      <w:lvlJc w:val="left"/>
      <w:pPr>
        <w:ind w:left="1785" w:hanging="480"/>
      </w:pPr>
    </w:lvl>
    <w:lvl w:ilvl="1">
      <w:start w:val="1"/>
      <w:numFmt w:val="ideographTraditional"/>
      <w:lvlText w:val="%2、"/>
      <w:lvlJc w:val="left"/>
      <w:pPr>
        <w:ind w:left="2265" w:hanging="480"/>
      </w:pPr>
    </w:lvl>
    <w:lvl w:ilvl="2">
      <w:start w:val="1"/>
      <w:numFmt w:val="lowerRoman"/>
      <w:lvlText w:val="%3."/>
      <w:lvlJc w:val="right"/>
      <w:pPr>
        <w:ind w:left="2745" w:hanging="480"/>
      </w:pPr>
    </w:lvl>
    <w:lvl w:ilvl="3">
      <w:start w:val="1"/>
      <w:numFmt w:val="decimal"/>
      <w:lvlText w:val="%4."/>
      <w:lvlJc w:val="left"/>
      <w:pPr>
        <w:ind w:left="3225" w:hanging="480"/>
      </w:pPr>
    </w:lvl>
    <w:lvl w:ilvl="4">
      <w:start w:val="1"/>
      <w:numFmt w:val="ideographTraditional"/>
      <w:lvlText w:val="%5、"/>
      <w:lvlJc w:val="left"/>
      <w:pPr>
        <w:ind w:left="3705" w:hanging="480"/>
      </w:pPr>
    </w:lvl>
    <w:lvl w:ilvl="5">
      <w:start w:val="1"/>
      <w:numFmt w:val="lowerRoman"/>
      <w:lvlText w:val="%6."/>
      <w:lvlJc w:val="right"/>
      <w:pPr>
        <w:ind w:left="4185" w:hanging="480"/>
      </w:pPr>
    </w:lvl>
    <w:lvl w:ilvl="6">
      <w:start w:val="1"/>
      <w:numFmt w:val="decimal"/>
      <w:lvlText w:val="%7."/>
      <w:lvlJc w:val="left"/>
      <w:pPr>
        <w:ind w:left="4665" w:hanging="480"/>
      </w:pPr>
    </w:lvl>
    <w:lvl w:ilvl="7">
      <w:start w:val="1"/>
      <w:numFmt w:val="ideographTraditional"/>
      <w:lvlText w:val="%8、"/>
      <w:lvlJc w:val="left"/>
      <w:pPr>
        <w:ind w:left="5145" w:hanging="480"/>
      </w:pPr>
    </w:lvl>
    <w:lvl w:ilvl="8">
      <w:start w:val="1"/>
      <w:numFmt w:val="lowerRoman"/>
      <w:lvlText w:val="%9."/>
      <w:lvlJc w:val="right"/>
      <w:pPr>
        <w:ind w:left="5625" w:hanging="480"/>
      </w:pPr>
    </w:lvl>
  </w:abstractNum>
  <w:abstractNum w:abstractNumId="6" w15:restartNumberingAfterBreak="0">
    <w:nsid w:val="1E526D0C"/>
    <w:multiLevelType w:val="multilevel"/>
    <w:tmpl w:val="86DE79CA"/>
    <w:styleLink w:val="WWNum21"/>
    <w:lvl w:ilvl="0">
      <w:start w:val="1"/>
      <w:numFmt w:val="decimal"/>
      <w:suff w:val="nothing"/>
      <w:lvlText w:val="%1."/>
      <w:lvlJc w:val="left"/>
      <w:pPr>
        <w:ind w:left="1680" w:hanging="480"/>
      </w:pPr>
    </w:lvl>
    <w:lvl w:ilvl="1">
      <w:start w:val="1"/>
      <w:numFmt w:val="ideographTraditional"/>
      <w:lvlText w:val="%2、"/>
      <w:lvlJc w:val="left"/>
      <w:pPr>
        <w:ind w:left="3015" w:hanging="480"/>
      </w:pPr>
    </w:lvl>
    <w:lvl w:ilvl="2">
      <w:start w:val="1"/>
      <w:numFmt w:val="lowerRoman"/>
      <w:lvlText w:val="%3."/>
      <w:lvlJc w:val="right"/>
      <w:pPr>
        <w:ind w:left="3495" w:hanging="480"/>
      </w:pPr>
    </w:lvl>
    <w:lvl w:ilvl="3">
      <w:start w:val="1"/>
      <w:numFmt w:val="decimal"/>
      <w:lvlText w:val="%4."/>
      <w:lvlJc w:val="left"/>
      <w:pPr>
        <w:ind w:left="3975" w:hanging="480"/>
      </w:pPr>
    </w:lvl>
    <w:lvl w:ilvl="4">
      <w:start w:val="1"/>
      <w:numFmt w:val="ideographTraditional"/>
      <w:lvlText w:val="%5、"/>
      <w:lvlJc w:val="left"/>
      <w:pPr>
        <w:ind w:left="4455" w:hanging="480"/>
      </w:pPr>
    </w:lvl>
    <w:lvl w:ilvl="5">
      <w:start w:val="1"/>
      <w:numFmt w:val="lowerRoman"/>
      <w:lvlText w:val="%6."/>
      <w:lvlJc w:val="right"/>
      <w:pPr>
        <w:ind w:left="4935" w:hanging="480"/>
      </w:pPr>
    </w:lvl>
    <w:lvl w:ilvl="6">
      <w:start w:val="1"/>
      <w:numFmt w:val="decimal"/>
      <w:lvlText w:val="%7."/>
      <w:lvlJc w:val="left"/>
      <w:pPr>
        <w:ind w:left="5415" w:hanging="480"/>
      </w:pPr>
    </w:lvl>
    <w:lvl w:ilvl="7">
      <w:start w:val="1"/>
      <w:numFmt w:val="ideographTraditional"/>
      <w:lvlText w:val="%8、"/>
      <w:lvlJc w:val="left"/>
      <w:pPr>
        <w:ind w:left="5895" w:hanging="480"/>
      </w:pPr>
    </w:lvl>
    <w:lvl w:ilvl="8">
      <w:start w:val="1"/>
      <w:numFmt w:val="lowerRoman"/>
      <w:lvlText w:val="%9."/>
      <w:lvlJc w:val="right"/>
      <w:pPr>
        <w:ind w:left="6375" w:hanging="480"/>
      </w:pPr>
    </w:lvl>
  </w:abstractNum>
  <w:abstractNum w:abstractNumId="7" w15:restartNumberingAfterBreak="0">
    <w:nsid w:val="21DD585F"/>
    <w:multiLevelType w:val="multilevel"/>
    <w:tmpl w:val="1D86241E"/>
    <w:styleLink w:val="WWNum8"/>
    <w:lvl w:ilvl="0">
      <w:start w:val="1"/>
      <w:numFmt w:val="decimal"/>
      <w:lvlText w:val="%1."/>
      <w:lvlJc w:val="left"/>
      <w:pPr>
        <w:ind w:left="1785" w:hanging="480"/>
      </w:pPr>
    </w:lvl>
    <w:lvl w:ilvl="1">
      <w:start w:val="1"/>
      <w:numFmt w:val="ideographTraditional"/>
      <w:lvlText w:val="%2、"/>
      <w:lvlJc w:val="left"/>
      <w:pPr>
        <w:ind w:left="2265" w:hanging="480"/>
      </w:pPr>
    </w:lvl>
    <w:lvl w:ilvl="2">
      <w:start w:val="1"/>
      <w:numFmt w:val="lowerRoman"/>
      <w:lvlText w:val="%3."/>
      <w:lvlJc w:val="right"/>
      <w:pPr>
        <w:ind w:left="2745" w:hanging="480"/>
      </w:pPr>
    </w:lvl>
    <w:lvl w:ilvl="3">
      <w:start w:val="1"/>
      <w:numFmt w:val="decimal"/>
      <w:lvlText w:val="%4."/>
      <w:lvlJc w:val="left"/>
      <w:pPr>
        <w:ind w:left="3225" w:hanging="480"/>
      </w:pPr>
    </w:lvl>
    <w:lvl w:ilvl="4">
      <w:start w:val="1"/>
      <w:numFmt w:val="ideographTraditional"/>
      <w:lvlText w:val="%5、"/>
      <w:lvlJc w:val="left"/>
      <w:pPr>
        <w:ind w:left="3705" w:hanging="480"/>
      </w:pPr>
    </w:lvl>
    <w:lvl w:ilvl="5">
      <w:start w:val="1"/>
      <w:numFmt w:val="lowerRoman"/>
      <w:lvlText w:val="%6."/>
      <w:lvlJc w:val="right"/>
      <w:pPr>
        <w:ind w:left="4185" w:hanging="480"/>
      </w:pPr>
    </w:lvl>
    <w:lvl w:ilvl="6">
      <w:start w:val="1"/>
      <w:numFmt w:val="decimal"/>
      <w:lvlText w:val="%7."/>
      <w:lvlJc w:val="left"/>
      <w:pPr>
        <w:ind w:left="4665" w:hanging="480"/>
      </w:pPr>
    </w:lvl>
    <w:lvl w:ilvl="7">
      <w:start w:val="1"/>
      <w:numFmt w:val="ideographTraditional"/>
      <w:lvlText w:val="%8、"/>
      <w:lvlJc w:val="left"/>
      <w:pPr>
        <w:ind w:left="5145" w:hanging="480"/>
      </w:pPr>
    </w:lvl>
    <w:lvl w:ilvl="8">
      <w:start w:val="1"/>
      <w:numFmt w:val="lowerRoman"/>
      <w:lvlText w:val="%9."/>
      <w:lvlJc w:val="right"/>
      <w:pPr>
        <w:ind w:left="5625" w:hanging="480"/>
      </w:pPr>
    </w:lvl>
  </w:abstractNum>
  <w:abstractNum w:abstractNumId="8" w15:restartNumberingAfterBreak="0">
    <w:nsid w:val="286A2196"/>
    <w:multiLevelType w:val="multilevel"/>
    <w:tmpl w:val="4CACF518"/>
    <w:styleLink w:val="WWNum17"/>
    <w:lvl w:ilvl="0">
      <w:start w:val="1"/>
      <w:numFmt w:val="decimal"/>
      <w:suff w:val="nothing"/>
      <w:lvlText w:val="%1."/>
      <w:lvlJc w:val="left"/>
      <w:pPr>
        <w:ind w:left="1920" w:hanging="480"/>
      </w:pPr>
    </w:lvl>
    <w:lvl w:ilvl="1">
      <w:start w:val="1"/>
      <w:numFmt w:val="ideographTraditional"/>
      <w:lvlText w:val="%2、"/>
      <w:lvlJc w:val="left"/>
      <w:pPr>
        <w:ind w:left="3120" w:hanging="480"/>
      </w:pPr>
    </w:lvl>
    <w:lvl w:ilvl="2">
      <w:start w:val="1"/>
      <w:numFmt w:val="lowerRoman"/>
      <w:lvlText w:val="%3."/>
      <w:lvlJc w:val="right"/>
      <w:pPr>
        <w:ind w:left="3600" w:hanging="480"/>
      </w:pPr>
    </w:lvl>
    <w:lvl w:ilvl="3">
      <w:start w:val="1"/>
      <w:numFmt w:val="decimal"/>
      <w:lvlText w:val="%4."/>
      <w:lvlJc w:val="left"/>
      <w:pPr>
        <w:ind w:left="4080" w:hanging="480"/>
      </w:pPr>
    </w:lvl>
    <w:lvl w:ilvl="4">
      <w:start w:val="1"/>
      <w:numFmt w:val="ideographTraditional"/>
      <w:lvlText w:val="%5、"/>
      <w:lvlJc w:val="left"/>
      <w:pPr>
        <w:ind w:left="4560" w:hanging="480"/>
      </w:pPr>
    </w:lvl>
    <w:lvl w:ilvl="5">
      <w:start w:val="1"/>
      <w:numFmt w:val="lowerRoman"/>
      <w:lvlText w:val="%6."/>
      <w:lvlJc w:val="right"/>
      <w:pPr>
        <w:ind w:left="5040" w:hanging="480"/>
      </w:pPr>
    </w:lvl>
    <w:lvl w:ilvl="6">
      <w:start w:val="1"/>
      <w:numFmt w:val="decimal"/>
      <w:lvlText w:val="%7."/>
      <w:lvlJc w:val="left"/>
      <w:pPr>
        <w:ind w:left="5520" w:hanging="480"/>
      </w:pPr>
    </w:lvl>
    <w:lvl w:ilvl="7">
      <w:start w:val="1"/>
      <w:numFmt w:val="ideographTraditional"/>
      <w:lvlText w:val="%8、"/>
      <w:lvlJc w:val="left"/>
      <w:pPr>
        <w:ind w:left="6000" w:hanging="480"/>
      </w:pPr>
    </w:lvl>
    <w:lvl w:ilvl="8">
      <w:start w:val="1"/>
      <w:numFmt w:val="lowerRoman"/>
      <w:lvlText w:val="%9."/>
      <w:lvlJc w:val="right"/>
      <w:pPr>
        <w:ind w:left="6480" w:hanging="480"/>
      </w:pPr>
    </w:lvl>
  </w:abstractNum>
  <w:abstractNum w:abstractNumId="9" w15:restartNumberingAfterBreak="0">
    <w:nsid w:val="324D71C5"/>
    <w:multiLevelType w:val="multilevel"/>
    <w:tmpl w:val="A5DC984A"/>
    <w:styleLink w:val="WWNum11"/>
    <w:lvl w:ilvl="0">
      <w:start w:val="1"/>
      <w:numFmt w:val="japaneseCounting"/>
      <w:lvlText w:val="（%1）"/>
      <w:lvlJc w:val="left"/>
      <w:pPr>
        <w:ind w:left="1275" w:hanging="855"/>
      </w:pPr>
      <w:rPr>
        <w:rFonts w:eastAsia="標楷體"/>
        <w:sz w:val="32"/>
        <w:szCs w:val="32"/>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37404C60"/>
    <w:multiLevelType w:val="multilevel"/>
    <w:tmpl w:val="77022246"/>
    <w:lvl w:ilvl="0">
      <w:start w:val="1"/>
      <w:numFmt w:val="japaneseCounting"/>
      <w:lvlText w:val="（%1）"/>
      <w:lvlJc w:val="left"/>
      <w:pPr>
        <w:ind w:left="720" w:hanging="360"/>
      </w:pPr>
      <w:rPr>
        <w:rFonts w:eastAsia="標楷體"/>
        <w:sz w:val="32"/>
        <w:szCs w:val="32"/>
      </w:rPr>
    </w:lvl>
    <w:lvl w:ilvl="1">
      <w:start w:val="1"/>
      <w:numFmt w:val="japaneseCounting"/>
      <w:lvlText w:val="%2、"/>
      <w:lvlJc w:val="left"/>
      <w:pPr>
        <w:ind w:left="1080" w:hanging="360"/>
      </w:pPr>
      <w:rPr>
        <w:rFonts w:eastAsia="標楷體"/>
        <w:sz w:val="32"/>
        <w:szCs w:val="32"/>
      </w:rPr>
    </w:lvl>
    <w:lvl w:ilvl="2">
      <w:start w:val="1"/>
      <w:numFmt w:val="japaneseCounting"/>
      <w:lvlText w:val="%3、"/>
      <w:lvlJc w:val="left"/>
      <w:pPr>
        <w:ind w:left="1440" w:hanging="360"/>
      </w:pPr>
      <w:rPr>
        <w:rFonts w:eastAsia="標楷體"/>
        <w:sz w:val="32"/>
        <w:szCs w:val="32"/>
      </w:rPr>
    </w:lvl>
    <w:lvl w:ilvl="3">
      <w:start w:val="1"/>
      <w:numFmt w:val="japaneseCounting"/>
      <w:lvlText w:val="%4、"/>
      <w:lvlJc w:val="left"/>
      <w:pPr>
        <w:ind w:left="1800" w:hanging="360"/>
      </w:pPr>
      <w:rPr>
        <w:rFonts w:eastAsia="標楷體"/>
        <w:sz w:val="32"/>
        <w:szCs w:val="32"/>
      </w:rPr>
    </w:lvl>
    <w:lvl w:ilvl="4">
      <w:start w:val="1"/>
      <w:numFmt w:val="japaneseCounting"/>
      <w:lvlText w:val="%5、"/>
      <w:lvlJc w:val="left"/>
      <w:pPr>
        <w:ind w:left="2160" w:hanging="360"/>
      </w:pPr>
      <w:rPr>
        <w:rFonts w:eastAsia="標楷體"/>
        <w:sz w:val="32"/>
        <w:szCs w:val="32"/>
      </w:rPr>
    </w:lvl>
    <w:lvl w:ilvl="5">
      <w:start w:val="1"/>
      <w:numFmt w:val="japaneseCounting"/>
      <w:lvlText w:val="%6、"/>
      <w:lvlJc w:val="left"/>
      <w:pPr>
        <w:ind w:left="2520" w:hanging="360"/>
      </w:pPr>
      <w:rPr>
        <w:rFonts w:eastAsia="標楷體"/>
        <w:sz w:val="32"/>
        <w:szCs w:val="32"/>
      </w:rPr>
    </w:lvl>
    <w:lvl w:ilvl="6">
      <w:start w:val="1"/>
      <w:numFmt w:val="japaneseCounting"/>
      <w:lvlText w:val="%7、"/>
      <w:lvlJc w:val="left"/>
      <w:pPr>
        <w:ind w:left="2880" w:hanging="360"/>
      </w:pPr>
      <w:rPr>
        <w:rFonts w:eastAsia="標楷體"/>
        <w:sz w:val="32"/>
        <w:szCs w:val="32"/>
      </w:rPr>
    </w:lvl>
    <w:lvl w:ilvl="7">
      <w:start w:val="1"/>
      <w:numFmt w:val="japaneseCounting"/>
      <w:lvlText w:val="%8、"/>
      <w:lvlJc w:val="left"/>
      <w:pPr>
        <w:ind w:left="3240" w:hanging="360"/>
      </w:pPr>
      <w:rPr>
        <w:rFonts w:eastAsia="標楷體"/>
        <w:sz w:val="32"/>
        <w:szCs w:val="32"/>
      </w:rPr>
    </w:lvl>
    <w:lvl w:ilvl="8">
      <w:start w:val="1"/>
      <w:numFmt w:val="japaneseCounting"/>
      <w:lvlText w:val="%9、"/>
      <w:lvlJc w:val="left"/>
      <w:pPr>
        <w:ind w:left="3600" w:hanging="360"/>
      </w:pPr>
      <w:rPr>
        <w:rFonts w:eastAsia="標楷體"/>
        <w:sz w:val="32"/>
        <w:szCs w:val="32"/>
      </w:rPr>
    </w:lvl>
  </w:abstractNum>
  <w:abstractNum w:abstractNumId="11" w15:restartNumberingAfterBreak="0">
    <w:nsid w:val="4447213E"/>
    <w:multiLevelType w:val="multilevel"/>
    <w:tmpl w:val="E3281A22"/>
    <w:styleLink w:val="WWNum14"/>
    <w:lvl w:ilvl="0">
      <w:start w:val="1"/>
      <w:numFmt w:val="japaneseCounting"/>
      <w:suff w:val="noth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47C04802"/>
    <w:multiLevelType w:val="multilevel"/>
    <w:tmpl w:val="5E3203D0"/>
    <w:styleLink w:val="WWNum23"/>
    <w:lvl w:ilvl="0">
      <w:start w:val="1"/>
      <w:numFmt w:val="japaneseCounting"/>
      <w:lvlText w:val="（%1）"/>
      <w:lvlJc w:val="left"/>
      <w:pPr>
        <w:ind w:left="900" w:hanging="480"/>
      </w:pPr>
      <w:rPr>
        <w:rFonts w:ascii="Times New Roman" w:hAnsi="Times New Roman"/>
        <w:color w:val="auto"/>
        <w:sz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3" w15:restartNumberingAfterBreak="0">
    <w:nsid w:val="4A6E1902"/>
    <w:multiLevelType w:val="multilevel"/>
    <w:tmpl w:val="391C3E4C"/>
    <w:styleLink w:val="WWNum10"/>
    <w:lvl w:ilvl="0">
      <w:start w:val="1"/>
      <w:numFmt w:val="decimal"/>
      <w:suff w:val="nothing"/>
      <w:lvlText w:val="%1、"/>
      <w:lvlJc w:val="left"/>
      <w:pPr>
        <w:ind w:left="907" w:hanging="480"/>
      </w:pPr>
      <w:rPr>
        <w:rFonts w:ascii="Times New Roman" w:eastAsia="新細明體" w:hAnsi="Times New Roman" w:cs="Times New Roman"/>
        <w:sz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4" w15:restartNumberingAfterBreak="0">
    <w:nsid w:val="56750811"/>
    <w:multiLevelType w:val="multilevel"/>
    <w:tmpl w:val="3F8C3CAA"/>
    <w:styleLink w:val="WWNum22"/>
    <w:lvl w:ilvl="0">
      <w:start w:val="1"/>
      <w:numFmt w:val="japaneseCounting"/>
      <w:lvlText w:val="（%1）"/>
      <w:lvlJc w:val="left"/>
      <w:pPr>
        <w:ind w:left="1950" w:hanging="480"/>
      </w:pPr>
      <w:rPr>
        <w:color w:val="auto"/>
      </w:rPr>
    </w:lvl>
    <w:lvl w:ilvl="1">
      <w:start w:val="1"/>
      <w:numFmt w:val="ideographTraditional"/>
      <w:lvlText w:val="%2、"/>
      <w:lvlJc w:val="left"/>
      <w:pPr>
        <w:ind w:left="2430" w:hanging="480"/>
      </w:pPr>
    </w:lvl>
    <w:lvl w:ilvl="2">
      <w:start w:val="1"/>
      <w:numFmt w:val="lowerRoman"/>
      <w:lvlText w:val="%3."/>
      <w:lvlJc w:val="right"/>
      <w:pPr>
        <w:ind w:left="2910" w:hanging="480"/>
      </w:pPr>
    </w:lvl>
    <w:lvl w:ilvl="3">
      <w:start w:val="1"/>
      <w:numFmt w:val="decimal"/>
      <w:lvlText w:val="%4."/>
      <w:lvlJc w:val="left"/>
      <w:pPr>
        <w:ind w:left="3390" w:hanging="480"/>
      </w:pPr>
    </w:lvl>
    <w:lvl w:ilvl="4">
      <w:start w:val="1"/>
      <w:numFmt w:val="ideographTraditional"/>
      <w:lvlText w:val="%5、"/>
      <w:lvlJc w:val="left"/>
      <w:pPr>
        <w:ind w:left="3870" w:hanging="480"/>
      </w:pPr>
    </w:lvl>
    <w:lvl w:ilvl="5">
      <w:start w:val="1"/>
      <w:numFmt w:val="lowerRoman"/>
      <w:lvlText w:val="%6."/>
      <w:lvlJc w:val="right"/>
      <w:pPr>
        <w:ind w:left="4350" w:hanging="480"/>
      </w:pPr>
    </w:lvl>
    <w:lvl w:ilvl="6">
      <w:start w:val="1"/>
      <w:numFmt w:val="decimal"/>
      <w:lvlText w:val="%7."/>
      <w:lvlJc w:val="left"/>
      <w:pPr>
        <w:ind w:left="4830" w:hanging="480"/>
      </w:pPr>
    </w:lvl>
    <w:lvl w:ilvl="7">
      <w:start w:val="1"/>
      <w:numFmt w:val="ideographTraditional"/>
      <w:lvlText w:val="%8、"/>
      <w:lvlJc w:val="left"/>
      <w:pPr>
        <w:ind w:left="5310" w:hanging="480"/>
      </w:pPr>
    </w:lvl>
    <w:lvl w:ilvl="8">
      <w:start w:val="1"/>
      <w:numFmt w:val="lowerRoman"/>
      <w:lvlText w:val="%9."/>
      <w:lvlJc w:val="right"/>
      <w:pPr>
        <w:ind w:left="5790" w:hanging="480"/>
      </w:pPr>
    </w:lvl>
  </w:abstractNum>
  <w:abstractNum w:abstractNumId="15" w15:restartNumberingAfterBreak="0">
    <w:nsid w:val="5C7E240A"/>
    <w:multiLevelType w:val="multilevel"/>
    <w:tmpl w:val="782004F8"/>
    <w:styleLink w:val="WWNum12"/>
    <w:lvl w:ilvl="0">
      <w:start w:val="1"/>
      <w:numFmt w:val="decimal"/>
      <w:lvlText w:val="(%1)"/>
      <w:lvlJc w:val="left"/>
      <w:pPr>
        <w:ind w:left="1997" w:hanging="720"/>
      </w:pPr>
    </w:lvl>
    <w:lvl w:ilvl="1">
      <w:start w:val="1"/>
      <w:numFmt w:val="decimal"/>
      <w:lvlText w:val="%2."/>
      <w:lvlJc w:val="left"/>
      <w:pPr>
        <w:ind w:left="9433" w:hanging="36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ideographTradition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ideographTraditional"/>
      <w:lvlText w:val="%8、"/>
      <w:lvlJc w:val="left"/>
      <w:pPr>
        <w:ind w:left="5117" w:hanging="480"/>
      </w:pPr>
    </w:lvl>
    <w:lvl w:ilvl="8">
      <w:start w:val="1"/>
      <w:numFmt w:val="lowerRoman"/>
      <w:lvlText w:val="%9."/>
      <w:lvlJc w:val="right"/>
      <w:pPr>
        <w:ind w:left="5597" w:hanging="480"/>
      </w:pPr>
    </w:lvl>
  </w:abstractNum>
  <w:abstractNum w:abstractNumId="16" w15:restartNumberingAfterBreak="0">
    <w:nsid w:val="6AED5758"/>
    <w:multiLevelType w:val="multilevel"/>
    <w:tmpl w:val="44641BE2"/>
    <w:styleLink w:val="WWNum2"/>
    <w:lvl w:ilvl="0">
      <w:start w:val="1"/>
      <w:numFmt w:val="japaneseCounting"/>
      <w:lvlText w:val="%1、"/>
      <w:lvlJc w:val="left"/>
      <w:pPr>
        <w:ind w:left="502" w:hanging="360"/>
      </w:pPr>
      <w:rPr>
        <w:b w:val="0"/>
        <w:bCs w:val="0"/>
        <w:i w:val="0"/>
        <w:iCs w:val="0"/>
        <w:caps w:val="0"/>
        <w:smallCaps w:val="0"/>
        <w:strike w:val="0"/>
        <w:dstrike w:val="0"/>
        <w:vanish w:val="0"/>
        <w:color w:val="000000"/>
        <w:spacing w:val="0"/>
        <w:kern w:val="0"/>
        <w:position w:val="0"/>
        <w:u w:val="none"/>
        <w:vertAlign w:val="baseline"/>
        <w:em w:val="none"/>
      </w:rPr>
    </w:lvl>
    <w:lvl w:ilvl="1">
      <w:numFmt w:val="bullet"/>
      <w:lvlText w:val="o"/>
      <w:lvlJc w:val="left"/>
      <w:pPr>
        <w:ind w:left="1222" w:hanging="360"/>
      </w:pPr>
      <w:rPr>
        <w:rFonts w:cs="Courier New"/>
      </w:rPr>
    </w:lvl>
    <w:lvl w:ilvl="2">
      <w:numFmt w:val="bullet"/>
      <w:lvlText w:val=""/>
      <w:lvlJc w:val="left"/>
      <w:pPr>
        <w:ind w:left="1942" w:hanging="360"/>
      </w:pPr>
    </w:lvl>
    <w:lvl w:ilvl="3">
      <w:numFmt w:val="bullet"/>
      <w:lvlText w:val=""/>
      <w:lvlJc w:val="left"/>
      <w:pPr>
        <w:ind w:left="2662" w:hanging="360"/>
      </w:pPr>
    </w:lvl>
    <w:lvl w:ilvl="4">
      <w:numFmt w:val="bullet"/>
      <w:lvlText w:val="o"/>
      <w:lvlJc w:val="left"/>
      <w:pPr>
        <w:ind w:left="3382" w:hanging="360"/>
      </w:pPr>
      <w:rPr>
        <w:rFonts w:cs="Courier New"/>
      </w:rPr>
    </w:lvl>
    <w:lvl w:ilvl="5">
      <w:numFmt w:val="bullet"/>
      <w:lvlText w:val=""/>
      <w:lvlJc w:val="left"/>
      <w:pPr>
        <w:ind w:left="4102" w:hanging="360"/>
      </w:pPr>
    </w:lvl>
    <w:lvl w:ilvl="6">
      <w:numFmt w:val="bullet"/>
      <w:lvlText w:val=""/>
      <w:lvlJc w:val="left"/>
      <w:pPr>
        <w:ind w:left="4822" w:hanging="360"/>
      </w:pPr>
    </w:lvl>
    <w:lvl w:ilvl="7">
      <w:numFmt w:val="bullet"/>
      <w:lvlText w:val="o"/>
      <w:lvlJc w:val="left"/>
      <w:pPr>
        <w:ind w:left="5542" w:hanging="360"/>
      </w:pPr>
      <w:rPr>
        <w:rFonts w:cs="Courier New"/>
      </w:rPr>
    </w:lvl>
    <w:lvl w:ilvl="8">
      <w:numFmt w:val="bullet"/>
      <w:lvlText w:val=""/>
      <w:lvlJc w:val="left"/>
      <w:pPr>
        <w:ind w:left="6262" w:hanging="360"/>
      </w:pPr>
    </w:lvl>
  </w:abstractNum>
  <w:abstractNum w:abstractNumId="17" w15:restartNumberingAfterBreak="0">
    <w:nsid w:val="6BAF65A1"/>
    <w:multiLevelType w:val="multilevel"/>
    <w:tmpl w:val="5E1A6776"/>
    <w:styleLink w:val="WWNum13"/>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6C0A12E0"/>
    <w:multiLevelType w:val="multilevel"/>
    <w:tmpl w:val="AB6E1B64"/>
    <w:styleLink w:val="WWNum5"/>
    <w:lvl w:ilvl="0">
      <w:start w:val="1"/>
      <w:numFmt w:val="japaneseCounting"/>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F59729C"/>
    <w:multiLevelType w:val="multilevel"/>
    <w:tmpl w:val="1C38129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766F5EF1"/>
    <w:multiLevelType w:val="multilevel"/>
    <w:tmpl w:val="F9C49712"/>
    <w:styleLink w:val="WWNum15"/>
    <w:lvl w:ilvl="0">
      <w:start w:val="1"/>
      <w:numFmt w:val="decimal"/>
      <w:suff w:val="nothing"/>
      <w:lvlText w:val="%1."/>
      <w:lvlJc w:val="left"/>
      <w:pPr>
        <w:ind w:left="1920" w:hanging="480"/>
      </w:pPr>
    </w:lvl>
    <w:lvl w:ilvl="1">
      <w:start w:val="1"/>
      <w:numFmt w:val="ideographTraditional"/>
      <w:lvlText w:val="%2、"/>
      <w:lvlJc w:val="left"/>
      <w:pPr>
        <w:ind w:left="3120" w:hanging="480"/>
      </w:pPr>
    </w:lvl>
    <w:lvl w:ilvl="2">
      <w:start w:val="1"/>
      <w:numFmt w:val="lowerRoman"/>
      <w:lvlText w:val="%3."/>
      <w:lvlJc w:val="right"/>
      <w:pPr>
        <w:ind w:left="3600" w:hanging="480"/>
      </w:pPr>
    </w:lvl>
    <w:lvl w:ilvl="3">
      <w:start w:val="1"/>
      <w:numFmt w:val="decimal"/>
      <w:lvlText w:val="%4."/>
      <w:lvlJc w:val="left"/>
      <w:pPr>
        <w:ind w:left="4080" w:hanging="480"/>
      </w:pPr>
    </w:lvl>
    <w:lvl w:ilvl="4">
      <w:start w:val="1"/>
      <w:numFmt w:val="ideographTraditional"/>
      <w:lvlText w:val="%5、"/>
      <w:lvlJc w:val="left"/>
      <w:pPr>
        <w:ind w:left="4560" w:hanging="480"/>
      </w:pPr>
    </w:lvl>
    <w:lvl w:ilvl="5">
      <w:start w:val="1"/>
      <w:numFmt w:val="lowerRoman"/>
      <w:lvlText w:val="%6."/>
      <w:lvlJc w:val="right"/>
      <w:pPr>
        <w:ind w:left="5040" w:hanging="480"/>
      </w:pPr>
    </w:lvl>
    <w:lvl w:ilvl="6">
      <w:start w:val="1"/>
      <w:numFmt w:val="decimal"/>
      <w:lvlText w:val="%7."/>
      <w:lvlJc w:val="left"/>
      <w:pPr>
        <w:ind w:left="5520" w:hanging="480"/>
      </w:pPr>
    </w:lvl>
    <w:lvl w:ilvl="7">
      <w:start w:val="1"/>
      <w:numFmt w:val="ideographTraditional"/>
      <w:lvlText w:val="%8、"/>
      <w:lvlJc w:val="left"/>
      <w:pPr>
        <w:ind w:left="6000" w:hanging="480"/>
      </w:pPr>
    </w:lvl>
    <w:lvl w:ilvl="8">
      <w:start w:val="1"/>
      <w:numFmt w:val="lowerRoman"/>
      <w:lvlText w:val="%9."/>
      <w:lvlJc w:val="right"/>
      <w:pPr>
        <w:ind w:left="6480" w:hanging="480"/>
      </w:pPr>
    </w:lvl>
  </w:abstractNum>
  <w:abstractNum w:abstractNumId="21" w15:restartNumberingAfterBreak="0">
    <w:nsid w:val="795E5B12"/>
    <w:multiLevelType w:val="multilevel"/>
    <w:tmpl w:val="28D4C6A4"/>
    <w:styleLink w:val="WWNum3"/>
    <w:lvl w:ilvl="0">
      <w:start w:val="1"/>
      <w:numFmt w:val="japaneseCounting"/>
      <w:lvlText w:val="(%1)"/>
      <w:lvlJc w:val="left"/>
      <w:pPr>
        <w:ind w:left="458" w:hanging="480"/>
      </w:pPr>
    </w:lvl>
    <w:lvl w:ilvl="1">
      <w:start w:val="1"/>
      <w:numFmt w:val="ideographTraditional"/>
      <w:lvlText w:val="%2、"/>
      <w:lvlJc w:val="left"/>
      <w:pPr>
        <w:ind w:left="938" w:hanging="480"/>
      </w:pPr>
    </w:lvl>
    <w:lvl w:ilvl="2">
      <w:start w:val="1"/>
      <w:numFmt w:val="lowerRoman"/>
      <w:lvlText w:val="%3."/>
      <w:lvlJc w:val="right"/>
      <w:pPr>
        <w:ind w:left="1418" w:hanging="480"/>
      </w:pPr>
    </w:lvl>
    <w:lvl w:ilvl="3">
      <w:start w:val="1"/>
      <w:numFmt w:val="decimal"/>
      <w:lvlText w:val="%4."/>
      <w:lvlJc w:val="left"/>
      <w:pPr>
        <w:ind w:left="1898" w:hanging="480"/>
      </w:pPr>
    </w:lvl>
    <w:lvl w:ilvl="4">
      <w:start w:val="1"/>
      <w:numFmt w:val="ideographTraditional"/>
      <w:lvlText w:val="%5、"/>
      <w:lvlJc w:val="left"/>
      <w:pPr>
        <w:ind w:left="2378" w:hanging="480"/>
      </w:pPr>
    </w:lvl>
    <w:lvl w:ilvl="5">
      <w:start w:val="1"/>
      <w:numFmt w:val="lowerRoman"/>
      <w:lvlText w:val="%6."/>
      <w:lvlJc w:val="right"/>
      <w:pPr>
        <w:ind w:left="2858" w:hanging="480"/>
      </w:pPr>
    </w:lvl>
    <w:lvl w:ilvl="6">
      <w:start w:val="1"/>
      <w:numFmt w:val="decimal"/>
      <w:lvlText w:val="%7."/>
      <w:lvlJc w:val="left"/>
      <w:pPr>
        <w:ind w:left="3338" w:hanging="480"/>
      </w:pPr>
    </w:lvl>
    <w:lvl w:ilvl="7">
      <w:start w:val="1"/>
      <w:numFmt w:val="ideographTraditional"/>
      <w:lvlText w:val="%8、"/>
      <w:lvlJc w:val="left"/>
      <w:pPr>
        <w:ind w:left="3818" w:hanging="480"/>
      </w:pPr>
    </w:lvl>
    <w:lvl w:ilvl="8">
      <w:start w:val="1"/>
      <w:numFmt w:val="lowerRoman"/>
      <w:lvlText w:val="%9."/>
      <w:lvlJc w:val="right"/>
      <w:pPr>
        <w:ind w:left="4298" w:hanging="480"/>
      </w:pPr>
    </w:lvl>
  </w:abstractNum>
  <w:abstractNum w:abstractNumId="22" w15:restartNumberingAfterBreak="0">
    <w:nsid w:val="7DDE74A1"/>
    <w:multiLevelType w:val="multilevel"/>
    <w:tmpl w:val="4C606FBC"/>
    <w:styleLink w:val="WWNum19"/>
    <w:lvl w:ilvl="0">
      <w:start w:val="1"/>
      <w:numFmt w:val="japaneseCounting"/>
      <w:lvlText w:val="（%1）"/>
      <w:lvlJc w:val="left"/>
      <w:pPr>
        <w:ind w:left="1275" w:hanging="855"/>
      </w:pPr>
    </w:lvl>
    <w:lvl w:ilvl="1">
      <w:start w:val="1"/>
      <w:numFmt w:val="decimal"/>
      <w:lvlText w:val="(%2)"/>
      <w:lvlJc w:val="left"/>
      <w:pPr>
        <w:ind w:left="1260" w:hanging="36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7E282916"/>
    <w:multiLevelType w:val="multilevel"/>
    <w:tmpl w:val="F322261E"/>
    <w:styleLink w:val="WWNum4"/>
    <w:lvl w:ilvl="0">
      <w:start w:val="1"/>
      <w:numFmt w:val="japaneseCounting"/>
      <w:lvlText w:val="（%1）"/>
      <w:lvlJc w:val="left"/>
      <w:pPr>
        <w:ind w:left="1305" w:hanging="885"/>
      </w:pPr>
    </w:lvl>
    <w:lvl w:ilvl="1">
      <w:start w:val="1"/>
      <w:numFmt w:val="decimal"/>
      <w:lvlText w:val="%2."/>
      <w:lvlJc w:val="left"/>
      <w:pPr>
        <w:ind w:left="1260" w:hanging="36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4" w15:restartNumberingAfterBreak="0">
    <w:nsid w:val="7EC17E41"/>
    <w:multiLevelType w:val="multilevel"/>
    <w:tmpl w:val="B77CBBAC"/>
    <w:styleLink w:val="WWNum20"/>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19"/>
  </w:num>
  <w:num w:numId="2">
    <w:abstractNumId w:val="4"/>
  </w:num>
  <w:num w:numId="3">
    <w:abstractNumId w:val="16"/>
  </w:num>
  <w:num w:numId="4">
    <w:abstractNumId w:val="21"/>
  </w:num>
  <w:num w:numId="5">
    <w:abstractNumId w:val="23"/>
  </w:num>
  <w:num w:numId="6">
    <w:abstractNumId w:val="18"/>
  </w:num>
  <w:num w:numId="7">
    <w:abstractNumId w:val="1"/>
  </w:num>
  <w:num w:numId="8">
    <w:abstractNumId w:val="5"/>
  </w:num>
  <w:num w:numId="9">
    <w:abstractNumId w:val="7"/>
  </w:num>
  <w:num w:numId="10">
    <w:abstractNumId w:val="0"/>
  </w:num>
  <w:num w:numId="11">
    <w:abstractNumId w:val="13"/>
  </w:num>
  <w:num w:numId="12">
    <w:abstractNumId w:val="9"/>
  </w:num>
  <w:num w:numId="13">
    <w:abstractNumId w:val="15"/>
  </w:num>
  <w:num w:numId="14">
    <w:abstractNumId w:val="17"/>
  </w:num>
  <w:num w:numId="15">
    <w:abstractNumId w:val="11"/>
  </w:num>
  <w:num w:numId="16">
    <w:abstractNumId w:val="20"/>
  </w:num>
  <w:num w:numId="17">
    <w:abstractNumId w:val="3"/>
  </w:num>
  <w:num w:numId="18">
    <w:abstractNumId w:val="8"/>
  </w:num>
  <w:num w:numId="19">
    <w:abstractNumId w:val="2"/>
  </w:num>
  <w:num w:numId="20">
    <w:abstractNumId w:val="22"/>
  </w:num>
  <w:num w:numId="21">
    <w:abstractNumId w:val="24"/>
  </w:num>
  <w:num w:numId="22">
    <w:abstractNumId w:val="6"/>
  </w:num>
  <w:num w:numId="23">
    <w:abstractNumId w:val="14"/>
  </w:num>
  <w:num w:numId="24">
    <w:abstractNumId w:val="12"/>
  </w:num>
  <w:num w:numId="25">
    <w:abstractNumId w:val="18"/>
    <w:lvlOverride w:ilvl="0">
      <w:startOverride w:val="1"/>
    </w:lvlOverride>
  </w:num>
  <w:num w:numId="26">
    <w:abstractNumId w:val="9"/>
    <w:lvlOverride w:ilvl="0">
      <w:startOverride w:val="1"/>
    </w:lvlOverride>
  </w:num>
  <w:num w:numId="27">
    <w:abstractNumId w:val="13"/>
    <w:lvlOverride w:ilvl="0">
      <w:startOverride w:val="1"/>
    </w:lvlOverride>
  </w:num>
  <w:num w:numId="28">
    <w:abstractNumId w:val="22"/>
    <w:lvlOverride w:ilvl="0">
      <w:startOverride w:val="1"/>
    </w:lvlOverride>
  </w:num>
  <w:num w:numId="29">
    <w:abstractNumId w:val="6"/>
    <w:lvlOverride w:ilvl="0">
      <w:startOverride w:val="1"/>
    </w:lvlOverride>
  </w:num>
  <w:num w:numId="30">
    <w:abstractNumId w:val="0"/>
    <w:lvlOverride w:ilvl="0">
      <w:startOverride w:val="1"/>
    </w:lvlOverride>
  </w:num>
  <w:num w:numId="31">
    <w:abstractNumId w:val="12"/>
    <w:lvlOverride w:ilvl="0">
      <w:startOverride w:val="1"/>
    </w:lvlOverride>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242535"/>
    <w:rsid w:val="00242535"/>
    <w:rsid w:val="007E0429"/>
    <w:rsid w:val="008D31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E37DE8-44FC-4160-923B-10095CC1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sz w:val="24"/>
        <w:szCs w:val="24"/>
        <w:lang w:val="en-US"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a5">
    <w:name w:val="內文第一階"/>
    <w:basedOn w:val="a6"/>
    <w:autoRedefine/>
    <w:pPr>
      <w:widowControl w:val="0"/>
      <w:spacing w:after="40"/>
      <w:ind w:left="0" w:right="44"/>
      <w:jc w:val="both"/>
    </w:pPr>
    <w:rPr>
      <w:rFonts w:ascii="BiauKai" w:eastAsia="BiauKai" w:hAnsi="BiauKai" w:cs="Times New Roman (Body CS)"/>
      <w:sz w:val="20"/>
      <w:szCs w:val="20"/>
      <w:lang w:eastAsia="zh-TW"/>
    </w:rPr>
  </w:style>
  <w:style w:type="paragraph" w:styleId="a6">
    <w:name w:val="List Paragraph"/>
    <w:basedOn w:val="Standard"/>
    <w:pPr>
      <w:ind w:left="720"/>
    </w:pPr>
  </w:style>
  <w:style w:type="paragraph" w:customStyle="1" w:styleId="a7">
    <w:name w:val="內文第二階中文數字_個位數"/>
    <w:basedOn w:val="a6"/>
    <w:autoRedefine/>
    <w:pPr>
      <w:widowControl w:val="0"/>
      <w:spacing w:after="20"/>
      <w:ind w:right="22"/>
      <w:jc w:val="both"/>
    </w:pPr>
    <w:rPr>
      <w:rFonts w:ascii="BiauKai" w:eastAsia="BiauKai" w:hAnsi="BiauKai" w:cs="微軟正黑體"/>
      <w:kern w:val="3"/>
      <w:sz w:val="20"/>
      <w:szCs w:val="20"/>
      <w:lang w:eastAsia="zh-TW"/>
    </w:rPr>
  </w:style>
  <w:style w:type="paragraph" w:customStyle="1" w:styleId="a8">
    <w:name w:val="內文第三階中文括弧數字"/>
    <w:basedOn w:val="a6"/>
    <w:autoRedefine/>
    <w:pPr>
      <w:widowControl w:val="0"/>
      <w:spacing w:line="260" w:lineRule="exact"/>
      <w:ind w:left="822" w:right="22" w:hanging="482"/>
      <w:jc w:val="both"/>
    </w:pPr>
    <w:rPr>
      <w:rFonts w:ascii="BiauKai" w:eastAsia="BiauKai" w:hAnsi="BiauKai" w:cs="Times New Roman (Body CS)"/>
      <w:sz w:val="20"/>
      <w:szCs w:val="20"/>
      <w:lang w:eastAsia="zh-TW"/>
    </w:rPr>
  </w:style>
  <w:style w:type="paragraph" w:customStyle="1" w:styleId="Footnote">
    <w:name w:val="Footnote"/>
    <w:basedOn w:val="Standard"/>
    <w:autoRedefine/>
    <w:pPr>
      <w:snapToGrid w:val="0"/>
      <w:jc w:val="both"/>
    </w:pPr>
    <w:rPr>
      <w:sz w:val="20"/>
      <w:szCs w:val="20"/>
      <w:lang w:eastAsia="zh-TW"/>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styleId="ab">
    <w:name w:val="Balloon Text"/>
    <w:basedOn w:val="Standard"/>
    <w:rPr>
      <w:rFonts w:ascii="Calibri Light" w:hAnsi="Calibri Light"/>
      <w:sz w:val="18"/>
      <w:szCs w:val="18"/>
    </w:rPr>
  </w:style>
  <w:style w:type="character" w:customStyle="1" w:styleId="ac">
    <w:name w:val="註腳文字 字元"/>
    <w:basedOn w:val="a0"/>
    <w:rPr>
      <w:sz w:val="20"/>
      <w:szCs w:val="20"/>
      <w:lang w:eastAsia="zh-TW"/>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af">
    <w:name w:val="註解方塊文字 字元"/>
    <w:basedOn w:val="a0"/>
    <w:rPr>
      <w:rFonts w:ascii="Calibri Light" w:eastAsia="新細明體" w:hAnsi="Calibri Light" w:cs="Tahoma"/>
      <w:sz w:val="18"/>
      <w:szCs w:val="18"/>
    </w:rPr>
  </w:style>
  <w:style w:type="character" w:styleId="af0">
    <w:name w:val="page number"/>
    <w:basedOn w:val="a0"/>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ascii="Times New Roman" w:eastAsia="Times New Roman" w:hAnsi="Times New Roman" w:cs="Times New Roman"/>
      <w:color w:val="auto"/>
      <w:sz w:val="28"/>
    </w:rPr>
  </w:style>
  <w:style w:type="character" w:customStyle="1" w:styleId="ListLabel9">
    <w:name w:val="ListLabel 9"/>
    <w:rPr>
      <w:rFonts w:ascii="Times New Roman" w:eastAsia="新細明體" w:hAnsi="Times New Roman" w:cs="Times New Roman"/>
      <w:sz w:val="28"/>
    </w:rPr>
  </w:style>
  <w:style w:type="character" w:customStyle="1" w:styleId="ListLabel10">
    <w:name w:val="ListLabel 10"/>
    <w:rPr>
      <w:color w:val="auto"/>
    </w:rPr>
  </w:style>
  <w:style w:type="character" w:customStyle="1" w:styleId="ListLabel11">
    <w:name w:val="ListLabel 11"/>
    <w:rPr>
      <w:rFonts w:ascii="Times New Roman" w:eastAsia="Times New Roman" w:hAnsi="Times New Roman" w:cs="Times New Roman"/>
      <w:color w:val="auto"/>
      <w:sz w:val="28"/>
    </w:rPr>
  </w:style>
  <w:style w:type="character" w:customStyle="1" w:styleId="NumberingSymbols">
    <w:name w:val="Numbering Symbols"/>
    <w:rPr>
      <w:rFonts w:eastAsia="標楷體"/>
      <w:sz w:val="32"/>
      <w:szCs w:val="32"/>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李豐勝</cp:lastModifiedBy>
  <cp:revision>2</cp:revision>
  <cp:lastPrinted>2020-08-04T08:15:00Z</cp:lastPrinted>
  <dcterms:created xsi:type="dcterms:W3CDTF">2020-10-28T05:34:00Z</dcterms:created>
  <dcterms:modified xsi:type="dcterms:W3CDTF">2020-10-28T05:34:00Z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