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BD9" w:rsidRPr="00D27443" w:rsidRDefault="00D30BD9" w:rsidP="00D30BD9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D27443">
        <w:rPr>
          <w:rFonts w:ascii="標楷體" w:eastAsia="標楷體" w:hAnsi="標楷體" w:hint="eastAsia"/>
          <w:b/>
          <w:sz w:val="32"/>
        </w:rPr>
        <w:t>高中小學種子教師海洋培訓營報名簡章</w:t>
      </w:r>
    </w:p>
    <w:p w:rsidR="00D27443" w:rsidRPr="00D30BD9" w:rsidRDefault="00D27443" w:rsidP="00D27443">
      <w:pPr>
        <w:snapToGrid w:val="0"/>
        <w:spacing w:line="276" w:lineRule="auto"/>
        <w:rPr>
          <w:rFonts w:ascii="標楷體" w:eastAsia="標楷體" w:hAnsi="標楷體"/>
          <w:sz w:val="22"/>
        </w:rPr>
      </w:pPr>
      <w:r w:rsidRPr="00D30BD9">
        <w:rPr>
          <w:rFonts w:ascii="標楷體" w:eastAsia="標楷體" w:hAnsi="標楷體" w:hint="eastAsia"/>
          <w:sz w:val="22"/>
        </w:rPr>
        <w:t>一、主辦單位:海洋委員會</w:t>
      </w:r>
    </w:p>
    <w:p w:rsidR="00D27443" w:rsidRPr="00D30BD9" w:rsidRDefault="00D27443" w:rsidP="00D27443">
      <w:pPr>
        <w:snapToGrid w:val="0"/>
        <w:spacing w:line="276" w:lineRule="auto"/>
        <w:rPr>
          <w:rFonts w:ascii="標楷體" w:eastAsia="標楷體" w:hAnsi="標楷體"/>
          <w:sz w:val="22"/>
        </w:rPr>
      </w:pPr>
      <w:r w:rsidRPr="00D30BD9">
        <w:rPr>
          <w:rFonts w:ascii="標楷體" w:eastAsia="標楷體" w:hAnsi="標楷體" w:hint="eastAsia"/>
          <w:sz w:val="22"/>
        </w:rPr>
        <w:t>二、執行單位:國立高雄科技大學</w:t>
      </w:r>
    </w:p>
    <w:p w:rsidR="00D27443" w:rsidRPr="00D30BD9" w:rsidRDefault="00D27443" w:rsidP="00D27443">
      <w:pPr>
        <w:snapToGrid w:val="0"/>
        <w:spacing w:line="276" w:lineRule="auto"/>
        <w:rPr>
          <w:rFonts w:ascii="標楷體" w:eastAsia="標楷體" w:hAnsi="標楷體"/>
          <w:sz w:val="22"/>
        </w:rPr>
      </w:pPr>
      <w:r w:rsidRPr="00D30BD9">
        <w:rPr>
          <w:rFonts w:ascii="標楷體" w:eastAsia="標楷體" w:hAnsi="標楷體" w:hint="eastAsia"/>
          <w:sz w:val="22"/>
        </w:rPr>
        <w:t>三、報名時間:</w:t>
      </w:r>
      <w:r w:rsidRPr="00D30BD9">
        <w:rPr>
          <w:rFonts w:ascii="標楷體" w:eastAsia="標楷體" w:hAnsi="標楷體"/>
          <w:sz w:val="22"/>
        </w:rPr>
        <w:t xml:space="preserve"> 即日起受理報名至</w:t>
      </w:r>
      <w:r w:rsidRPr="00D30BD9">
        <w:rPr>
          <w:rFonts w:ascii="標楷體" w:eastAsia="標楷體" w:hAnsi="標楷體" w:hint="eastAsia"/>
          <w:sz w:val="22"/>
        </w:rPr>
        <w:t>6月30日00:00分止，每場報名人數為32名及截止。</w:t>
      </w:r>
    </w:p>
    <w:p w:rsidR="00D27443" w:rsidRPr="00D30BD9" w:rsidRDefault="00D27443" w:rsidP="00D27443">
      <w:pPr>
        <w:snapToGrid w:val="0"/>
        <w:spacing w:line="276" w:lineRule="auto"/>
        <w:rPr>
          <w:rFonts w:ascii="標楷體" w:eastAsia="標楷體" w:hAnsi="標楷體"/>
          <w:sz w:val="22"/>
        </w:rPr>
      </w:pPr>
      <w:r w:rsidRPr="00D30BD9">
        <w:rPr>
          <w:rFonts w:ascii="標楷體" w:eastAsia="標楷體" w:hAnsi="標楷體" w:hint="eastAsia"/>
          <w:sz w:val="22"/>
        </w:rPr>
        <w:t>四、</w:t>
      </w:r>
      <w:r w:rsidRPr="00D30BD9">
        <w:rPr>
          <w:rFonts w:ascii="標楷體" w:eastAsia="標楷體" w:hAnsi="標楷體"/>
          <w:sz w:val="22"/>
        </w:rPr>
        <w:t>報名方式：</w:t>
      </w:r>
      <w:r w:rsidRPr="00D30BD9">
        <w:rPr>
          <w:rFonts w:ascii="標楷體" w:eastAsia="標楷體" w:hAnsi="標楷體" w:hint="eastAsia"/>
          <w:sz w:val="22"/>
        </w:rPr>
        <w:t>至以下網址填寫報名表單</w:t>
      </w:r>
    </w:p>
    <w:p w:rsidR="00D27443" w:rsidRPr="00D30BD9" w:rsidRDefault="00D27443" w:rsidP="00D27443">
      <w:pPr>
        <w:snapToGrid w:val="0"/>
        <w:spacing w:line="276" w:lineRule="auto"/>
        <w:rPr>
          <w:rFonts w:ascii="標楷體" w:eastAsia="標楷體" w:hAnsi="標楷體"/>
          <w:sz w:val="22"/>
        </w:rPr>
      </w:pPr>
      <w:r w:rsidRPr="00D30BD9">
        <w:rPr>
          <w:rFonts w:ascii="標楷體" w:eastAsia="標楷體" w:hAnsi="標楷體" w:hint="eastAsia"/>
          <w:sz w:val="22"/>
        </w:rPr>
        <w:t>種子教師海洋培訓營報名表:</w:t>
      </w:r>
      <w:r w:rsidRPr="00D30BD9">
        <w:rPr>
          <w:rFonts w:ascii="標楷體" w:eastAsia="標楷體" w:hAnsi="標楷體"/>
          <w:sz w:val="22"/>
        </w:rPr>
        <w:t xml:space="preserve"> </w:t>
      </w:r>
      <w:hyperlink r:id="rId5" w:history="1">
        <w:r w:rsidRPr="00D30BD9">
          <w:rPr>
            <w:rStyle w:val="a4"/>
            <w:rFonts w:ascii="標楷體" w:eastAsia="標楷體" w:hAnsi="標楷體"/>
            <w:sz w:val="22"/>
          </w:rPr>
          <w:t>https://forms.gle/x6pFBTDT5PeoLMJb9</w:t>
        </w:r>
      </w:hyperlink>
    </w:p>
    <w:p w:rsidR="00D27443" w:rsidRPr="00D30BD9" w:rsidRDefault="00D27443" w:rsidP="00D27443">
      <w:pPr>
        <w:snapToGrid w:val="0"/>
        <w:spacing w:line="276" w:lineRule="auto"/>
        <w:rPr>
          <w:rFonts w:ascii="標楷體" w:eastAsia="標楷體" w:hAnsi="標楷體"/>
          <w:sz w:val="22"/>
        </w:rPr>
      </w:pPr>
      <w:r w:rsidRPr="00D30BD9">
        <w:rPr>
          <w:rFonts w:ascii="標楷體" w:eastAsia="標楷體" w:hAnsi="標楷體" w:hint="eastAsia"/>
          <w:sz w:val="22"/>
        </w:rPr>
        <w:t>五、注意事項:</w:t>
      </w:r>
    </w:p>
    <w:p w:rsidR="00D27443" w:rsidRPr="00D30BD9" w:rsidRDefault="00D27443" w:rsidP="00D27443">
      <w:pPr>
        <w:pStyle w:val="a5"/>
        <w:numPr>
          <w:ilvl w:val="0"/>
          <w:numId w:val="1"/>
        </w:numPr>
        <w:snapToGrid w:val="0"/>
        <w:spacing w:line="276" w:lineRule="auto"/>
        <w:ind w:leftChars="0"/>
        <w:rPr>
          <w:rFonts w:ascii="標楷體" w:eastAsia="標楷體" w:hAnsi="標楷體"/>
          <w:sz w:val="22"/>
        </w:rPr>
      </w:pPr>
      <w:r w:rsidRPr="00D30BD9">
        <w:rPr>
          <w:rFonts w:ascii="標楷體" w:eastAsia="標楷體" w:hAnsi="標楷體" w:hint="eastAsia"/>
          <w:sz w:val="22"/>
        </w:rPr>
        <w:t>主辦單位保有</w:t>
      </w:r>
      <w:r w:rsidRPr="00D30BD9">
        <w:rPr>
          <w:rFonts w:ascii="標楷體" w:eastAsia="標楷體" w:hAnsi="標楷體"/>
          <w:color w:val="000000"/>
          <w:spacing w:val="23"/>
          <w:sz w:val="22"/>
        </w:rPr>
        <w:t>隨時修改及終止本活動之權利，如有任何變更內容或詳細注意事項將</w:t>
      </w:r>
      <w:r w:rsidRPr="00D30BD9">
        <w:rPr>
          <w:rFonts w:ascii="標楷體" w:eastAsia="標楷體" w:hAnsi="標楷體" w:hint="eastAsia"/>
          <w:color w:val="000000"/>
          <w:spacing w:val="23"/>
          <w:sz w:val="22"/>
        </w:rPr>
        <w:t>發送EMAIL通知</w:t>
      </w:r>
      <w:r>
        <w:rPr>
          <w:rFonts w:ascii="標楷體" w:eastAsia="標楷體" w:hAnsi="標楷體" w:hint="eastAsia"/>
          <w:color w:val="000000"/>
          <w:spacing w:val="23"/>
          <w:sz w:val="22"/>
        </w:rPr>
        <w:t>。</w:t>
      </w:r>
    </w:p>
    <w:p w:rsidR="00D27443" w:rsidRDefault="00D27443" w:rsidP="00D27443">
      <w:pPr>
        <w:pStyle w:val="a5"/>
        <w:numPr>
          <w:ilvl w:val="0"/>
          <w:numId w:val="1"/>
        </w:numPr>
        <w:snapToGrid w:val="0"/>
        <w:spacing w:line="276" w:lineRule="auto"/>
        <w:ind w:leftChars="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報名後若無法參加請提前1個禮拜告知。</w:t>
      </w:r>
    </w:p>
    <w:p w:rsidR="00D27443" w:rsidRDefault="00D27443" w:rsidP="00D27443">
      <w:pPr>
        <w:pStyle w:val="a5"/>
        <w:numPr>
          <w:ilvl w:val="0"/>
          <w:numId w:val="1"/>
        </w:numPr>
        <w:snapToGrid w:val="0"/>
        <w:spacing w:line="276" w:lineRule="auto"/>
        <w:ind w:leftChars="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本活動住宿地點為高雄市國際蓮潭會館，需兩人一間房，請可接受者再填寫報名系統。</w:t>
      </w:r>
    </w:p>
    <w:p w:rsidR="00D27443" w:rsidRDefault="00D27443" w:rsidP="00D27443">
      <w:pPr>
        <w:pStyle w:val="a5"/>
        <w:numPr>
          <w:ilvl w:val="0"/>
          <w:numId w:val="1"/>
        </w:numPr>
        <w:snapToGrid w:val="0"/>
        <w:spacing w:line="276" w:lineRule="auto"/>
        <w:ind w:leftChars="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本活動不包含前往新左營高鐵站級活動結束返程所需之交通費用。</w:t>
      </w:r>
    </w:p>
    <w:p w:rsidR="00D27443" w:rsidRDefault="00D27443" w:rsidP="00D27443">
      <w:pPr>
        <w:pStyle w:val="a5"/>
        <w:numPr>
          <w:ilvl w:val="0"/>
          <w:numId w:val="1"/>
        </w:numPr>
        <w:snapToGrid w:val="0"/>
        <w:spacing w:line="276" w:lineRule="auto"/>
        <w:ind w:leftChars="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活動洽詢聯絡人:吳小姐 07-3617141#23878。</w:t>
      </w:r>
    </w:p>
    <w:p w:rsidR="00D27443" w:rsidRDefault="00D27443" w:rsidP="00D27443">
      <w:pPr>
        <w:snapToGrid w:val="0"/>
        <w:spacing w:line="276" w:lineRule="auto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六、活動內容:</w:t>
      </w:r>
    </w:p>
    <w:p w:rsidR="00D27443" w:rsidRPr="00D27443" w:rsidRDefault="00D27443" w:rsidP="00D27443">
      <w:pPr>
        <w:snapToGrid w:val="0"/>
        <w:spacing w:line="276" w:lineRule="auto"/>
        <w:rPr>
          <w:rFonts w:ascii="標楷體" w:eastAsia="標楷體" w:hAnsi="標楷體"/>
          <w:sz w:val="22"/>
        </w:rPr>
      </w:pPr>
    </w:p>
    <w:tbl>
      <w:tblPr>
        <w:tblStyle w:val="a3"/>
        <w:tblpPr w:leftFromText="180" w:rightFromText="180" w:vertAnchor="page" w:horzAnchor="margin" w:tblpY="5701"/>
        <w:tblW w:w="0" w:type="auto"/>
        <w:tblLook w:val="04A0" w:firstRow="1" w:lastRow="0" w:firstColumn="1" w:lastColumn="0" w:noHBand="0" w:noVBand="1"/>
      </w:tblPr>
      <w:tblGrid>
        <w:gridCol w:w="816"/>
        <w:gridCol w:w="3156"/>
        <w:gridCol w:w="816"/>
        <w:gridCol w:w="2468"/>
        <w:gridCol w:w="928"/>
        <w:gridCol w:w="2272"/>
      </w:tblGrid>
      <w:tr w:rsidR="00D27443" w:rsidRPr="00F05E55" w:rsidTr="00D27443">
        <w:tc>
          <w:tcPr>
            <w:tcW w:w="10456" w:type="dxa"/>
            <w:gridSpan w:val="6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7/30、7/31、8/1(週二、週三、週四)</w:t>
            </w:r>
          </w:p>
        </w:tc>
      </w:tr>
      <w:tr w:rsidR="00D27443" w:rsidRPr="00F05E55" w:rsidTr="00D27443">
        <w:tc>
          <w:tcPr>
            <w:tcW w:w="3972" w:type="dxa"/>
            <w:gridSpan w:val="2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  <w:sz w:val="28"/>
              </w:rPr>
              <w:t>7/30</w:t>
            </w:r>
          </w:p>
        </w:tc>
        <w:tc>
          <w:tcPr>
            <w:tcW w:w="3284" w:type="dxa"/>
            <w:gridSpan w:val="2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  <w:sz w:val="28"/>
              </w:rPr>
              <w:t>7/31</w:t>
            </w:r>
          </w:p>
        </w:tc>
        <w:tc>
          <w:tcPr>
            <w:tcW w:w="3200" w:type="dxa"/>
            <w:gridSpan w:val="2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  <w:sz w:val="28"/>
              </w:rPr>
              <w:t>8/1</w:t>
            </w:r>
          </w:p>
        </w:tc>
      </w:tr>
      <w:tr w:rsidR="00D27443" w:rsidRPr="00F05E55" w:rsidTr="00D27443">
        <w:trPr>
          <w:trHeight w:val="604"/>
        </w:trPr>
        <w:tc>
          <w:tcPr>
            <w:tcW w:w="816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08:30</w:t>
            </w:r>
          </w:p>
        </w:tc>
        <w:tc>
          <w:tcPr>
            <w:tcW w:w="3156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/>
                <w:color w:val="000000" w:themeColor="text1"/>
              </w:rPr>
              <w:t>新左營高鐵站</w:t>
            </w:r>
          </w:p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/>
                <w:color w:val="000000" w:themeColor="text1"/>
              </w:rPr>
              <w:t>集合</w:t>
            </w:r>
          </w:p>
        </w:tc>
        <w:tc>
          <w:tcPr>
            <w:tcW w:w="816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6:30</w:t>
            </w:r>
          </w:p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7:00</w:t>
            </w:r>
          </w:p>
        </w:tc>
        <w:tc>
          <w:tcPr>
            <w:tcW w:w="2468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享用早餐</w:t>
            </w:r>
          </w:p>
        </w:tc>
        <w:tc>
          <w:tcPr>
            <w:tcW w:w="928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/>
                <w:color w:val="000000" w:themeColor="text1"/>
              </w:rPr>
              <w:t>0</w:t>
            </w:r>
            <w:r w:rsidRPr="00D27443">
              <w:rPr>
                <w:rFonts w:ascii="標楷體" w:eastAsia="標楷體" w:hAnsi="標楷體" w:hint="eastAsia"/>
                <w:color w:val="000000" w:themeColor="text1"/>
              </w:rPr>
              <w:t>7:00</w:t>
            </w:r>
          </w:p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08:30</w:t>
            </w:r>
          </w:p>
        </w:tc>
        <w:tc>
          <w:tcPr>
            <w:tcW w:w="2272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享用早餐</w:t>
            </w:r>
          </w:p>
        </w:tc>
      </w:tr>
      <w:tr w:rsidR="00D27443" w:rsidRPr="00F05E55" w:rsidTr="00D27443">
        <w:trPr>
          <w:trHeight w:val="899"/>
        </w:trPr>
        <w:tc>
          <w:tcPr>
            <w:tcW w:w="816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9:00</w:t>
            </w:r>
          </w:p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12:00</w:t>
            </w:r>
          </w:p>
        </w:tc>
        <w:tc>
          <w:tcPr>
            <w:tcW w:w="3156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【海洋保育現況】</w:t>
            </w:r>
          </w:p>
          <w:p w:rsidR="00D27443" w:rsidRPr="00D27443" w:rsidRDefault="00D27443" w:rsidP="00D2744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6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08:00</w:t>
            </w:r>
          </w:p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2468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【怒水海平面】</w:t>
            </w:r>
          </w:p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  <w:sz w:val="22"/>
              </w:rPr>
              <w:t>水域救援、急救練習</w:t>
            </w:r>
          </w:p>
        </w:tc>
        <w:tc>
          <w:tcPr>
            <w:tcW w:w="928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09:00</w:t>
            </w:r>
          </w:p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12:00</w:t>
            </w:r>
          </w:p>
        </w:tc>
        <w:tc>
          <w:tcPr>
            <w:tcW w:w="2272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【參訪南島舞集】</w:t>
            </w:r>
          </w:p>
        </w:tc>
      </w:tr>
      <w:tr w:rsidR="00D27443" w:rsidRPr="00F05E55" w:rsidTr="00D27443">
        <w:tc>
          <w:tcPr>
            <w:tcW w:w="816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13:30</w:t>
            </w:r>
          </w:p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15:20</w:t>
            </w:r>
          </w:p>
        </w:tc>
        <w:tc>
          <w:tcPr>
            <w:tcW w:w="3156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【魚電共生】</w:t>
            </w:r>
          </w:p>
          <w:p w:rsidR="00D27443" w:rsidRPr="00D27443" w:rsidRDefault="00D27443" w:rsidP="00D2744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  <w:sz w:val="22"/>
              </w:rPr>
              <w:t>海洋應用科學及再生能源發展</w:t>
            </w:r>
          </w:p>
        </w:tc>
        <w:tc>
          <w:tcPr>
            <w:tcW w:w="816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12:00</w:t>
            </w:r>
          </w:p>
        </w:tc>
        <w:tc>
          <w:tcPr>
            <w:tcW w:w="2468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【海洋嘉年華】</w:t>
            </w:r>
          </w:p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  <w:sz w:val="22"/>
              </w:rPr>
              <w:t>水域活動體驗</w:t>
            </w:r>
          </w:p>
        </w:tc>
        <w:tc>
          <w:tcPr>
            <w:tcW w:w="928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13:30</w:t>
            </w:r>
          </w:p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15:00</w:t>
            </w:r>
          </w:p>
        </w:tc>
        <w:tc>
          <w:tcPr>
            <w:tcW w:w="2272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【南島語族與</w:t>
            </w:r>
          </w:p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台灣原住民之關聯】</w:t>
            </w:r>
          </w:p>
        </w:tc>
      </w:tr>
      <w:tr w:rsidR="00D27443" w:rsidRPr="00F05E55" w:rsidTr="00D27443">
        <w:tc>
          <w:tcPr>
            <w:tcW w:w="816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15:30</w:t>
            </w:r>
          </w:p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17:10</w:t>
            </w:r>
          </w:p>
        </w:tc>
        <w:tc>
          <w:tcPr>
            <w:tcW w:w="3156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【創意植栽】</w:t>
            </w:r>
          </w:p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  <w:sz w:val="22"/>
              </w:rPr>
              <w:t>水草球DIY、自製pizza</w:t>
            </w:r>
          </w:p>
        </w:tc>
        <w:tc>
          <w:tcPr>
            <w:tcW w:w="816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14:30</w:t>
            </w:r>
          </w:p>
        </w:tc>
        <w:tc>
          <w:tcPr>
            <w:tcW w:w="2468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【永遠玩不溺】</w:t>
            </w:r>
          </w:p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  <w:sz w:val="22"/>
              </w:rPr>
              <w:t>水域安全教育</w:t>
            </w:r>
          </w:p>
        </w:tc>
        <w:tc>
          <w:tcPr>
            <w:tcW w:w="928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15:10</w:t>
            </w:r>
          </w:p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16:30</w:t>
            </w:r>
          </w:p>
        </w:tc>
        <w:tc>
          <w:tcPr>
            <w:tcW w:w="2272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【海洋文學】</w:t>
            </w:r>
          </w:p>
        </w:tc>
      </w:tr>
      <w:tr w:rsidR="00D27443" w:rsidRPr="00F05E55" w:rsidTr="00D27443">
        <w:tc>
          <w:tcPr>
            <w:tcW w:w="816" w:type="dxa"/>
            <w:vMerge w:val="restart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17:30</w:t>
            </w:r>
          </w:p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18:50</w:t>
            </w:r>
          </w:p>
        </w:tc>
        <w:tc>
          <w:tcPr>
            <w:tcW w:w="3156" w:type="dxa"/>
            <w:vMerge w:val="restart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【華僑市場巡禮】</w:t>
            </w:r>
          </w:p>
        </w:tc>
        <w:tc>
          <w:tcPr>
            <w:tcW w:w="816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14:40</w:t>
            </w:r>
          </w:p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17:00</w:t>
            </w:r>
          </w:p>
        </w:tc>
        <w:tc>
          <w:tcPr>
            <w:tcW w:w="2468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【紅樹林冒險趣】</w:t>
            </w:r>
          </w:p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  <w:sz w:val="22"/>
              </w:rPr>
              <w:t>海洋環境與生態</w:t>
            </w:r>
          </w:p>
        </w:tc>
        <w:tc>
          <w:tcPr>
            <w:tcW w:w="928" w:type="dxa"/>
            <w:vMerge w:val="restart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17:00</w:t>
            </w:r>
          </w:p>
        </w:tc>
        <w:tc>
          <w:tcPr>
            <w:tcW w:w="2272" w:type="dxa"/>
            <w:vMerge w:val="restart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返家</w:t>
            </w:r>
          </w:p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左營高鐵站</w:t>
            </w:r>
          </w:p>
        </w:tc>
      </w:tr>
      <w:tr w:rsidR="00D27443" w:rsidRPr="00F05E55" w:rsidTr="00D27443">
        <w:trPr>
          <w:trHeight w:val="276"/>
        </w:trPr>
        <w:tc>
          <w:tcPr>
            <w:tcW w:w="816" w:type="dxa"/>
            <w:vMerge/>
            <w:vAlign w:val="center"/>
          </w:tcPr>
          <w:p w:rsidR="00D27443" w:rsidRPr="00F05E55" w:rsidRDefault="00D27443" w:rsidP="00D27443">
            <w:pPr>
              <w:adjustRightInd w:val="0"/>
              <w:snapToGrid w:val="0"/>
              <w:jc w:val="center"/>
              <w:rPr>
                <w:rFonts w:ascii="Times New Roman" w:eastAsia="微軟正黑體" w:hAnsi="Times New Roman"/>
                <w:color w:val="000000" w:themeColor="text1"/>
              </w:rPr>
            </w:pPr>
          </w:p>
        </w:tc>
        <w:tc>
          <w:tcPr>
            <w:tcW w:w="3156" w:type="dxa"/>
            <w:vMerge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6" w:type="dxa"/>
            <w:vMerge w:val="restart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18:30</w:t>
            </w:r>
          </w:p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20:00</w:t>
            </w:r>
          </w:p>
        </w:tc>
        <w:tc>
          <w:tcPr>
            <w:tcW w:w="2468" w:type="dxa"/>
            <w:vMerge w:val="restart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【海廢樂章】</w:t>
            </w:r>
          </w:p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  <w:sz w:val="22"/>
              </w:rPr>
              <w:t>海洋音樂、藝術創作</w:t>
            </w:r>
          </w:p>
        </w:tc>
        <w:tc>
          <w:tcPr>
            <w:tcW w:w="928" w:type="dxa"/>
            <w:vMerge/>
            <w:vAlign w:val="center"/>
          </w:tcPr>
          <w:p w:rsidR="00D27443" w:rsidRPr="00F05E55" w:rsidRDefault="00D27443" w:rsidP="00D27443">
            <w:pPr>
              <w:adjustRightInd w:val="0"/>
              <w:snapToGrid w:val="0"/>
              <w:jc w:val="center"/>
              <w:rPr>
                <w:rFonts w:ascii="Times New Roman" w:eastAsia="微軟正黑體" w:hAnsi="Times New Roman"/>
                <w:color w:val="000000" w:themeColor="text1"/>
              </w:rPr>
            </w:pPr>
          </w:p>
        </w:tc>
        <w:tc>
          <w:tcPr>
            <w:tcW w:w="2272" w:type="dxa"/>
            <w:vMerge/>
            <w:vAlign w:val="center"/>
          </w:tcPr>
          <w:p w:rsidR="00D27443" w:rsidRPr="00F05E55" w:rsidRDefault="00D27443" w:rsidP="00D27443">
            <w:pPr>
              <w:adjustRightInd w:val="0"/>
              <w:snapToGrid w:val="0"/>
              <w:jc w:val="center"/>
              <w:rPr>
                <w:rFonts w:ascii="Times New Roman" w:eastAsia="微軟正黑體" w:hAnsi="Times New Roman"/>
                <w:color w:val="000000" w:themeColor="text1"/>
              </w:rPr>
            </w:pPr>
          </w:p>
        </w:tc>
      </w:tr>
      <w:tr w:rsidR="00D27443" w:rsidRPr="00F05E55" w:rsidTr="00D27443">
        <w:tc>
          <w:tcPr>
            <w:tcW w:w="816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19:10</w:t>
            </w:r>
          </w:p>
          <w:p w:rsidR="00D27443" w:rsidRPr="00F05E55" w:rsidRDefault="00D27443" w:rsidP="00D27443">
            <w:pPr>
              <w:adjustRightInd w:val="0"/>
              <w:snapToGrid w:val="0"/>
              <w:jc w:val="center"/>
              <w:rPr>
                <w:rFonts w:ascii="Times New Roman" w:eastAsia="微軟正黑體" w:hAnsi="Times New Roman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20:00</w:t>
            </w:r>
          </w:p>
        </w:tc>
        <w:tc>
          <w:tcPr>
            <w:tcW w:w="3156" w:type="dxa"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27443">
              <w:rPr>
                <w:rFonts w:ascii="標楷體" w:eastAsia="標楷體" w:hAnsi="標楷體" w:hint="eastAsia"/>
                <w:color w:val="000000" w:themeColor="text1"/>
              </w:rPr>
              <w:t>【海洋民俗文化】</w:t>
            </w:r>
          </w:p>
        </w:tc>
        <w:tc>
          <w:tcPr>
            <w:tcW w:w="816" w:type="dxa"/>
            <w:vMerge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68" w:type="dxa"/>
            <w:vMerge/>
            <w:vAlign w:val="center"/>
          </w:tcPr>
          <w:p w:rsidR="00D27443" w:rsidRPr="00D27443" w:rsidRDefault="00D27443" w:rsidP="00D2744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8" w:type="dxa"/>
            <w:vMerge/>
            <w:vAlign w:val="center"/>
          </w:tcPr>
          <w:p w:rsidR="00D27443" w:rsidRPr="00F05E55" w:rsidRDefault="00D27443" w:rsidP="00D27443">
            <w:pPr>
              <w:adjustRightInd w:val="0"/>
              <w:snapToGrid w:val="0"/>
              <w:jc w:val="center"/>
              <w:rPr>
                <w:rFonts w:ascii="Times New Roman" w:eastAsia="微軟正黑體" w:hAnsi="Times New Roman"/>
                <w:color w:val="000000" w:themeColor="text1"/>
              </w:rPr>
            </w:pPr>
          </w:p>
        </w:tc>
        <w:tc>
          <w:tcPr>
            <w:tcW w:w="2272" w:type="dxa"/>
            <w:vMerge/>
            <w:vAlign w:val="center"/>
          </w:tcPr>
          <w:p w:rsidR="00D27443" w:rsidRPr="00F05E55" w:rsidRDefault="00D27443" w:rsidP="00D27443">
            <w:pPr>
              <w:adjustRightInd w:val="0"/>
              <w:snapToGrid w:val="0"/>
              <w:jc w:val="center"/>
              <w:rPr>
                <w:rFonts w:ascii="Times New Roman" w:eastAsia="微軟正黑體" w:hAnsi="Times New Roman"/>
                <w:color w:val="000000" w:themeColor="text1"/>
              </w:rPr>
            </w:pPr>
          </w:p>
        </w:tc>
      </w:tr>
    </w:tbl>
    <w:p w:rsidR="00D30BD9" w:rsidRPr="00D27443" w:rsidRDefault="00D30BD9" w:rsidP="00D30BD9">
      <w:pPr>
        <w:snapToGrid w:val="0"/>
        <w:spacing w:line="276" w:lineRule="auto"/>
        <w:rPr>
          <w:rFonts w:ascii="標楷體" w:eastAsia="標楷體" w:hAnsi="標楷體"/>
          <w:sz w:val="22"/>
        </w:rPr>
      </w:pPr>
    </w:p>
    <w:p w:rsidR="00D30BD9" w:rsidRPr="00D30BD9" w:rsidRDefault="00D30BD9" w:rsidP="00D30BD9">
      <w:pPr>
        <w:snapToGrid w:val="0"/>
        <w:jc w:val="center"/>
        <w:rPr>
          <w:rFonts w:ascii="標楷體" w:eastAsia="標楷體" w:hAnsi="標楷體"/>
          <w:sz w:val="28"/>
        </w:rPr>
      </w:pPr>
    </w:p>
    <w:sectPr w:rsidR="00D30BD9" w:rsidRPr="00D30BD9" w:rsidSect="009833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576858"/>
    <w:multiLevelType w:val="hybridMultilevel"/>
    <w:tmpl w:val="2AB6D482"/>
    <w:lvl w:ilvl="0" w:tplc="1CAA10B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11"/>
    <w:rsid w:val="000D5001"/>
    <w:rsid w:val="001C6ECD"/>
    <w:rsid w:val="001D107C"/>
    <w:rsid w:val="002C2A44"/>
    <w:rsid w:val="00364011"/>
    <w:rsid w:val="004B3526"/>
    <w:rsid w:val="005E4A39"/>
    <w:rsid w:val="00607FA4"/>
    <w:rsid w:val="0093252D"/>
    <w:rsid w:val="009833BE"/>
    <w:rsid w:val="00A91624"/>
    <w:rsid w:val="00AD329E"/>
    <w:rsid w:val="00B23D2E"/>
    <w:rsid w:val="00C27537"/>
    <w:rsid w:val="00D27443"/>
    <w:rsid w:val="00D30BD9"/>
    <w:rsid w:val="00D948AE"/>
    <w:rsid w:val="00E73264"/>
    <w:rsid w:val="00EF7DB2"/>
    <w:rsid w:val="00F03B5B"/>
    <w:rsid w:val="00F2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7602E-465B-4DF1-8E3A-E853D514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1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0BD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30B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x6pFBTDT5PeoLMJb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亞凡 何</dc:creator>
  <cp:keywords/>
  <dc:description/>
  <cp:lastModifiedBy>侯美玲</cp:lastModifiedBy>
  <cp:revision>2</cp:revision>
  <dcterms:created xsi:type="dcterms:W3CDTF">2019-06-04T08:09:00Z</dcterms:created>
  <dcterms:modified xsi:type="dcterms:W3CDTF">2019-06-04T08:09:00Z</dcterms:modified>
</cp:coreProperties>
</file>