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26" w:rsidRPr="00483426" w:rsidRDefault="00937F79" w:rsidP="00483426">
      <w:pPr>
        <w:spacing w:line="0" w:lineRule="atLeast"/>
        <w:jc w:val="center"/>
        <w:rPr>
          <w:rFonts w:ascii="標楷體" w:eastAsia="標楷體" w:hAnsi="Times New Roman" w:cs="Times New Roman" w:hint="eastAsia"/>
          <w:sz w:val="28"/>
          <w:szCs w:val="24"/>
        </w:rPr>
      </w:pPr>
      <w:r>
        <w:rPr>
          <w:rFonts w:ascii="標楷體" w:eastAsia="標楷體" w:hAnsi="Times New Roman" w:cs="Times New Roman" w:hint="eastAsia"/>
          <w:sz w:val="28"/>
          <w:szCs w:val="24"/>
        </w:rPr>
        <w:t>嘉義縣</w:t>
      </w:r>
      <w:r w:rsidR="00483426" w:rsidRPr="00483426">
        <w:rPr>
          <w:rFonts w:ascii="標楷體" w:eastAsia="標楷體" w:hAnsi="Times New Roman" w:cs="Times New Roman" w:hint="eastAsia"/>
          <w:sz w:val="28"/>
          <w:szCs w:val="24"/>
        </w:rPr>
        <w:t>社會</w:t>
      </w:r>
      <w:bookmarkStart w:id="0" w:name="_GoBack"/>
      <w:r w:rsidR="00483426" w:rsidRPr="00483426">
        <w:rPr>
          <w:rFonts w:ascii="標楷體" w:eastAsia="標楷體" w:hAnsi="Times New Roman" w:cs="Times New Roman" w:hint="eastAsia"/>
          <w:sz w:val="28"/>
          <w:szCs w:val="24"/>
        </w:rPr>
        <w:t>團體籌組作業流程表</w:t>
      </w:r>
      <w:bookmarkEnd w:id="0"/>
    </w:p>
    <w:tbl>
      <w:tblPr>
        <w:tblW w:w="90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080"/>
        <w:gridCol w:w="2604"/>
        <w:gridCol w:w="2976"/>
      </w:tblGrid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步 驟</w:t>
            </w:r>
          </w:p>
        </w:tc>
        <w:tc>
          <w:tcPr>
            <w:tcW w:w="1800" w:type="dxa"/>
            <w:vAlign w:val="center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辦 理 事 項</w:t>
            </w:r>
          </w:p>
        </w:tc>
        <w:tc>
          <w:tcPr>
            <w:tcW w:w="1080" w:type="dxa"/>
            <w:vAlign w:val="center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應備文件</w:t>
            </w:r>
          </w:p>
        </w:tc>
        <w:tc>
          <w:tcPr>
            <w:tcW w:w="2604" w:type="dxa"/>
            <w:vAlign w:val="center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附   件</w:t>
            </w:r>
          </w:p>
        </w:tc>
        <w:tc>
          <w:tcPr>
            <w:tcW w:w="2976" w:type="dxa"/>
            <w:vAlign w:val="center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備    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註</w:t>
            </w:r>
            <w:proofErr w:type="gramEnd"/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2711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申請籌組社會團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申請書 </w:t>
            </w:r>
          </w:p>
        </w:tc>
        <w:tc>
          <w:tcPr>
            <w:tcW w:w="2604" w:type="dxa"/>
          </w:tcPr>
          <w:p w:rsidR="00483426" w:rsidRDefault="00483426" w:rsidP="00483426">
            <w:pPr>
              <w:spacing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依序靠左裝訂成冊1式二份：</w:t>
            </w:r>
          </w:p>
          <w:p w:rsidR="00483426" w:rsidRDefault="00483426" w:rsidP="00483426">
            <w:pPr>
              <w:spacing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1、申請書</w:t>
            </w:r>
          </w:p>
          <w:p w:rsidR="00483426" w:rsidRDefault="00483426" w:rsidP="00483426">
            <w:pPr>
              <w:spacing w:line="0" w:lineRule="atLeast"/>
              <w:ind w:left="331" w:hangingChars="138" w:hanging="331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2、發起人名冊。</w:t>
            </w:r>
          </w:p>
          <w:p w:rsidR="00483426" w:rsidRDefault="00483426" w:rsidP="00483426">
            <w:pPr>
              <w:spacing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3、發起人身分證</w:t>
            </w:r>
          </w:p>
          <w:p w:rsid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　 或工作證影本。</w:t>
            </w:r>
          </w:p>
          <w:p w:rsidR="00483426" w:rsidRDefault="00483426" w:rsidP="00483426">
            <w:pPr>
              <w:spacing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4、章程草案。</w:t>
            </w:r>
          </w:p>
          <w:p w:rsidR="00483426" w:rsidRDefault="00483426" w:rsidP="00483426">
            <w:pPr>
              <w:spacing w:line="0" w:lineRule="atLeast"/>
              <w:ind w:left="307" w:hangingChars="128" w:hanging="307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5、其他規定必要文件</w:t>
            </w:r>
            <w:r>
              <w:rPr>
                <w:rFonts w:ascii="標楷體" w:eastAsia="標楷體" w:hint="eastAsia"/>
              </w:rPr>
              <w:t>(該校同意書)</w:t>
            </w:r>
            <w:r>
              <w:rPr>
                <w:rFonts w:ascii="標楷體" w:eastAsia="標楷體" w:hint="eastAsia"/>
              </w:rPr>
              <w:t>。</w:t>
            </w:r>
          </w:p>
        </w:tc>
        <w:tc>
          <w:tcPr>
            <w:tcW w:w="2976" w:type="dxa"/>
          </w:tcPr>
          <w:p w:rsidR="00483426" w:rsidRDefault="00483426" w:rsidP="00483426">
            <w:pPr>
              <w:spacing w:line="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發起人至少30人設籍或工作於嘉義縣有證明文件者。</w:t>
            </w:r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1243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通知召開發起人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暨第1次籌備會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議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開會通知書。</w:t>
            </w:r>
          </w:p>
        </w:tc>
        <w:tc>
          <w:tcPr>
            <w:tcW w:w="2604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議程 </w:t>
            </w:r>
          </w:p>
        </w:tc>
        <w:tc>
          <w:tcPr>
            <w:tcW w:w="2976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應於會議7日前通知發起人及主管機關。</w:t>
            </w:r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函送發起人暨第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1次籌備會議紀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錄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會議紀錄</w:t>
            </w:r>
          </w:p>
        </w:tc>
        <w:tc>
          <w:tcPr>
            <w:tcW w:w="2604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1、章程草案。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2、會員入會申請書。</w:t>
            </w:r>
          </w:p>
          <w:p w:rsidR="00483426" w:rsidRPr="00483426" w:rsidRDefault="00483426" w:rsidP="00483426">
            <w:pPr>
              <w:spacing w:line="0" w:lineRule="atLeast"/>
              <w:ind w:left="331" w:hangingChars="138" w:hanging="331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3、刊登公告徵求會員之報紙或</w:t>
            </w:r>
            <w:r>
              <w:rPr>
                <w:rFonts w:ascii="標楷體" w:eastAsia="標楷體" w:hint="eastAsia"/>
              </w:rPr>
              <w:t>公開社群電子媒介</w:t>
            </w: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。</w:t>
            </w:r>
          </w:p>
          <w:p w:rsidR="00483426" w:rsidRPr="00483426" w:rsidRDefault="00483426" w:rsidP="00483426">
            <w:pPr>
              <w:spacing w:line="0" w:lineRule="atLeast"/>
              <w:ind w:left="331" w:hangingChars="138" w:hanging="331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4、籌備期間之經費收支及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籌墊報告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表。</w:t>
            </w:r>
          </w:p>
        </w:tc>
        <w:tc>
          <w:tcPr>
            <w:tcW w:w="2976" w:type="dxa"/>
          </w:tcPr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會議紀錄於會後15日內分發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新細明體" w:hint="eastAsia"/>
                <w:szCs w:val="24"/>
              </w:rPr>
            </w:pPr>
            <w:r w:rsidRPr="00483426">
              <w:rPr>
                <w:rFonts w:ascii="標楷體" w:eastAsia="標楷體" w:hAnsi="Times New Roman" w:cs="新細明體" w:hint="eastAsia"/>
                <w:szCs w:val="24"/>
              </w:rPr>
              <w:t>各發起人及函報主管機關備查。</w:t>
            </w:r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通知召開第2次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籌備會議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開會申請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通知書</w:t>
            </w:r>
          </w:p>
        </w:tc>
        <w:tc>
          <w:tcPr>
            <w:tcW w:w="2604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議程　</w:t>
            </w:r>
          </w:p>
        </w:tc>
        <w:tc>
          <w:tcPr>
            <w:tcW w:w="2976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應於會議7日前通知籌備委員及主管機關。</w:t>
            </w:r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3956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函送第2次籌備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會議紀錄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會議紀錄</w:t>
            </w:r>
          </w:p>
        </w:tc>
        <w:tc>
          <w:tcPr>
            <w:tcW w:w="2604" w:type="dxa"/>
          </w:tcPr>
          <w:p w:rsidR="00483426" w:rsidRPr="00483426" w:rsidRDefault="00483426" w:rsidP="00483426">
            <w:pPr>
              <w:spacing w:line="0" w:lineRule="atLeast"/>
              <w:ind w:left="240" w:hangingChars="100" w:hanging="24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1、當年度工作計畫及歲入、歲出預算書。</w:t>
            </w:r>
          </w:p>
          <w:p w:rsidR="00483426" w:rsidRPr="00483426" w:rsidRDefault="00483426" w:rsidP="00483426">
            <w:pPr>
              <w:spacing w:line="0" w:lineRule="atLeast"/>
              <w:ind w:left="240" w:hangingChars="100" w:hanging="24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2、下半年度（指7月至12月）成立之團體應增訂次一年度工作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計晝及歲入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歲出預算書。</w:t>
            </w:r>
          </w:p>
          <w:p w:rsidR="00483426" w:rsidRPr="00483426" w:rsidRDefault="00483426" w:rsidP="00483426">
            <w:pPr>
              <w:spacing w:line="0" w:lineRule="atLeast"/>
              <w:ind w:left="240" w:hangingChars="100" w:hanging="24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3、附審議通過之會員名冊。</w:t>
            </w:r>
          </w:p>
          <w:p w:rsidR="00483426" w:rsidRPr="00483426" w:rsidRDefault="00483426" w:rsidP="00483426">
            <w:pPr>
              <w:spacing w:line="0" w:lineRule="atLeast"/>
              <w:ind w:left="240" w:hangingChars="100" w:hanging="24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4、選票格式、理監事參考名單、推派監票人、大會分工表等</w:t>
            </w:r>
          </w:p>
        </w:tc>
        <w:tc>
          <w:tcPr>
            <w:tcW w:w="2976" w:type="dxa"/>
          </w:tcPr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會議記錄於會後15日內分發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新細明體" w:hint="eastAsia"/>
                <w:szCs w:val="24"/>
              </w:rPr>
            </w:pPr>
            <w:r w:rsidRPr="00483426">
              <w:rPr>
                <w:rFonts w:ascii="標楷體" w:eastAsia="標楷體" w:hAnsi="Times New Roman" w:cs="新細明體" w:hint="eastAsia"/>
                <w:szCs w:val="24"/>
              </w:rPr>
              <w:t>應出席籌備委員及函報主管機關備查。</w:t>
            </w:r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trHeight w:val="5381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lastRenderedPageBreak/>
              <w:t>6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afterLines="1100" w:after="396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通知召開成立大會(第1屆第1次會員大會)</w:t>
            </w:r>
          </w:p>
          <w:p w:rsidR="00483426" w:rsidRPr="00483426" w:rsidRDefault="00483426" w:rsidP="00483426">
            <w:pPr>
              <w:spacing w:afterLines="100" w:after="36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通知召開第1屆第1次理事會、監事會。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開會通知書</w:t>
            </w:r>
          </w:p>
        </w:tc>
        <w:tc>
          <w:tcPr>
            <w:tcW w:w="2604" w:type="dxa"/>
          </w:tcPr>
          <w:p w:rsidR="00483426" w:rsidRPr="00483426" w:rsidRDefault="00483426" w:rsidP="00483426">
            <w:pPr>
              <w:spacing w:beforeLines="50" w:before="180" w:afterLines="50" w:after="180" w:line="0" w:lineRule="atLeast"/>
              <w:rPr>
                <w:rFonts w:ascii="標楷體" w:eastAsia="標楷體" w:hAnsi="Times New Roman" w:cs="新細明體" w:hint="eastAsia"/>
                <w:szCs w:val="24"/>
              </w:rPr>
            </w:pPr>
            <w:r w:rsidRPr="00483426">
              <w:rPr>
                <w:rFonts w:ascii="標楷體" w:eastAsia="標楷體" w:hAnsi="Times New Roman" w:cs="新細明體" w:hint="eastAsia"/>
                <w:szCs w:val="24"/>
              </w:rPr>
              <w:t>大會手冊內容：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360" w:hangingChars="150" w:hanging="36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1、籌備期間籌備工作報告。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360" w:hangingChars="150" w:hanging="36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2、籌備期間之收支經費提報成立大會追認。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3、審議</w:t>
            </w:r>
          </w:p>
          <w:p w:rsidR="00483426" w:rsidRPr="00483426" w:rsidRDefault="00483426" w:rsidP="00483426">
            <w:pPr>
              <w:spacing w:line="0" w:lineRule="atLeast"/>
              <w:ind w:leftChars="70" w:left="451" w:hangingChars="118" w:hanging="283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（1）章程草案。</w:t>
            </w:r>
          </w:p>
          <w:p w:rsidR="00483426" w:rsidRPr="00483426" w:rsidRDefault="00483426" w:rsidP="00483426">
            <w:pPr>
              <w:spacing w:line="0" w:lineRule="atLeast"/>
              <w:ind w:leftChars="70" w:left="1049" w:hangingChars="367" w:hanging="881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（2）年度工計畫草案。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Chars="70" w:left="478" w:hangingChars="129" w:hanging="31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（3）年度預算草案。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4、附會員名冊等。</w:t>
            </w:r>
          </w:p>
          <w:p w:rsidR="00483426" w:rsidRPr="00483426" w:rsidRDefault="00483426" w:rsidP="00483426">
            <w:pPr>
              <w:spacing w:beforeLines="50" w:before="180"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理事會通過提案：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360" w:hangingChars="150" w:hanging="36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1、決定會址、聯絡電話等。</w:t>
            </w:r>
          </w:p>
          <w:p w:rsidR="00483426" w:rsidRPr="00483426" w:rsidRDefault="00483426" w:rsidP="00483426">
            <w:pPr>
              <w:spacing w:afterLines="50" w:after="18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2、聘任總幹事等人員。</w:t>
            </w:r>
          </w:p>
        </w:tc>
        <w:tc>
          <w:tcPr>
            <w:tcW w:w="2976" w:type="dxa"/>
          </w:tcPr>
          <w:p w:rsidR="00483426" w:rsidRPr="00483426" w:rsidRDefault="00483426" w:rsidP="00483426">
            <w:pPr>
              <w:spacing w:beforeLines="50" w:before="180" w:afterLines="50" w:after="180" w:line="0" w:lineRule="atLeast"/>
              <w:ind w:left="331" w:hangingChars="138" w:hanging="331"/>
              <w:rPr>
                <w:rFonts w:ascii="標楷體" w:eastAsia="標楷體" w:hAnsi="標楷體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</w:t>
            </w:r>
            <w:r w:rsidRPr="00483426">
              <w:rPr>
                <w:rFonts w:ascii="標楷體" w:eastAsia="標楷體" w:hAnsi="標楷體" w:cs="Times New Roman" w:hint="eastAsia"/>
                <w:szCs w:val="24"/>
              </w:rPr>
              <w:t>第一屆第一次理事會、監事會應於大會後15日內召開(含同日舉行)。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2、成立大會與第1次理事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會、監事會得同一天舉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行。但應於開會事由中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敘明；如同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一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天上、下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午分段舉行者，應於議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2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程中載明詳細時間。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3、應於會議15日前通知各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會員、主管機關及目的事業主管機關。</w:t>
            </w:r>
          </w:p>
        </w:tc>
      </w:tr>
      <w:tr w:rsidR="00483426" w:rsidRPr="00483426" w:rsidTr="00483426">
        <w:tblPrEx>
          <w:tblCellMar>
            <w:top w:w="0" w:type="dxa"/>
            <w:bottom w:w="0" w:type="dxa"/>
          </w:tblCellMar>
        </w:tblPrEx>
        <w:trPr>
          <w:cantSplit/>
          <w:trHeight w:val="5620"/>
        </w:trPr>
        <w:tc>
          <w:tcPr>
            <w:tcW w:w="540" w:type="dxa"/>
            <w:tcBorders>
              <w:bottom w:val="single" w:sz="4" w:space="0" w:color="auto"/>
            </w:tcBorders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新細明體" w:hint="eastAsia"/>
                <w:szCs w:val="24"/>
              </w:rPr>
            </w:pPr>
            <w:r w:rsidRPr="00483426">
              <w:rPr>
                <w:rFonts w:ascii="標楷體" w:eastAsia="標楷體" w:hAnsi="Times New Roman" w:cs="新細明體" w:hint="eastAsia"/>
                <w:szCs w:val="24"/>
              </w:rPr>
              <w:t>下列資料函報核准立案：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會議紀錄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483426" w:rsidRPr="00483426" w:rsidRDefault="00483426" w:rsidP="00483426">
            <w:pPr>
              <w:spacing w:beforeLines="50" w:before="180" w:afterLines="50" w:after="180" w:line="0" w:lineRule="atLeast"/>
              <w:ind w:left="240" w:hangingChars="100" w:hanging="240"/>
              <w:rPr>
                <w:rFonts w:ascii="標楷體" w:eastAsia="標楷體" w:hAnsi="Times New Roman" w:cs="Times New Roman" w:hint="eastAsia"/>
                <w:szCs w:val="24"/>
              </w:rPr>
            </w:pP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＊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檢附下列資料依序裝訂整齊1式2份：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1、第1屆第1次會員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大會、理事會、監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事會紀錄。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2、選任理監事簡歷冊（3份）、聘任工作人員簡歷冊。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3、章程（共3份）。</w:t>
            </w:r>
          </w:p>
          <w:p w:rsidR="00483426" w:rsidRPr="00483426" w:rsidRDefault="00483426" w:rsidP="00483426">
            <w:pPr>
              <w:spacing w:afterLines="50" w:after="18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4、年度工作計畫。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5、年度經費收支預算表。</w:t>
            </w:r>
          </w:p>
          <w:p w:rsidR="00483426" w:rsidRPr="00483426" w:rsidRDefault="00483426" w:rsidP="00483426">
            <w:pPr>
              <w:spacing w:afterLines="50" w:after="18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6、會址使用同意書。</w:t>
            </w:r>
          </w:p>
          <w:p w:rsidR="00483426" w:rsidRPr="00483426" w:rsidRDefault="00483426" w:rsidP="00483426">
            <w:pPr>
              <w:spacing w:afterLines="50" w:after="18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7、移交清冊。</w:t>
            </w:r>
          </w:p>
          <w:p w:rsidR="00483426" w:rsidRPr="00483426" w:rsidRDefault="00483426" w:rsidP="00483426">
            <w:pPr>
              <w:spacing w:afterLines="50" w:after="18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8、成立大會手冊。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83426" w:rsidRPr="00483426" w:rsidRDefault="00483426" w:rsidP="00483426">
            <w:pPr>
              <w:spacing w:beforeLines="50" w:before="180"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1、會議記錄於會後30日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內分發應出席人員及函</w:t>
            </w:r>
          </w:p>
          <w:p w:rsidR="00483426" w:rsidRPr="00483426" w:rsidRDefault="00483426" w:rsidP="00483426">
            <w:pPr>
              <w:spacing w:line="0" w:lineRule="atLeast"/>
              <w:ind w:firstLineChars="200" w:firstLine="480"/>
              <w:rPr>
                <w:rFonts w:ascii="標楷體" w:eastAsia="標楷體" w:hAnsi="Times New Roman" w:cs="Times New Roman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報主管機關，請發給立案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證書及圖記。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2、籌備會應於理監事選出</w:t>
            </w:r>
          </w:p>
          <w:p w:rsidR="00483426" w:rsidRPr="00483426" w:rsidRDefault="00483426" w:rsidP="00483426">
            <w:pPr>
              <w:spacing w:line="0" w:lineRule="atLeast"/>
              <w:ind w:leftChars="200"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前將檔案財務及人事等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造具清冊1式4份，於第1屆理事長選出後當場1份移交理事長移交時由常務監事監交，並於15日內由理事長會同監交人接收完畢分別於清冊簽章。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3、籌備會於移交後撤銷之。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4、移交清冊由籌備會主任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委員、理事長及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團體各存1份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，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另乙份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連同大會記錄函報主管機關備查。</w:t>
            </w:r>
          </w:p>
        </w:tc>
      </w:tr>
    </w:tbl>
    <w:p w:rsidR="00483426" w:rsidRPr="00483426" w:rsidRDefault="00483426" w:rsidP="00483426">
      <w:pPr>
        <w:rPr>
          <w:rFonts w:ascii="Times New Roman" w:eastAsia="新細明體" w:hAnsi="Times New Roman" w:cs="Times New Roman"/>
          <w:szCs w:val="24"/>
        </w:rPr>
      </w:pPr>
      <w:r w:rsidRPr="00483426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90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080"/>
        <w:gridCol w:w="2520"/>
        <w:gridCol w:w="3060"/>
      </w:tblGrid>
      <w:tr w:rsidR="00483426" w:rsidRPr="00483426" w:rsidTr="00450DE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通知召開理事會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、（監事會）、（理監事聯度會）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開會通知書</w:t>
            </w:r>
          </w:p>
        </w:tc>
        <w:tc>
          <w:tcPr>
            <w:tcW w:w="2520" w:type="dxa"/>
          </w:tcPr>
          <w:p w:rsidR="00483426" w:rsidRPr="00483426" w:rsidRDefault="00483426" w:rsidP="00483426">
            <w:pPr>
              <w:spacing w:beforeLines="50" w:before="180" w:line="0" w:lineRule="atLeast"/>
              <w:rPr>
                <w:rFonts w:ascii="標楷體" w:eastAsia="標楷體" w:hAnsi="Times New Roman" w:cs="新細明體" w:hint="eastAsia"/>
                <w:szCs w:val="24"/>
              </w:rPr>
            </w:pPr>
            <w:r w:rsidRPr="00483426">
              <w:rPr>
                <w:rFonts w:ascii="標楷體" w:eastAsia="標楷體" w:hAnsi="Times New Roman" w:cs="新細明體" w:hint="eastAsia"/>
                <w:szCs w:val="24"/>
              </w:rPr>
              <w:t>一、每次召開會員大會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15日前審定會員</w:t>
            </w:r>
          </w:p>
          <w:p w:rsidR="00483426" w:rsidRPr="00483426" w:rsidRDefault="00483426" w:rsidP="00483426">
            <w:pPr>
              <w:spacing w:line="0" w:lineRule="atLeast"/>
              <w:ind w:left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資格，造具名冊報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2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主管機關備查。</w:t>
            </w:r>
          </w:p>
          <w:p w:rsidR="00483426" w:rsidRPr="00483426" w:rsidRDefault="00483426" w:rsidP="00483426">
            <w:pPr>
              <w:spacing w:line="0" w:lineRule="atLeast"/>
              <w:ind w:left="511" w:hangingChars="213" w:hanging="511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二、理監事會每年應訂定下列提案提經會員大會通過：</w:t>
            </w:r>
          </w:p>
          <w:p w:rsidR="00483426" w:rsidRPr="00483426" w:rsidRDefault="00483426" w:rsidP="00937F79">
            <w:pPr>
              <w:spacing w:line="0" w:lineRule="atLeast"/>
              <w:ind w:leftChars="70" w:left="480" w:hangingChars="130" w:hanging="312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1、年度經費收支決算案。</w:t>
            </w:r>
          </w:p>
          <w:p w:rsidR="00483426" w:rsidRPr="00483426" w:rsidRDefault="00483426" w:rsidP="00937F79">
            <w:pPr>
              <w:spacing w:line="0" w:lineRule="atLeast"/>
              <w:ind w:leftChars="70" w:left="480" w:hangingChars="130" w:hanging="312"/>
              <w:rPr>
                <w:rFonts w:ascii="標楷體" w:eastAsia="標楷體" w:hAnsi="Times New Roman" w:cs="Times New Roman" w:hint="eastAsia"/>
                <w:b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2、年度工</w:t>
            </w:r>
            <w:r w:rsidRPr="00483426">
              <w:rPr>
                <w:rFonts w:ascii="標楷體" w:eastAsia="標楷體" w:hAnsi="Times New Roman" w:cs="Times New Roman" w:hint="eastAsia"/>
                <w:b/>
                <w:szCs w:val="24"/>
              </w:rPr>
              <w:t>作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b/>
                <w:szCs w:val="24"/>
              </w:rPr>
              <w:t>計晝案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b/>
                <w:szCs w:val="24"/>
              </w:rPr>
              <w:t>。</w:t>
            </w:r>
          </w:p>
          <w:p w:rsidR="00483426" w:rsidRPr="00483426" w:rsidRDefault="00483426" w:rsidP="00937F79">
            <w:pPr>
              <w:spacing w:line="0" w:lineRule="atLeast"/>
              <w:ind w:leftChars="70" w:left="480" w:hangingChars="130" w:hanging="312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b/>
                <w:szCs w:val="24"/>
              </w:rPr>
              <w:t>3、年度經費收支預算案。</w:t>
            </w:r>
          </w:p>
        </w:tc>
        <w:tc>
          <w:tcPr>
            <w:tcW w:w="3060" w:type="dxa"/>
          </w:tcPr>
          <w:p w:rsidR="00483426" w:rsidRPr="00483426" w:rsidRDefault="00483426" w:rsidP="00483426">
            <w:pPr>
              <w:spacing w:beforeLines="50" w:before="180"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1、依章程之規定定期召開。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360" w:hangingChars="150" w:hanging="36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2、開會通知應敘明召開第　　幾屆第幾次會議。</w:t>
            </w:r>
          </w:p>
          <w:p w:rsidR="00483426" w:rsidRPr="00483426" w:rsidRDefault="00483426" w:rsidP="00483426">
            <w:pPr>
              <w:spacing w:line="0" w:lineRule="atLeast"/>
              <w:ind w:left="360" w:hangingChars="150" w:hanging="36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3、應於會議7日前通知各會員、主管機關及目的事業主管機關。</w:t>
            </w:r>
          </w:p>
        </w:tc>
      </w:tr>
      <w:tr w:rsidR="00483426" w:rsidRPr="00483426" w:rsidTr="00450DE1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函送理事會、監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事會、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（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理監事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聯席會</w:t>
            </w:r>
            <w:proofErr w:type="gramStart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）</w:t>
            </w:r>
            <w:proofErr w:type="gramEnd"/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會議紀錄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會議記錄</w:t>
            </w:r>
          </w:p>
        </w:tc>
        <w:tc>
          <w:tcPr>
            <w:tcW w:w="252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每次召開會員大會15</w:t>
            </w:r>
          </w:p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日前審定會員資格，造具名冊報主管機關備查。</w:t>
            </w:r>
          </w:p>
        </w:tc>
        <w:tc>
          <w:tcPr>
            <w:tcW w:w="306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會議記錄於會後30日內分發應出席人員、函報主管機關或目的事業主管機關備查。</w:t>
            </w:r>
          </w:p>
        </w:tc>
      </w:tr>
      <w:tr w:rsidR="00483426" w:rsidRPr="00483426" w:rsidTr="00450DE1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通知召開會員大會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  <w:tc>
          <w:tcPr>
            <w:tcW w:w="2520" w:type="dxa"/>
          </w:tcPr>
          <w:p w:rsidR="00483426" w:rsidRPr="00483426" w:rsidRDefault="00483426" w:rsidP="00483426">
            <w:pPr>
              <w:spacing w:beforeLines="50" w:before="180" w:afterLines="50" w:after="180" w:line="0" w:lineRule="atLeast"/>
              <w:rPr>
                <w:rFonts w:ascii="標楷體" w:eastAsia="標楷體" w:hAnsi="Times New Roman" w:cs="新細明體" w:hint="eastAsia"/>
                <w:szCs w:val="24"/>
              </w:rPr>
            </w:pPr>
            <w:r w:rsidRPr="00483426">
              <w:rPr>
                <w:rFonts w:ascii="標楷體" w:eastAsia="標楷體" w:hAnsi="Times New Roman" w:cs="新細明體" w:hint="eastAsia"/>
                <w:szCs w:val="24"/>
              </w:rPr>
              <w:t>會員大會每年應通過：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1、年度經費收支決算案。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2、年度工作計畫案。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3、年度經費收支預算案。</w:t>
            </w:r>
          </w:p>
        </w:tc>
        <w:tc>
          <w:tcPr>
            <w:tcW w:w="3060" w:type="dxa"/>
          </w:tcPr>
          <w:p w:rsidR="00483426" w:rsidRPr="00483426" w:rsidRDefault="00483426" w:rsidP="00483426">
            <w:pPr>
              <w:spacing w:beforeLines="50" w:before="180"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1、會員大會每年召開1次。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2、開會通知應敘明召開第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幾屆第幾次會議。</w:t>
            </w:r>
          </w:p>
          <w:p w:rsidR="00483426" w:rsidRPr="00483426" w:rsidRDefault="00483426" w:rsidP="00483426">
            <w:pPr>
              <w:spacing w:beforeLines="50" w:before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3、應於會議15日前通知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各會員、主管機關或目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 xml:space="preserve">　　的事業主管機關。</w:t>
            </w:r>
          </w:p>
        </w:tc>
      </w:tr>
      <w:tr w:rsidR="00483426" w:rsidRPr="00483426" w:rsidTr="00450DE1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540" w:type="dxa"/>
          </w:tcPr>
          <w:p w:rsidR="00483426" w:rsidRPr="00483426" w:rsidRDefault="00483426" w:rsidP="00483426">
            <w:pPr>
              <w:spacing w:line="0" w:lineRule="atLeast"/>
              <w:jc w:val="center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80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函送會員大會會議紀錄</w:t>
            </w:r>
          </w:p>
        </w:tc>
        <w:tc>
          <w:tcPr>
            <w:tcW w:w="108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會議記錄</w:t>
            </w:r>
          </w:p>
        </w:tc>
        <w:tc>
          <w:tcPr>
            <w:tcW w:w="2520" w:type="dxa"/>
          </w:tcPr>
          <w:p w:rsidR="00483426" w:rsidRPr="00483426" w:rsidRDefault="00483426" w:rsidP="00483426">
            <w:pPr>
              <w:spacing w:line="0" w:lineRule="atLeast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當次如有改選時，會員大會會議紀錄應與理事會、監事會會議紀錄分別製作。</w:t>
            </w:r>
          </w:p>
          <w:p w:rsidR="00483426" w:rsidRPr="00483426" w:rsidRDefault="00483426" w:rsidP="00483426">
            <w:pPr>
              <w:spacing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</w:p>
        </w:tc>
        <w:tc>
          <w:tcPr>
            <w:tcW w:w="3060" w:type="dxa"/>
          </w:tcPr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1、應於會議30日內分發應出席人員、函報主管機關備查或目的事業主管機關。</w:t>
            </w:r>
          </w:p>
          <w:p w:rsidR="00483426" w:rsidRPr="00483426" w:rsidRDefault="00483426" w:rsidP="00483426">
            <w:pPr>
              <w:spacing w:afterLines="50" w:after="180" w:line="0" w:lineRule="atLeast"/>
              <w:ind w:left="480" w:hangingChars="200" w:hanging="480"/>
              <w:rPr>
                <w:rFonts w:ascii="標楷體" w:eastAsia="標楷體" w:hAnsi="Times New Roman" w:cs="Times New Roman" w:hint="eastAsia"/>
                <w:szCs w:val="24"/>
              </w:rPr>
            </w:pPr>
            <w:r w:rsidRPr="00483426">
              <w:rPr>
                <w:rFonts w:ascii="標楷體" w:eastAsia="標楷體" w:hAnsi="Times New Roman" w:cs="Times New Roman" w:hint="eastAsia"/>
                <w:szCs w:val="24"/>
              </w:rPr>
              <w:t>2、</w:t>
            </w:r>
            <w:r w:rsidRPr="00483426">
              <w:rPr>
                <w:rFonts w:ascii="Times New Roman" w:eastAsia="標楷體" w:hAnsi="Times New Roman" w:cs="Times New Roman" w:hint="eastAsia"/>
                <w:szCs w:val="24"/>
              </w:rPr>
              <w:t>該次大會，如有章程之變更或修正者，應專</w:t>
            </w:r>
            <w:proofErr w:type="gramStart"/>
            <w:r w:rsidRPr="00483426">
              <w:rPr>
                <w:rFonts w:ascii="Times New Roman" w:eastAsia="標楷體" w:hAnsi="Times New Roman" w:cs="Times New Roman" w:hint="eastAsia"/>
                <w:szCs w:val="24"/>
              </w:rPr>
              <w:t>函檢齊</w:t>
            </w:r>
            <w:proofErr w:type="gramEnd"/>
            <w:r w:rsidRPr="00483426">
              <w:rPr>
                <w:rFonts w:ascii="Times New Roman" w:eastAsia="標楷體" w:hAnsi="Times New Roman" w:cs="Times New Roman" w:hint="eastAsia"/>
                <w:szCs w:val="24"/>
              </w:rPr>
              <w:t>「章程變更或修正前後對照表」送本府核備。</w:t>
            </w:r>
          </w:p>
        </w:tc>
      </w:tr>
    </w:tbl>
    <w:p w:rsidR="00937F79" w:rsidRDefault="00483426" w:rsidP="00937F79">
      <w:pPr>
        <w:spacing w:beforeLines="50" w:before="180" w:line="410" w:lineRule="exact"/>
        <w:ind w:leftChars="100" w:left="800" w:hangingChars="200" w:hanging="560"/>
        <w:rPr>
          <w:rFonts w:ascii="標楷體" w:eastAsia="標楷體" w:hAnsi="Times New Roman" w:cs="Times New Roman"/>
          <w:color w:val="FF0000"/>
          <w:sz w:val="28"/>
          <w:szCs w:val="28"/>
        </w:rPr>
      </w:pP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1、籌組社會團體相關表件請至網址：</w:t>
      </w:r>
      <w:hyperlink r:id="rId5" w:history="1">
        <w:r w:rsidRPr="00483426">
          <w:rPr>
            <w:rFonts w:ascii="標楷體" w:eastAsia="標楷體" w:hAnsi="Times New Roman" w:cs="Times New Roman"/>
            <w:color w:val="FF0000"/>
            <w:sz w:val="28"/>
            <w:szCs w:val="28"/>
            <w:u w:val="single"/>
          </w:rPr>
          <w:t>ttp</w:t>
        </w:r>
        <w:r w:rsidRPr="00483426">
          <w:rPr>
            <w:rFonts w:ascii="標楷體" w:eastAsia="標楷體" w:hAnsi="Times New Roman" w:cs="Times New Roman"/>
            <w:color w:val="FF0000"/>
            <w:sz w:val="28"/>
            <w:szCs w:val="28"/>
            <w:u w:val="single"/>
          </w:rPr>
          <w:t>s</w:t>
        </w:r>
        <w:r w:rsidRPr="00483426">
          <w:rPr>
            <w:rFonts w:ascii="標楷體" w:eastAsia="標楷體" w:hAnsi="Times New Roman" w:cs="Times New Roman"/>
            <w:color w:val="FF0000"/>
            <w:sz w:val="28"/>
            <w:szCs w:val="28"/>
            <w:u w:val="single"/>
          </w:rPr>
          <w:t>://</w:t>
        </w:r>
        <w:r w:rsidRPr="00483426">
          <w:rPr>
            <w:rFonts w:ascii="標楷體" w:eastAsia="標楷體" w:hAnsi="Times New Roman" w:cs="Times New Roman"/>
            <w:color w:val="FF0000"/>
            <w:sz w:val="28"/>
            <w:szCs w:val="28"/>
            <w:u w:val="single"/>
          </w:rPr>
          <w:t>sabcc</w:t>
        </w:r>
        <w:r w:rsidRPr="00483426">
          <w:rPr>
            <w:rFonts w:ascii="標楷體" w:eastAsia="標楷體" w:hAnsi="Times New Roman" w:cs="Times New Roman"/>
            <w:color w:val="FF0000"/>
            <w:sz w:val="28"/>
            <w:szCs w:val="28"/>
            <w:u w:val="single"/>
          </w:rPr>
          <w:t>.cyhg.gov.tw</w:t>
        </w:r>
      </w:hyperlink>
    </w:p>
    <w:p w:rsidR="00483426" w:rsidRPr="00483426" w:rsidRDefault="00483426" w:rsidP="00937F79">
      <w:pPr>
        <w:spacing w:line="410" w:lineRule="exact"/>
        <w:ind w:leftChars="237" w:left="799" w:hangingChars="82" w:hanging="230"/>
        <w:rPr>
          <w:rFonts w:ascii="標楷體" w:eastAsia="標楷體" w:hAnsi="Times New Roman" w:cs="Times New Roman" w:hint="eastAsia"/>
          <w:color w:val="FF0000"/>
          <w:sz w:val="28"/>
          <w:szCs w:val="28"/>
        </w:rPr>
      </w:pPr>
      <w:hyperlink r:id="rId6" w:history="1">
        <w:r w:rsidRPr="00483426">
          <w:rPr>
            <w:rFonts w:ascii="標楷體" w:eastAsia="標楷體" w:hAnsi="Times New Roman" w:cs="Times New Roman" w:hint="eastAsia"/>
            <w:color w:val="FF0000"/>
            <w:sz w:val="28"/>
            <w:szCs w:val="28"/>
          </w:rPr>
          <w:t>嘉義縣</w:t>
        </w:r>
        <w:r w:rsidRPr="00483426">
          <w:rPr>
            <w:rFonts w:ascii="標楷體" w:eastAsia="標楷體" w:hAnsi="Times New Roman" w:cs="Times New Roman" w:hint="eastAsia"/>
            <w:color w:val="FF0000"/>
            <w:sz w:val="28"/>
            <w:szCs w:val="28"/>
          </w:rPr>
          <w:t>社</w:t>
        </w:r>
        <w:r w:rsidRPr="00483426">
          <w:rPr>
            <w:rFonts w:ascii="標楷體" w:eastAsia="標楷體" w:hAnsi="Times New Roman" w:cs="Times New Roman" w:hint="eastAsia"/>
            <w:color w:val="FF0000"/>
            <w:sz w:val="28"/>
            <w:szCs w:val="28"/>
          </w:rPr>
          <w:t>會局</w:t>
        </w:r>
      </w:hyperlink>
      <w:proofErr w:type="gramStart"/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/</w:t>
      </w: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人民團體</w:t>
      </w: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/</w:t>
      </w: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人民團體</w:t>
      </w:r>
      <w:proofErr w:type="gramEnd"/>
      <w:r w:rsidRPr="00483426">
        <w:rPr>
          <w:rFonts w:ascii="標楷體" w:eastAsia="標楷體" w:hAnsi="標楷體" w:hint="eastAsia"/>
          <w:b/>
          <w:color w:val="FF0000"/>
          <w:sz w:val="28"/>
          <w:szCs w:val="28"/>
        </w:rPr>
        <w:t>申請流程→</w:t>
      </w:r>
      <w:r w:rsidRPr="00483426">
        <w:rPr>
          <w:rFonts w:ascii="標楷體" w:eastAsia="標楷體" w:hAnsi="標楷體" w:cs="Arial"/>
          <w:b/>
          <w:color w:val="FF0000"/>
          <w:sz w:val="28"/>
          <w:szCs w:val="28"/>
        </w:rPr>
        <w:t>相關檔案附件</w:t>
      </w:r>
      <w:r w:rsidRPr="00483426">
        <w:rPr>
          <w:rFonts w:ascii="標楷體" w:eastAsia="標楷體" w:hAnsi="標楷體" w:cs="Arial" w:hint="eastAsia"/>
          <w:b/>
          <w:color w:val="FF0000"/>
          <w:sz w:val="28"/>
          <w:szCs w:val="28"/>
        </w:rPr>
        <w:t>，</w:t>
      </w: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下載使用。</w:t>
      </w:r>
    </w:p>
    <w:p w:rsidR="00D61CB7" w:rsidRPr="00483426" w:rsidRDefault="00483426" w:rsidP="00483426">
      <w:pPr>
        <w:spacing w:line="410" w:lineRule="exact"/>
        <w:ind w:leftChars="100" w:left="800" w:hangingChars="200" w:hanging="560"/>
        <w:rPr>
          <w:color w:val="FF0000"/>
          <w:sz w:val="28"/>
          <w:szCs w:val="28"/>
        </w:rPr>
      </w:pP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>2、業務承辦人：</w:t>
      </w:r>
      <w:r>
        <w:rPr>
          <w:rFonts w:ascii="標楷體" w:eastAsia="標楷體" w:hAnsi="Times New Roman" w:cs="Times New Roman" w:hint="eastAsia"/>
          <w:color w:val="FF0000"/>
          <w:sz w:val="28"/>
          <w:szCs w:val="28"/>
        </w:rPr>
        <w:t>何文可先生</w:t>
      </w:r>
      <w:r w:rsidRPr="00483426">
        <w:rPr>
          <w:rFonts w:ascii="標楷體" w:eastAsia="標楷體" w:hAnsi="Times New Roman" w:cs="Times New Roman" w:hint="eastAsia"/>
          <w:color w:val="FF0000"/>
          <w:sz w:val="28"/>
          <w:szCs w:val="28"/>
        </w:rPr>
        <w:t xml:space="preserve">  聯絡電話：3620900轉2</w:t>
      </w:r>
      <w:r w:rsidR="00937F79">
        <w:rPr>
          <w:rFonts w:ascii="標楷體" w:eastAsia="標楷體" w:hAnsi="Times New Roman" w:cs="Times New Roman" w:hint="eastAsia"/>
          <w:color w:val="FF0000"/>
          <w:sz w:val="28"/>
          <w:szCs w:val="28"/>
        </w:rPr>
        <w:t>303</w:t>
      </w:r>
    </w:p>
    <w:sectPr w:rsidR="00D61CB7" w:rsidRPr="00483426" w:rsidSect="00937F79">
      <w:pgSz w:w="11906" w:h="16838"/>
      <w:pgMar w:top="1440" w:right="849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26"/>
    <w:rsid w:val="00483426"/>
    <w:rsid w:val="00937F79"/>
    <w:rsid w:val="00D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E4D7E-D3D7-4746-A5C6-92603F73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yhg.gov.tw/eservice/e.asp" TargetMode="External"/><Relationship Id="rId5" Type="http://schemas.openxmlformats.org/officeDocument/2006/relationships/hyperlink" Target="http://www.cyhg.gov.tw/eservice/e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725E-C34D-4F59-AEFC-ADC821C4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2019-04-29T05:22:00Z</dcterms:created>
  <dcterms:modified xsi:type="dcterms:W3CDTF">2019-04-29T05:36:00Z</dcterms:modified>
</cp:coreProperties>
</file>