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04A" w:rsidRPr="00D5083F" w:rsidRDefault="00895813" w:rsidP="00895813">
      <w:pPr>
        <w:jc w:val="center"/>
        <w:rPr>
          <w:b/>
          <w:sz w:val="36"/>
          <w:szCs w:val="36"/>
        </w:rPr>
      </w:pPr>
      <w:r>
        <w:rPr>
          <w:rFonts w:hint="eastAsia"/>
          <w:b/>
          <w:sz w:val="36"/>
          <w:szCs w:val="36"/>
        </w:rPr>
        <w:t>106</w:t>
      </w:r>
      <w:r>
        <w:rPr>
          <w:rFonts w:hint="eastAsia"/>
          <w:b/>
          <w:sz w:val="36"/>
          <w:szCs w:val="36"/>
        </w:rPr>
        <w:t>年</w:t>
      </w:r>
      <w:r>
        <w:rPr>
          <w:rFonts w:hint="eastAsia"/>
          <w:b/>
          <w:sz w:val="36"/>
          <w:szCs w:val="36"/>
        </w:rPr>
        <w:t>7</w:t>
      </w:r>
      <w:r>
        <w:rPr>
          <w:rFonts w:hint="eastAsia"/>
          <w:b/>
          <w:sz w:val="36"/>
          <w:szCs w:val="36"/>
        </w:rPr>
        <w:t>月</w:t>
      </w:r>
      <w:r>
        <w:rPr>
          <w:rFonts w:hint="eastAsia"/>
          <w:b/>
          <w:sz w:val="36"/>
          <w:szCs w:val="36"/>
        </w:rPr>
        <w:t>3</w:t>
      </w:r>
      <w:r>
        <w:rPr>
          <w:rFonts w:hint="eastAsia"/>
          <w:b/>
          <w:sz w:val="36"/>
          <w:szCs w:val="36"/>
        </w:rPr>
        <w:t>日迄今</w:t>
      </w:r>
      <w:r w:rsidR="00D5083F" w:rsidRPr="00D5083F">
        <w:rPr>
          <w:rFonts w:hint="eastAsia"/>
          <w:b/>
          <w:sz w:val="36"/>
          <w:szCs w:val="36"/>
        </w:rPr>
        <w:t>所轄學校依據空氣品質指標</w:t>
      </w:r>
      <w:r w:rsidR="00D5083F" w:rsidRPr="00D5083F">
        <w:rPr>
          <w:rFonts w:hint="eastAsia"/>
          <w:b/>
          <w:sz w:val="36"/>
          <w:szCs w:val="36"/>
        </w:rPr>
        <w:t>(</w:t>
      </w:r>
      <w:r w:rsidR="00D5083F" w:rsidRPr="00D5083F">
        <w:rPr>
          <w:b/>
          <w:sz w:val="36"/>
          <w:szCs w:val="36"/>
        </w:rPr>
        <w:t>Air Quality Index</w:t>
      </w:r>
      <w:r w:rsidR="00D5083F" w:rsidRPr="00D5083F">
        <w:rPr>
          <w:rFonts w:hint="eastAsia"/>
          <w:b/>
          <w:sz w:val="36"/>
          <w:szCs w:val="36"/>
        </w:rPr>
        <w:t>，簡稱</w:t>
      </w:r>
      <w:r w:rsidR="00D5083F" w:rsidRPr="00D5083F">
        <w:rPr>
          <w:rFonts w:hint="eastAsia"/>
          <w:b/>
          <w:sz w:val="36"/>
          <w:szCs w:val="36"/>
        </w:rPr>
        <w:t>AQI)</w:t>
      </w:r>
      <w:r w:rsidR="00D5083F" w:rsidRPr="00D5083F">
        <w:rPr>
          <w:rFonts w:hint="eastAsia"/>
          <w:b/>
          <w:sz w:val="36"/>
          <w:szCs w:val="36"/>
        </w:rPr>
        <w:t>停課情形表</w:t>
      </w:r>
    </w:p>
    <w:p w:rsidR="00D5083F" w:rsidRPr="00DA5930" w:rsidRDefault="00CD300D" w:rsidP="00CD300D">
      <w:pPr>
        <w:rPr>
          <w:b/>
        </w:rPr>
      </w:pPr>
      <w:r w:rsidRPr="00DA5930">
        <w:rPr>
          <w:rFonts w:hint="eastAsia"/>
          <w:b/>
        </w:rPr>
        <w:t>填表說明：</w:t>
      </w:r>
    </w:p>
    <w:p w:rsidR="00DA5930" w:rsidRDefault="00EF27F8" w:rsidP="00895813">
      <w:pPr>
        <w:spacing w:afterLines="50" w:after="180"/>
      </w:pPr>
      <w:r>
        <w:rPr>
          <w:rFonts w:hint="eastAsia"/>
        </w:rPr>
        <w:t>請依據教育</w:t>
      </w:r>
      <w:r w:rsidR="00CD300D">
        <w:rPr>
          <w:rFonts w:hint="eastAsia"/>
        </w:rPr>
        <w:t>部</w:t>
      </w:r>
      <w:r w:rsidR="00CD300D">
        <w:rPr>
          <w:rFonts w:hint="eastAsia"/>
        </w:rPr>
        <w:t>106</w:t>
      </w:r>
      <w:r w:rsidR="00CD300D">
        <w:rPr>
          <w:rFonts w:hint="eastAsia"/>
        </w:rPr>
        <w:t>年</w:t>
      </w:r>
      <w:r w:rsidR="00CD300D">
        <w:rPr>
          <w:rFonts w:hint="eastAsia"/>
        </w:rPr>
        <w:t>7</w:t>
      </w:r>
      <w:r w:rsidR="00CD300D">
        <w:rPr>
          <w:rFonts w:hint="eastAsia"/>
        </w:rPr>
        <w:t>月</w:t>
      </w:r>
      <w:r w:rsidR="00CD300D">
        <w:rPr>
          <w:rFonts w:hint="eastAsia"/>
        </w:rPr>
        <w:t>3</w:t>
      </w:r>
      <w:r w:rsidR="00CD300D">
        <w:rPr>
          <w:rFonts w:hint="eastAsia"/>
        </w:rPr>
        <w:t>日發布「</w:t>
      </w:r>
      <w:r w:rsidR="00CD300D" w:rsidRPr="00DA5930">
        <w:rPr>
          <w:rFonts w:hint="eastAsia"/>
          <w:b/>
        </w:rPr>
        <w:t>高級中等以下學校及幼兒園因應空氣品質惡化處理措施暨緊急應變作業流程」</w:t>
      </w:r>
      <w:r w:rsidR="00DA5930">
        <w:rPr>
          <w:rFonts w:hint="eastAsia"/>
        </w:rPr>
        <w:t>(</w:t>
      </w:r>
      <w:r w:rsidR="00DA5930">
        <w:rPr>
          <w:rFonts w:hint="eastAsia"/>
        </w:rPr>
        <w:t>以下簡稱本作業流程</w:t>
      </w:r>
      <w:r w:rsidR="00DA5930">
        <w:rPr>
          <w:rFonts w:hint="eastAsia"/>
        </w:rPr>
        <w:t>)</w:t>
      </w:r>
      <w:r w:rsidR="00DA5930">
        <w:rPr>
          <w:rFonts w:hint="eastAsia"/>
        </w:rPr>
        <w:t>迄今</w:t>
      </w:r>
      <w:r w:rsidR="00DA5930">
        <w:rPr>
          <w:rFonts w:hint="eastAsia"/>
        </w:rPr>
        <w:t>(</w:t>
      </w:r>
      <w:r w:rsidR="00DA5930" w:rsidRPr="00DA5930">
        <w:rPr>
          <w:rFonts w:hint="eastAsia"/>
          <w:b/>
        </w:rPr>
        <w:t>即</w:t>
      </w:r>
      <w:r w:rsidR="00DA5930" w:rsidRPr="00DA5930">
        <w:rPr>
          <w:rFonts w:hint="eastAsia"/>
          <w:b/>
        </w:rPr>
        <w:t>106</w:t>
      </w:r>
      <w:r w:rsidR="00DA5930" w:rsidRPr="00DA5930">
        <w:rPr>
          <w:rFonts w:hint="eastAsia"/>
          <w:b/>
        </w:rPr>
        <w:t>年</w:t>
      </w:r>
      <w:r w:rsidR="00DA5930" w:rsidRPr="00DA5930">
        <w:rPr>
          <w:rFonts w:hint="eastAsia"/>
          <w:b/>
        </w:rPr>
        <w:t>7</w:t>
      </w:r>
      <w:r w:rsidR="00DA5930" w:rsidRPr="00DA5930">
        <w:rPr>
          <w:rFonts w:hint="eastAsia"/>
          <w:b/>
        </w:rPr>
        <w:t>月</w:t>
      </w:r>
      <w:r w:rsidR="00DA5930" w:rsidRPr="00DA5930">
        <w:rPr>
          <w:rFonts w:hint="eastAsia"/>
          <w:b/>
        </w:rPr>
        <w:t>3</w:t>
      </w:r>
      <w:r w:rsidR="00DA5930" w:rsidRPr="00DA5930">
        <w:rPr>
          <w:rFonts w:hint="eastAsia"/>
          <w:b/>
        </w:rPr>
        <w:t>日起至今</w:t>
      </w:r>
      <w:r w:rsidR="00DA5930">
        <w:rPr>
          <w:rFonts w:hint="eastAsia"/>
        </w:rPr>
        <w:t>)</w:t>
      </w:r>
      <w:r w:rsidR="00DA5930">
        <w:rPr>
          <w:rFonts w:hint="eastAsia"/>
        </w:rPr>
        <w:t>，倘所轄學校有依據本作業流程</w:t>
      </w:r>
      <w:r w:rsidR="00DA5930" w:rsidRPr="00DA5930">
        <w:rPr>
          <w:rFonts w:hint="eastAsia"/>
          <w:b/>
          <w:u w:val="single"/>
        </w:rPr>
        <w:t>停課或敏感族群自主停課者</w:t>
      </w:r>
      <w:r w:rsidR="00DA5930">
        <w:rPr>
          <w:rFonts w:hint="eastAsia"/>
        </w:rPr>
        <w:t>，請填寫以下表格。</w:t>
      </w:r>
    </w:p>
    <w:tbl>
      <w:tblPr>
        <w:tblStyle w:val="a3"/>
        <w:tblW w:w="0" w:type="auto"/>
        <w:tblLook w:val="04A0" w:firstRow="1" w:lastRow="0" w:firstColumn="1" w:lastColumn="0" w:noHBand="0" w:noVBand="1"/>
      </w:tblPr>
      <w:tblGrid>
        <w:gridCol w:w="975"/>
        <w:gridCol w:w="2564"/>
        <w:gridCol w:w="2134"/>
        <w:gridCol w:w="2850"/>
        <w:gridCol w:w="2812"/>
        <w:gridCol w:w="3225"/>
      </w:tblGrid>
      <w:tr w:rsidR="005A5603" w:rsidTr="001D0B6D">
        <w:tc>
          <w:tcPr>
            <w:tcW w:w="5673" w:type="dxa"/>
            <w:gridSpan w:val="3"/>
            <w:shd w:val="clear" w:color="auto" w:fill="FBE4D5" w:themeFill="accent2" w:themeFillTint="33"/>
          </w:tcPr>
          <w:p w:rsidR="005A5603" w:rsidRPr="00CD300D" w:rsidRDefault="005A5603" w:rsidP="00CD300D">
            <w:pPr>
              <w:rPr>
                <w:b/>
              </w:rPr>
            </w:pPr>
            <w:r w:rsidRPr="00CD300D">
              <w:rPr>
                <w:rFonts w:hint="eastAsia"/>
                <w:b/>
              </w:rPr>
              <w:t>填表單位：</w:t>
            </w:r>
          </w:p>
        </w:tc>
        <w:tc>
          <w:tcPr>
            <w:tcW w:w="2850" w:type="dxa"/>
            <w:shd w:val="clear" w:color="auto" w:fill="FBE4D5" w:themeFill="accent2" w:themeFillTint="33"/>
          </w:tcPr>
          <w:p w:rsidR="005A5603" w:rsidRPr="00CD300D" w:rsidRDefault="005A5603" w:rsidP="00CD300D">
            <w:pPr>
              <w:rPr>
                <w:b/>
              </w:rPr>
            </w:pPr>
            <w:r w:rsidRPr="00CD300D">
              <w:rPr>
                <w:rFonts w:hint="eastAsia"/>
                <w:b/>
              </w:rPr>
              <w:t>填表人：</w:t>
            </w:r>
          </w:p>
        </w:tc>
        <w:tc>
          <w:tcPr>
            <w:tcW w:w="2812" w:type="dxa"/>
            <w:shd w:val="clear" w:color="auto" w:fill="FBE4D5" w:themeFill="accent2" w:themeFillTint="33"/>
          </w:tcPr>
          <w:p w:rsidR="005A5603" w:rsidRPr="00CD300D" w:rsidRDefault="005A5603" w:rsidP="00CD300D">
            <w:pPr>
              <w:rPr>
                <w:b/>
              </w:rPr>
            </w:pPr>
            <w:r w:rsidRPr="00CD300D">
              <w:rPr>
                <w:rFonts w:hint="eastAsia"/>
                <w:b/>
              </w:rPr>
              <w:t>電話：</w:t>
            </w:r>
          </w:p>
        </w:tc>
        <w:tc>
          <w:tcPr>
            <w:tcW w:w="3225" w:type="dxa"/>
            <w:shd w:val="clear" w:color="auto" w:fill="FBE4D5" w:themeFill="accent2" w:themeFillTint="33"/>
          </w:tcPr>
          <w:p w:rsidR="005A5603" w:rsidRPr="00CD300D" w:rsidRDefault="005A5603" w:rsidP="00CD300D">
            <w:pPr>
              <w:rPr>
                <w:b/>
              </w:rPr>
            </w:pPr>
            <w:r w:rsidRPr="00CD300D">
              <w:rPr>
                <w:rFonts w:hint="eastAsia"/>
                <w:b/>
              </w:rPr>
              <w:t>電子信箱：</w:t>
            </w:r>
          </w:p>
        </w:tc>
      </w:tr>
      <w:tr w:rsidR="005A5603" w:rsidTr="001D0B6D">
        <w:tc>
          <w:tcPr>
            <w:tcW w:w="975" w:type="dxa"/>
            <w:shd w:val="clear" w:color="auto" w:fill="E2EFD9" w:themeFill="accent6" w:themeFillTint="33"/>
          </w:tcPr>
          <w:p w:rsidR="005A5603" w:rsidRPr="00CD300D" w:rsidRDefault="005A5603" w:rsidP="00CD300D">
            <w:pPr>
              <w:jc w:val="center"/>
              <w:rPr>
                <w:b/>
                <w:sz w:val="28"/>
                <w:szCs w:val="28"/>
              </w:rPr>
            </w:pPr>
            <w:r w:rsidRPr="00CD300D">
              <w:rPr>
                <w:rFonts w:hint="eastAsia"/>
                <w:b/>
                <w:sz w:val="28"/>
                <w:szCs w:val="28"/>
              </w:rPr>
              <w:t>序號</w:t>
            </w:r>
          </w:p>
        </w:tc>
        <w:tc>
          <w:tcPr>
            <w:tcW w:w="2564" w:type="dxa"/>
            <w:shd w:val="clear" w:color="auto" w:fill="E2EFD9" w:themeFill="accent6" w:themeFillTint="33"/>
          </w:tcPr>
          <w:p w:rsidR="005A5603" w:rsidRPr="00CD300D" w:rsidRDefault="005A5603" w:rsidP="00CD300D">
            <w:pPr>
              <w:jc w:val="center"/>
              <w:rPr>
                <w:b/>
                <w:sz w:val="28"/>
                <w:szCs w:val="28"/>
              </w:rPr>
            </w:pPr>
            <w:r w:rsidRPr="00CD300D">
              <w:rPr>
                <w:rFonts w:hint="eastAsia"/>
                <w:b/>
                <w:sz w:val="28"/>
                <w:szCs w:val="28"/>
              </w:rPr>
              <w:t>停課情形</w:t>
            </w:r>
          </w:p>
        </w:tc>
        <w:tc>
          <w:tcPr>
            <w:tcW w:w="2134" w:type="dxa"/>
            <w:shd w:val="clear" w:color="auto" w:fill="E2EFD9" w:themeFill="accent6" w:themeFillTint="33"/>
          </w:tcPr>
          <w:p w:rsidR="005A5603" w:rsidRPr="00CD300D" w:rsidRDefault="005A5603" w:rsidP="00CD300D">
            <w:pPr>
              <w:jc w:val="center"/>
              <w:rPr>
                <w:b/>
                <w:sz w:val="28"/>
                <w:szCs w:val="28"/>
              </w:rPr>
            </w:pPr>
            <w:r>
              <w:rPr>
                <w:rFonts w:hint="eastAsia"/>
                <w:b/>
                <w:sz w:val="28"/>
                <w:szCs w:val="28"/>
              </w:rPr>
              <w:t>停課</w:t>
            </w:r>
            <w:r w:rsidRPr="00CD300D">
              <w:rPr>
                <w:rFonts w:hint="eastAsia"/>
                <w:b/>
                <w:sz w:val="28"/>
                <w:szCs w:val="28"/>
              </w:rPr>
              <w:t>日期</w:t>
            </w:r>
          </w:p>
        </w:tc>
        <w:tc>
          <w:tcPr>
            <w:tcW w:w="2850" w:type="dxa"/>
            <w:shd w:val="clear" w:color="auto" w:fill="E2EFD9" w:themeFill="accent6" w:themeFillTint="33"/>
            <w:vAlign w:val="center"/>
          </w:tcPr>
          <w:p w:rsidR="005A5603" w:rsidRPr="00CD300D" w:rsidRDefault="005A5603" w:rsidP="005A5603">
            <w:pPr>
              <w:jc w:val="center"/>
              <w:rPr>
                <w:b/>
                <w:sz w:val="28"/>
                <w:szCs w:val="28"/>
              </w:rPr>
            </w:pPr>
            <w:r>
              <w:rPr>
                <w:rFonts w:hint="eastAsia"/>
                <w:b/>
                <w:sz w:val="28"/>
                <w:szCs w:val="28"/>
              </w:rPr>
              <w:t>行政轄區</w:t>
            </w:r>
          </w:p>
        </w:tc>
        <w:tc>
          <w:tcPr>
            <w:tcW w:w="2812" w:type="dxa"/>
            <w:shd w:val="clear" w:color="auto" w:fill="E2EFD9" w:themeFill="accent6" w:themeFillTint="33"/>
          </w:tcPr>
          <w:p w:rsidR="005A5603" w:rsidRPr="00CD300D" w:rsidRDefault="005A5603" w:rsidP="00CD300D">
            <w:pPr>
              <w:jc w:val="center"/>
              <w:rPr>
                <w:b/>
                <w:sz w:val="28"/>
                <w:szCs w:val="28"/>
              </w:rPr>
            </w:pPr>
            <w:r w:rsidRPr="00CD300D">
              <w:rPr>
                <w:rFonts w:hint="eastAsia"/>
                <w:b/>
                <w:sz w:val="28"/>
                <w:szCs w:val="28"/>
              </w:rPr>
              <w:t>學校名稱</w:t>
            </w:r>
          </w:p>
        </w:tc>
        <w:tc>
          <w:tcPr>
            <w:tcW w:w="3225" w:type="dxa"/>
            <w:shd w:val="clear" w:color="auto" w:fill="E2EFD9" w:themeFill="accent6" w:themeFillTint="33"/>
          </w:tcPr>
          <w:p w:rsidR="005A5603" w:rsidRPr="00CD300D" w:rsidRDefault="005A5603" w:rsidP="00CD300D">
            <w:pPr>
              <w:jc w:val="center"/>
              <w:rPr>
                <w:b/>
                <w:sz w:val="28"/>
                <w:szCs w:val="28"/>
              </w:rPr>
            </w:pPr>
            <w:r w:rsidRPr="00CD300D">
              <w:rPr>
                <w:rFonts w:hint="eastAsia"/>
                <w:b/>
                <w:sz w:val="28"/>
                <w:szCs w:val="28"/>
              </w:rPr>
              <w:t>AQI</w:t>
            </w:r>
            <w:r w:rsidRPr="00CD300D">
              <w:rPr>
                <w:rFonts w:hint="eastAsia"/>
                <w:b/>
                <w:sz w:val="28"/>
                <w:szCs w:val="28"/>
              </w:rPr>
              <w:t>值</w:t>
            </w:r>
          </w:p>
        </w:tc>
      </w:tr>
      <w:tr w:rsidR="005A5603" w:rsidTr="001D0B6D">
        <w:tc>
          <w:tcPr>
            <w:tcW w:w="975" w:type="dxa"/>
            <w:vAlign w:val="center"/>
          </w:tcPr>
          <w:p w:rsidR="005A5603" w:rsidRDefault="005A5603" w:rsidP="00DA5930">
            <w:pPr>
              <w:jc w:val="center"/>
              <w:rPr>
                <w:rFonts w:asciiTheme="minorEastAsia" w:hAnsiTheme="minorEastAsia"/>
              </w:rPr>
            </w:pPr>
            <w:r>
              <w:rPr>
                <w:rFonts w:asciiTheme="minorEastAsia" w:hAnsiTheme="minorEastAsia" w:hint="eastAsia"/>
              </w:rPr>
              <w:t>1</w:t>
            </w:r>
          </w:p>
        </w:tc>
        <w:tc>
          <w:tcPr>
            <w:tcW w:w="2564" w:type="dxa"/>
          </w:tcPr>
          <w:p w:rsidR="005A5603" w:rsidRDefault="005A5603">
            <w:r>
              <w:rPr>
                <w:rFonts w:asciiTheme="minorEastAsia" w:hAnsiTheme="minorEastAsia" w:hint="eastAsia"/>
              </w:rPr>
              <w:t>□全校</w:t>
            </w:r>
            <w:r>
              <w:rPr>
                <w:rFonts w:hint="eastAsia"/>
              </w:rPr>
              <w:t>停課</w:t>
            </w:r>
          </w:p>
          <w:p w:rsidR="005A5603" w:rsidRDefault="005A5603">
            <w:r>
              <w:rPr>
                <w:rFonts w:asciiTheme="minorEastAsia" w:hAnsiTheme="minorEastAsia" w:hint="eastAsia"/>
              </w:rPr>
              <w:t>□</w:t>
            </w:r>
            <w:r>
              <w:rPr>
                <w:rFonts w:hint="eastAsia"/>
              </w:rPr>
              <w:t>敏感族群自主停課</w:t>
            </w:r>
          </w:p>
        </w:tc>
        <w:tc>
          <w:tcPr>
            <w:tcW w:w="2134" w:type="dxa"/>
            <w:vAlign w:val="center"/>
          </w:tcPr>
          <w:p w:rsidR="005A5603" w:rsidRDefault="005A5603" w:rsidP="00DA5930">
            <w:pPr>
              <w:jc w:val="both"/>
            </w:pPr>
          </w:p>
        </w:tc>
        <w:tc>
          <w:tcPr>
            <w:tcW w:w="2850" w:type="dxa"/>
          </w:tcPr>
          <w:p w:rsidR="005A5603" w:rsidRDefault="005A5603" w:rsidP="00DA5930">
            <w:pPr>
              <w:jc w:val="both"/>
            </w:pPr>
          </w:p>
        </w:tc>
        <w:tc>
          <w:tcPr>
            <w:tcW w:w="2812" w:type="dxa"/>
            <w:vAlign w:val="center"/>
          </w:tcPr>
          <w:p w:rsidR="005A5603" w:rsidRDefault="005A5603" w:rsidP="00DA5930">
            <w:pPr>
              <w:jc w:val="both"/>
            </w:pPr>
          </w:p>
        </w:tc>
        <w:tc>
          <w:tcPr>
            <w:tcW w:w="3225" w:type="dxa"/>
            <w:vAlign w:val="center"/>
          </w:tcPr>
          <w:p w:rsidR="005A5603" w:rsidRDefault="005A5603" w:rsidP="00DA5930">
            <w:pPr>
              <w:jc w:val="both"/>
            </w:pPr>
          </w:p>
        </w:tc>
      </w:tr>
      <w:tr w:rsidR="005A5603" w:rsidTr="001D0B6D">
        <w:tc>
          <w:tcPr>
            <w:tcW w:w="975" w:type="dxa"/>
            <w:vAlign w:val="center"/>
          </w:tcPr>
          <w:p w:rsidR="005A5603" w:rsidRDefault="005A5603" w:rsidP="00DA5930">
            <w:pPr>
              <w:jc w:val="center"/>
            </w:pPr>
            <w:r>
              <w:rPr>
                <w:rFonts w:hint="eastAsia"/>
              </w:rPr>
              <w:t>2</w:t>
            </w:r>
          </w:p>
        </w:tc>
        <w:tc>
          <w:tcPr>
            <w:tcW w:w="2564" w:type="dxa"/>
          </w:tcPr>
          <w:p w:rsidR="005A5603" w:rsidRDefault="005A5603" w:rsidP="00CD300D">
            <w:r>
              <w:rPr>
                <w:rFonts w:asciiTheme="minorEastAsia" w:hAnsiTheme="minorEastAsia" w:hint="eastAsia"/>
              </w:rPr>
              <w:t>□全校</w:t>
            </w:r>
            <w:r>
              <w:rPr>
                <w:rFonts w:hint="eastAsia"/>
              </w:rPr>
              <w:t>停課</w:t>
            </w:r>
          </w:p>
          <w:p w:rsidR="005A5603" w:rsidRDefault="005A5603" w:rsidP="00CD300D">
            <w:r>
              <w:rPr>
                <w:rFonts w:asciiTheme="minorEastAsia" w:hAnsiTheme="minorEastAsia" w:hint="eastAsia"/>
              </w:rPr>
              <w:t>□</w:t>
            </w:r>
            <w:r>
              <w:rPr>
                <w:rFonts w:hint="eastAsia"/>
              </w:rPr>
              <w:t>敏感族群自主停課</w:t>
            </w:r>
          </w:p>
        </w:tc>
        <w:tc>
          <w:tcPr>
            <w:tcW w:w="2134" w:type="dxa"/>
            <w:vAlign w:val="center"/>
          </w:tcPr>
          <w:p w:rsidR="005A5603" w:rsidRDefault="005A5603" w:rsidP="00DA5930">
            <w:pPr>
              <w:jc w:val="both"/>
            </w:pPr>
          </w:p>
        </w:tc>
        <w:tc>
          <w:tcPr>
            <w:tcW w:w="2850" w:type="dxa"/>
          </w:tcPr>
          <w:p w:rsidR="005A5603" w:rsidRDefault="005A5603" w:rsidP="00DA5930">
            <w:pPr>
              <w:jc w:val="both"/>
            </w:pPr>
          </w:p>
        </w:tc>
        <w:tc>
          <w:tcPr>
            <w:tcW w:w="2812" w:type="dxa"/>
            <w:vAlign w:val="center"/>
          </w:tcPr>
          <w:p w:rsidR="005A5603" w:rsidRDefault="005A5603" w:rsidP="00DA5930">
            <w:pPr>
              <w:jc w:val="both"/>
            </w:pPr>
          </w:p>
        </w:tc>
        <w:tc>
          <w:tcPr>
            <w:tcW w:w="3225" w:type="dxa"/>
            <w:vAlign w:val="center"/>
          </w:tcPr>
          <w:p w:rsidR="005A5603" w:rsidRDefault="005A5603" w:rsidP="00DA5930">
            <w:pPr>
              <w:jc w:val="both"/>
            </w:pPr>
          </w:p>
        </w:tc>
      </w:tr>
      <w:tr w:rsidR="005A5603" w:rsidTr="001D0B6D">
        <w:tc>
          <w:tcPr>
            <w:tcW w:w="975" w:type="dxa"/>
            <w:vAlign w:val="center"/>
          </w:tcPr>
          <w:p w:rsidR="005A5603" w:rsidRDefault="005A5603" w:rsidP="00DA5930">
            <w:pPr>
              <w:jc w:val="center"/>
            </w:pPr>
            <w:r>
              <w:rPr>
                <w:rFonts w:hint="eastAsia"/>
              </w:rPr>
              <w:t>3</w:t>
            </w:r>
          </w:p>
        </w:tc>
        <w:tc>
          <w:tcPr>
            <w:tcW w:w="2564" w:type="dxa"/>
          </w:tcPr>
          <w:p w:rsidR="005A5603" w:rsidRDefault="005A5603" w:rsidP="00CD300D">
            <w:r>
              <w:rPr>
                <w:rFonts w:asciiTheme="minorEastAsia" w:hAnsiTheme="minorEastAsia" w:hint="eastAsia"/>
              </w:rPr>
              <w:t>□全校</w:t>
            </w:r>
            <w:r>
              <w:rPr>
                <w:rFonts w:hint="eastAsia"/>
              </w:rPr>
              <w:t>停課</w:t>
            </w:r>
          </w:p>
          <w:p w:rsidR="005A5603" w:rsidRDefault="005A5603" w:rsidP="00CD300D">
            <w:r>
              <w:rPr>
                <w:rFonts w:asciiTheme="minorEastAsia" w:hAnsiTheme="minorEastAsia" w:hint="eastAsia"/>
              </w:rPr>
              <w:t>□</w:t>
            </w:r>
            <w:r>
              <w:rPr>
                <w:rFonts w:hint="eastAsia"/>
              </w:rPr>
              <w:t>敏感族群自主停課</w:t>
            </w:r>
          </w:p>
        </w:tc>
        <w:tc>
          <w:tcPr>
            <w:tcW w:w="2134" w:type="dxa"/>
            <w:vAlign w:val="center"/>
          </w:tcPr>
          <w:p w:rsidR="005A5603" w:rsidRDefault="005A5603" w:rsidP="00DA5930">
            <w:pPr>
              <w:jc w:val="both"/>
            </w:pPr>
          </w:p>
        </w:tc>
        <w:tc>
          <w:tcPr>
            <w:tcW w:w="2850" w:type="dxa"/>
          </w:tcPr>
          <w:p w:rsidR="005A5603" w:rsidRDefault="005A5603" w:rsidP="00DA5930">
            <w:pPr>
              <w:jc w:val="both"/>
            </w:pPr>
          </w:p>
        </w:tc>
        <w:tc>
          <w:tcPr>
            <w:tcW w:w="2812" w:type="dxa"/>
            <w:vAlign w:val="center"/>
          </w:tcPr>
          <w:p w:rsidR="005A5603" w:rsidRDefault="005A5603" w:rsidP="00DA5930">
            <w:pPr>
              <w:jc w:val="both"/>
            </w:pPr>
          </w:p>
        </w:tc>
        <w:tc>
          <w:tcPr>
            <w:tcW w:w="3225" w:type="dxa"/>
            <w:vAlign w:val="center"/>
          </w:tcPr>
          <w:p w:rsidR="005A5603" w:rsidRDefault="005A5603" w:rsidP="00DA5930">
            <w:pPr>
              <w:jc w:val="both"/>
            </w:pPr>
          </w:p>
        </w:tc>
      </w:tr>
      <w:tr w:rsidR="005A5603" w:rsidTr="001D0B6D">
        <w:tc>
          <w:tcPr>
            <w:tcW w:w="975" w:type="dxa"/>
            <w:vAlign w:val="center"/>
          </w:tcPr>
          <w:p w:rsidR="005A5603" w:rsidRDefault="005A5603" w:rsidP="00DA5930">
            <w:pPr>
              <w:jc w:val="center"/>
            </w:pPr>
            <w:r>
              <w:rPr>
                <w:rFonts w:hint="eastAsia"/>
              </w:rPr>
              <w:t>4</w:t>
            </w:r>
          </w:p>
        </w:tc>
        <w:tc>
          <w:tcPr>
            <w:tcW w:w="2564" w:type="dxa"/>
          </w:tcPr>
          <w:p w:rsidR="005A5603" w:rsidRDefault="005A5603" w:rsidP="00CD300D">
            <w:r>
              <w:rPr>
                <w:rFonts w:asciiTheme="minorEastAsia" w:hAnsiTheme="minorEastAsia" w:hint="eastAsia"/>
              </w:rPr>
              <w:t>□全校</w:t>
            </w:r>
            <w:r>
              <w:rPr>
                <w:rFonts w:hint="eastAsia"/>
              </w:rPr>
              <w:t>停課</w:t>
            </w:r>
          </w:p>
          <w:p w:rsidR="005A5603" w:rsidRDefault="005A5603" w:rsidP="00CD300D">
            <w:r>
              <w:rPr>
                <w:rFonts w:asciiTheme="minorEastAsia" w:hAnsiTheme="minorEastAsia" w:hint="eastAsia"/>
              </w:rPr>
              <w:t>□</w:t>
            </w:r>
            <w:r>
              <w:rPr>
                <w:rFonts w:hint="eastAsia"/>
              </w:rPr>
              <w:t>敏感族群自主停課</w:t>
            </w:r>
          </w:p>
        </w:tc>
        <w:tc>
          <w:tcPr>
            <w:tcW w:w="2134" w:type="dxa"/>
            <w:vAlign w:val="center"/>
          </w:tcPr>
          <w:p w:rsidR="005A5603" w:rsidRDefault="005A5603" w:rsidP="00DA5930">
            <w:pPr>
              <w:jc w:val="both"/>
            </w:pPr>
          </w:p>
        </w:tc>
        <w:tc>
          <w:tcPr>
            <w:tcW w:w="2850" w:type="dxa"/>
          </w:tcPr>
          <w:p w:rsidR="005A5603" w:rsidRDefault="005A5603" w:rsidP="00DA5930">
            <w:pPr>
              <w:jc w:val="both"/>
            </w:pPr>
          </w:p>
        </w:tc>
        <w:tc>
          <w:tcPr>
            <w:tcW w:w="2812" w:type="dxa"/>
            <w:vAlign w:val="center"/>
          </w:tcPr>
          <w:p w:rsidR="005A5603" w:rsidRDefault="005A5603" w:rsidP="00DA5930">
            <w:pPr>
              <w:jc w:val="both"/>
            </w:pPr>
          </w:p>
        </w:tc>
        <w:tc>
          <w:tcPr>
            <w:tcW w:w="3225" w:type="dxa"/>
            <w:vAlign w:val="center"/>
          </w:tcPr>
          <w:p w:rsidR="005A5603" w:rsidRDefault="005A5603" w:rsidP="00DA5930">
            <w:pPr>
              <w:jc w:val="both"/>
            </w:pPr>
          </w:p>
        </w:tc>
      </w:tr>
      <w:tr w:rsidR="005A5603" w:rsidTr="001D0B6D">
        <w:tc>
          <w:tcPr>
            <w:tcW w:w="975" w:type="dxa"/>
            <w:vAlign w:val="center"/>
          </w:tcPr>
          <w:p w:rsidR="005A5603" w:rsidRDefault="005A5603" w:rsidP="00DA5930">
            <w:pPr>
              <w:jc w:val="center"/>
            </w:pPr>
            <w:r>
              <w:rPr>
                <w:rFonts w:hint="eastAsia"/>
              </w:rPr>
              <w:t>5</w:t>
            </w:r>
          </w:p>
        </w:tc>
        <w:tc>
          <w:tcPr>
            <w:tcW w:w="2564" w:type="dxa"/>
          </w:tcPr>
          <w:p w:rsidR="005A5603" w:rsidRDefault="005A5603" w:rsidP="00DA5930">
            <w:r>
              <w:rPr>
                <w:rFonts w:asciiTheme="minorEastAsia" w:hAnsiTheme="minorEastAsia" w:hint="eastAsia"/>
              </w:rPr>
              <w:t>□全校</w:t>
            </w:r>
            <w:r>
              <w:rPr>
                <w:rFonts w:hint="eastAsia"/>
              </w:rPr>
              <w:t>停課</w:t>
            </w:r>
          </w:p>
          <w:p w:rsidR="005A5603" w:rsidRDefault="005A5603" w:rsidP="00DA5930">
            <w:r>
              <w:rPr>
                <w:rFonts w:asciiTheme="minorEastAsia" w:hAnsiTheme="minorEastAsia" w:hint="eastAsia"/>
              </w:rPr>
              <w:t>□</w:t>
            </w:r>
            <w:r>
              <w:rPr>
                <w:rFonts w:hint="eastAsia"/>
              </w:rPr>
              <w:t>敏感族群自主停課</w:t>
            </w:r>
          </w:p>
        </w:tc>
        <w:tc>
          <w:tcPr>
            <w:tcW w:w="2134" w:type="dxa"/>
            <w:vAlign w:val="center"/>
          </w:tcPr>
          <w:p w:rsidR="005A5603" w:rsidRDefault="005A5603" w:rsidP="00DA5930">
            <w:pPr>
              <w:jc w:val="both"/>
            </w:pPr>
          </w:p>
        </w:tc>
        <w:tc>
          <w:tcPr>
            <w:tcW w:w="2850" w:type="dxa"/>
          </w:tcPr>
          <w:p w:rsidR="005A5603" w:rsidRDefault="005A5603" w:rsidP="00DA5930">
            <w:pPr>
              <w:jc w:val="both"/>
            </w:pPr>
          </w:p>
        </w:tc>
        <w:tc>
          <w:tcPr>
            <w:tcW w:w="2812" w:type="dxa"/>
            <w:vAlign w:val="center"/>
          </w:tcPr>
          <w:p w:rsidR="005A5603" w:rsidRDefault="005A5603" w:rsidP="00DA5930">
            <w:pPr>
              <w:jc w:val="both"/>
            </w:pPr>
          </w:p>
        </w:tc>
        <w:tc>
          <w:tcPr>
            <w:tcW w:w="3225" w:type="dxa"/>
            <w:vAlign w:val="center"/>
          </w:tcPr>
          <w:p w:rsidR="005A5603" w:rsidRDefault="005A5603" w:rsidP="00DA5930">
            <w:pPr>
              <w:jc w:val="both"/>
            </w:pPr>
          </w:p>
        </w:tc>
      </w:tr>
      <w:tr w:rsidR="005A5603" w:rsidTr="001D0B6D">
        <w:tc>
          <w:tcPr>
            <w:tcW w:w="975" w:type="dxa"/>
            <w:vAlign w:val="center"/>
          </w:tcPr>
          <w:p w:rsidR="005A5603" w:rsidRDefault="005A5603" w:rsidP="005A5603">
            <w:pPr>
              <w:jc w:val="center"/>
            </w:pPr>
            <w:r>
              <w:rPr>
                <w:rFonts w:hint="eastAsia"/>
              </w:rPr>
              <w:t>6</w:t>
            </w:r>
          </w:p>
        </w:tc>
        <w:tc>
          <w:tcPr>
            <w:tcW w:w="2564" w:type="dxa"/>
          </w:tcPr>
          <w:p w:rsidR="005A5603" w:rsidRDefault="005A5603" w:rsidP="005A5603">
            <w:r>
              <w:rPr>
                <w:rFonts w:asciiTheme="minorEastAsia" w:hAnsiTheme="minorEastAsia" w:hint="eastAsia"/>
              </w:rPr>
              <w:t>□全校</w:t>
            </w:r>
            <w:r>
              <w:rPr>
                <w:rFonts w:hint="eastAsia"/>
              </w:rPr>
              <w:t>停課</w:t>
            </w:r>
          </w:p>
          <w:p w:rsidR="005A5603" w:rsidRDefault="005A5603" w:rsidP="005A5603">
            <w:r>
              <w:rPr>
                <w:rFonts w:asciiTheme="minorEastAsia" w:hAnsiTheme="minorEastAsia" w:hint="eastAsia"/>
              </w:rPr>
              <w:t>□</w:t>
            </w:r>
            <w:r>
              <w:rPr>
                <w:rFonts w:hint="eastAsia"/>
              </w:rPr>
              <w:t>敏感族群自主停課</w:t>
            </w:r>
          </w:p>
        </w:tc>
        <w:tc>
          <w:tcPr>
            <w:tcW w:w="2134" w:type="dxa"/>
            <w:vAlign w:val="center"/>
          </w:tcPr>
          <w:p w:rsidR="005A5603" w:rsidRDefault="005A5603" w:rsidP="005A5603">
            <w:pPr>
              <w:jc w:val="both"/>
            </w:pPr>
          </w:p>
        </w:tc>
        <w:tc>
          <w:tcPr>
            <w:tcW w:w="2850" w:type="dxa"/>
          </w:tcPr>
          <w:p w:rsidR="005A5603" w:rsidRDefault="005A5603" w:rsidP="005A5603">
            <w:pPr>
              <w:jc w:val="both"/>
            </w:pPr>
          </w:p>
        </w:tc>
        <w:tc>
          <w:tcPr>
            <w:tcW w:w="2812" w:type="dxa"/>
            <w:vAlign w:val="center"/>
          </w:tcPr>
          <w:p w:rsidR="005A5603" w:rsidRDefault="005A5603" w:rsidP="005A5603">
            <w:pPr>
              <w:jc w:val="both"/>
            </w:pPr>
          </w:p>
        </w:tc>
        <w:tc>
          <w:tcPr>
            <w:tcW w:w="3225" w:type="dxa"/>
            <w:vAlign w:val="center"/>
          </w:tcPr>
          <w:p w:rsidR="005A5603" w:rsidRDefault="005A5603" w:rsidP="005A5603">
            <w:pPr>
              <w:jc w:val="both"/>
            </w:pPr>
          </w:p>
        </w:tc>
      </w:tr>
    </w:tbl>
    <w:p w:rsidR="00D5083F" w:rsidRDefault="00CD300D">
      <w:r>
        <w:rPr>
          <w:rFonts w:hint="eastAsia"/>
        </w:rPr>
        <w:t>註：</w:t>
      </w:r>
    </w:p>
    <w:p w:rsidR="00CD300D" w:rsidRDefault="00CD300D" w:rsidP="00DA5930">
      <w:pPr>
        <w:pStyle w:val="a4"/>
        <w:numPr>
          <w:ilvl w:val="0"/>
          <w:numId w:val="2"/>
        </w:numPr>
        <w:ind w:leftChars="0"/>
      </w:pPr>
      <w:r>
        <w:rPr>
          <w:rFonts w:hint="eastAsia"/>
        </w:rPr>
        <w:t>本表</w:t>
      </w:r>
      <w:r w:rsidR="00DA5930">
        <w:rPr>
          <w:rFonts w:hint="eastAsia"/>
        </w:rPr>
        <w:t>格不敷使用，請自行增加。</w:t>
      </w:r>
    </w:p>
    <w:p w:rsidR="00CD300D" w:rsidRPr="00DA5930" w:rsidRDefault="00DA5930" w:rsidP="00DA5930">
      <w:pPr>
        <w:pStyle w:val="a4"/>
        <w:numPr>
          <w:ilvl w:val="0"/>
          <w:numId w:val="2"/>
        </w:numPr>
        <w:ind w:leftChars="0"/>
      </w:pPr>
      <w:r>
        <w:rPr>
          <w:rFonts w:hint="eastAsia"/>
        </w:rPr>
        <w:t>請於</w:t>
      </w:r>
      <w:r>
        <w:rPr>
          <w:rFonts w:hint="eastAsia"/>
        </w:rPr>
        <w:t>108</w:t>
      </w:r>
      <w:r>
        <w:rPr>
          <w:rFonts w:hint="eastAsia"/>
        </w:rPr>
        <w:t>年</w:t>
      </w:r>
      <w:r>
        <w:rPr>
          <w:rFonts w:hint="eastAsia"/>
        </w:rPr>
        <w:t>1</w:t>
      </w:r>
      <w:r>
        <w:rPr>
          <w:rFonts w:hint="eastAsia"/>
        </w:rPr>
        <w:t>月</w:t>
      </w:r>
      <w:r w:rsidR="00EF27F8">
        <w:rPr>
          <w:rFonts w:hint="eastAsia"/>
        </w:rPr>
        <w:t>25</w:t>
      </w:r>
      <w:r>
        <w:rPr>
          <w:rFonts w:hint="eastAsia"/>
        </w:rPr>
        <w:t>日</w:t>
      </w:r>
      <w:r>
        <w:rPr>
          <w:rFonts w:hint="eastAsia"/>
        </w:rPr>
        <w:t>(</w:t>
      </w:r>
      <w:r w:rsidR="00EF27F8">
        <w:rPr>
          <w:rFonts w:hint="eastAsia"/>
        </w:rPr>
        <w:t>星期五</w:t>
      </w:r>
      <w:r>
        <w:rPr>
          <w:rFonts w:hint="eastAsia"/>
        </w:rPr>
        <w:t>)</w:t>
      </w:r>
      <w:r>
        <w:rPr>
          <w:rFonts w:hint="eastAsia"/>
        </w:rPr>
        <w:t>前</w:t>
      </w:r>
      <w:r w:rsidRPr="00DA5930">
        <w:rPr>
          <w:rFonts w:hint="eastAsia"/>
        </w:rPr>
        <w:t>免備文</w:t>
      </w:r>
      <w:r>
        <w:rPr>
          <w:rFonts w:hint="eastAsia"/>
        </w:rPr>
        <w:t>，</w:t>
      </w:r>
      <w:r w:rsidR="00EF27F8">
        <w:rPr>
          <w:rFonts w:hint="eastAsia"/>
        </w:rPr>
        <w:t>回傳至體健科信箱</w:t>
      </w:r>
      <w:r w:rsidRPr="00DA5930">
        <w:rPr>
          <w:rFonts w:hint="eastAsia"/>
        </w:rPr>
        <w:t>（</w:t>
      </w:r>
      <w:r w:rsidR="00EF27F8">
        <w:rPr>
          <w:rFonts w:hint="eastAsia"/>
        </w:rPr>
        <w:t>phyedu@mail.cyc.edu.tw</w:t>
      </w:r>
      <w:bookmarkStart w:id="0" w:name="_GoBack"/>
      <w:bookmarkEnd w:id="0"/>
      <w:r w:rsidRPr="00DA5930">
        <w:rPr>
          <w:rFonts w:hint="eastAsia"/>
        </w:rPr>
        <w:t>）彙辦，俾憑回復監察院。</w:t>
      </w:r>
    </w:p>
    <w:sectPr w:rsidR="00CD300D" w:rsidRPr="00DA5930" w:rsidSect="005A5603">
      <w:pgSz w:w="16838" w:h="11906" w:orient="landscape"/>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989" w:rsidRDefault="00A44989" w:rsidP="005A5603">
      <w:r>
        <w:separator/>
      </w:r>
    </w:p>
  </w:endnote>
  <w:endnote w:type="continuationSeparator" w:id="0">
    <w:p w:rsidR="00A44989" w:rsidRDefault="00A44989" w:rsidP="005A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989" w:rsidRDefault="00A44989" w:rsidP="005A5603">
      <w:r>
        <w:separator/>
      </w:r>
    </w:p>
  </w:footnote>
  <w:footnote w:type="continuationSeparator" w:id="0">
    <w:p w:rsidR="00A44989" w:rsidRDefault="00A44989" w:rsidP="005A5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606"/>
    <w:multiLevelType w:val="hybridMultilevel"/>
    <w:tmpl w:val="7AA0BAD4"/>
    <w:lvl w:ilvl="0" w:tplc="E9BC7E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28A49F1"/>
    <w:multiLevelType w:val="hybridMultilevel"/>
    <w:tmpl w:val="211EE7C4"/>
    <w:lvl w:ilvl="0" w:tplc="C51661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3F"/>
    <w:rsid w:val="001D0B6D"/>
    <w:rsid w:val="005A5603"/>
    <w:rsid w:val="005B4EE7"/>
    <w:rsid w:val="00895813"/>
    <w:rsid w:val="00A07F9A"/>
    <w:rsid w:val="00A44989"/>
    <w:rsid w:val="00C400CE"/>
    <w:rsid w:val="00C95503"/>
    <w:rsid w:val="00CD300D"/>
    <w:rsid w:val="00D5083F"/>
    <w:rsid w:val="00D608E3"/>
    <w:rsid w:val="00DA5930"/>
    <w:rsid w:val="00EF27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FA5667-C9F5-4217-9E79-D3870CB1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0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930"/>
    <w:pPr>
      <w:ind w:leftChars="200" w:left="480"/>
    </w:pPr>
  </w:style>
  <w:style w:type="paragraph" w:styleId="a5">
    <w:name w:val="Balloon Text"/>
    <w:basedOn w:val="a"/>
    <w:link w:val="a6"/>
    <w:uiPriority w:val="99"/>
    <w:semiHidden/>
    <w:unhideWhenUsed/>
    <w:rsid w:val="0089581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95813"/>
    <w:rPr>
      <w:rFonts w:asciiTheme="majorHAnsi" w:eastAsiaTheme="majorEastAsia" w:hAnsiTheme="majorHAnsi" w:cstheme="majorBidi"/>
      <w:sz w:val="18"/>
      <w:szCs w:val="18"/>
    </w:rPr>
  </w:style>
  <w:style w:type="paragraph" w:styleId="a7">
    <w:name w:val="header"/>
    <w:basedOn w:val="a"/>
    <w:link w:val="a8"/>
    <w:uiPriority w:val="99"/>
    <w:unhideWhenUsed/>
    <w:rsid w:val="005A5603"/>
    <w:pPr>
      <w:tabs>
        <w:tab w:val="center" w:pos="4153"/>
        <w:tab w:val="right" w:pos="8306"/>
      </w:tabs>
      <w:snapToGrid w:val="0"/>
    </w:pPr>
    <w:rPr>
      <w:sz w:val="20"/>
      <w:szCs w:val="20"/>
    </w:rPr>
  </w:style>
  <w:style w:type="character" w:customStyle="1" w:styleId="a8">
    <w:name w:val="頁首 字元"/>
    <w:basedOn w:val="a0"/>
    <w:link w:val="a7"/>
    <w:uiPriority w:val="99"/>
    <w:rsid w:val="005A5603"/>
    <w:rPr>
      <w:sz w:val="20"/>
      <w:szCs w:val="20"/>
    </w:rPr>
  </w:style>
  <w:style w:type="paragraph" w:styleId="a9">
    <w:name w:val="footer"/>
    <w:basedOn w:val="a"/>
    <w:link w:val="aa"/>
    <w:uiPriority w:val="99"/>
    <w:unhideWhenUsed/>
    <w:rsid w:val="005A5603"/>
    <w:pPr>
      <w:tabs>
        <w:tab w:val="center" w:pos="4153"/>
        <w:tab w:val="right" w:pos="8306"/>
      </w:tabs>
      <w:snapToGrid w:val="0"/>
    </w:pPr>
    <w:rPr>
      <w:sz w:val="20"/>
      <w:szCs w:val="20"/>
    </w:rPr>
  </w:style>
  <w:style w:type="character" w:customStyle="1" w:styleId="aa">
    <w:name w:val="頁尾 字元"/>
    <w:basedOn w:val="a0"/>
    <w:link w:val="a9"/>
    <w:uiPriority w:val="99"/>
    <w:rsid w:val="005A56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楊雯茜</dc:creator>
  <cp:keywords/>
  <dc:description/>
  <cp:lastModifiedBy>黃燕月</cp:lastModifiedBy>
  <cp:revision>2</cp:revision>
  <cp:lastPrinted>2019-01-23T12:59:00Z</cp:lastPrinted>
  <dcterms:created xsi:type="dcterms:W3CDTF">2019-01-24T04:30:00Z</dcterms:created>
  <dcterms:modified xsi:type="dcterms:W3CDTF">2019-01-24T04:30:00Z</dcterms:modified>
</cp:coreProperties>
</file>