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FC" w:rsidRDefault="007C0BAC">
      <w:pPr>
        <w:spacing w:after="0"/>
        <w:ind w:left="573"/>
        <w:jc w:val="center"/>
      </w:pPr>
      <w:r>
        <w:rPr>
          <w:rFonts w:ascii="標楷體" w:eastAsia="標楷體" w:hAnsi="標楷體" w:cs="標楷體"/>
          <w:sz w:val="32"/>
        </w:rPr>
        <w:t>公民通識教育計畫</w:t>
      </w:r>
      <w:r>
        <w:rPr>
          <w:rFonts w:ascii="標楷體" w:eastAsia="標楷體" w:hAnsi="標楷體" w:cs="標楷體"/>
          <w:sz w:val="32"/>
        </w:rPr>
        <w:t xml:space="preserve"> </w:t>
      </w:r>
    </w:p>
    <w:p w:rsidR="005733FC" w:rsidRDefault="007C0BAC">
      <w:pPr>
        <w:spacing w:after="0" w:line="240" w:lineRule="auto"/>
        <w:ind w:left="3029" w:hanging="1162"/>
      </w:pPr>
      <w:bookmarkStart w:id="0" w:name="_GoBack"/>
      <w:r>
        <w:rPr>
          <w:rFonts w:ascii="標楷體" w:eastAsia="標楷體" w:hAnsi="標楷體" w:cs="標楷體"/>
          <w:sz w:val="32"/>
        </w:rPr>
        <w:t>2018</w:t>
      </w:r>
      <w:r>
        <w:rPr>
          <w:rFonts w:ascii="標楷體" w:eastAsia="標楷體" w:hAnsi="標楷體" w:cs="標楷體"/>
          <w:sz w:val="32"/>
        </w:rPr>
        <w:t>年冬季公民通識教育研習營小琉球場</w:t>
      </w:r>
      <w:bookmarkEnd w:id="0"/>
      <w:r>
        <w:rPr>
          <w:rFonts w:ascii="標楷體" w:eastAsia="標楷體" w:hAnsi="標楷體" w:cs="標楷體"/>
          <w:sz w:val="32"/>
        </w:rPr>
        <w:t>議程表</w:t>
      </w:r>
      <w:r>
        <w:rPr>
          <w:rFonts w:ascii="標楷體" w:eastAsia="標楷體" w:hAnsi="標楷體" w:cs="標楷體"/>
          <w:sz w:val="32"/>
        </w:rPr>
        <w:t xml:space="preserve"> </w:t>
      </w:r>
    </w:p>
    <w:p w:rsidR="005733FC" w:rsidRDefault="007C0BAC">
      <w:pPr>
        <w:spacing w:after="0"/>
        <w:ind w:left="154"/>
        <w:jc w:val="center"/>
      </w:pPr>
      <w:r>
        <w:rPr>
          <w:rFonts w:ascii="標楷體" w:eastAsia="標楷體" w:hAnsi="標楷體" w:cs="標楷體"/>
          <w:sz w:val="26"/>
        </w:rPr>
        <w:t>時間：</w:t>
      </w:r>
      <w:r>
        <w:rPr>
          <w:rFonts w:ascii="標楷體" w:eastAsia="標楷體" w:hAnsi="標楷體" w:cs="標楷體"/>
          <w:sz w:val="26"/>
        </w:rPr>
        <w:t>12/15</w:t>
      </w:r>
      <w:r>
        <w:rPr>
          <w:rFonts w:ascii="標楷體" w:eastAsia="標楷體" w:hAnsi="標楷體" w:cs="標楷體"/>
          <w:sz w:val="26"/>
        </w:rPr>
        <w:t>、</w:t>
      </w:r>
      <w:r>
        <w:rPr>
          <w:rFonts w:ascii="標楷體" w:eastAsia="標楷體" w:hAnsi="標楷體" w:cs="標楷體"/>
          <w:sz w:val="26"/>
        </w:rPr>
        <w:t>16</w:t>
      </w:r>
      <w:r>
        <w:rPr>
          <w:rFonts w:ascii="標楷體" w:eastAsia="標楷體" w:hAnsi="標楷體" w:cs="標楷體"/>
          <w:sz w:val="26"/>
        </w:rPr>
        <w:t>（六、日）</w:t>
      </w:r>
      <w:r>
        <w:rPr>
          <w:rFonts w:ascii="標楷體" w:eastAsia="標楷體" w:hAnsi="標楷體" w:cs="標楷體"/>
          <w:sz w:val="26"/>
        </w:rPr>
        <w:t xml:space="preserve">  </w:t>
      </w:r>
      <w:r>
        <w:rPr>
          <w:rFonts w:ascii="標楷體" w:eastAsia="標楷體" w:hAnsi="標楷體" w:cs="標楷體"/>
          <w:sz w:val="26"/>
        </w:rPr>
        <w:t>地點：琉球鄉公所二樓大禮堂</w:t>
      </w:r>
      <w:r>
        <w:rPr>
          <w:rFonts w:ascii="標楷體" w:eastAsia="標楷體" w:hAnsi="標楷體" w:cs="標楷體"/>
          <w:sz w:val="28"/>
        </w:rPr>
        <w:t>第一天</w:t>
      </w:r>
      <w:r>
        <w:rPr>
          <w:rFonts w:ascii="標楷體" w:eastAsia="標楷體" w:hAnsi="標楷體" w:cs="標楷體"/>
          <w:sz w:val="28"/>
        </w:rPr>
        <w:t xml:space="preserve"> 09:00—18:30</w:t>
      </w:r>
      <w:r>
        <w:rPr>
          <w:rFonts w:ascii="標楷體" w:eastAsia="標楷體" w:hAnsi="標楷體" w:cs="標楷體"/>
          <w:sz w:val="26"/>
        </w:rPr>
        <w:t xml:space="preserve"> </w:t>
      </w:r>
    </w:p>
    <w:tbl>
      <w:tblPr>
        <w:tblStyle w:val="TableGrid"/>
        <w:tblW w:w="10904" w:type="dxa"/>
        <w:tblInd w:w="-1302" w:type="dxa"/>
        <w:tblCellMar>
          <w:top w:w="0" w:type="dxa"/>
          <w:left w:w="107" w:type="dxa"/>
          <w:bottom w:w="46" w:type="dxa"/>
          <w:right w:w="106" w:type="dxa"/>
        </w:tblCellMar>
        <w:tblLook w:val="04A0" w:firstRow="1" w:lastRow="0" w:firstColumn="1" w:lastColumn="0" w:noHBand="0" w:noVBand="1"/>
      </w:tblPr>
      <w:tblGrid>
        <w:gridCol w:w="2597"/>
        <w:gridCol w:w="4252"/>
        <w:gridCol w:w="4055"/>
      </w:tblGrid>
      <w:tr w:rsidR="005733FC">
        <w:trPr>
          <w:trHeight w:val="489"/>
        </w:trPr>
        <w:tc>
          <w:tcPr>
            <w:tcW w:w="2598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時間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課程主題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講員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475"/>
        </w:trPr>
        <w:tc>
          <w:tcPr>
            <w:tcW w:w="2598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08:15-08:45 </w:t>
            </w:r>
          </w:p>
        </w:tc>
        <w:tc>
          <w:tcPr>
            <w:tcW w:w="4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報到（屏東東港碼頭）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488"/>
        </w:trPr>
        <w:tc>
          <w:tcPr>
            <w:tcW w:w="2598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08:45-09:00 </w:t>
            </w:r>
          </w:p>
        </w:tc>
        <w:tc>
          <w:tcPr>
            <w:tcW w:w="4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集合上船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488"/>
        </w:trPr>
        <w:tc>
          <w:tcPr>
            <w:tcW w:w="2598" w:type="dxa"/>
            <w:tcBorders>
              <w:top w:val="single" w:sz="8" w:space="0" w:color="929292"/>
              <w:left w:val="single" w:sz="8" w:space="0" w:color="929292"/>
              <w:bottom w:val="single" w:sz="8" w:space="0" w:color="A6A6A6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09:00-09:30 </w:t>
            </w:r>
          </w:p>
        </w:tc>
        <w:tc>
          <w:tcPr>
            <w:tcW w:w="4252" w:type="dxa"/>
            <w:tcBorders>
              <w:top w:val="single" w:sz="8" w:space="0" w:color="929292"/>
              <w:left w:val="single" w:sz="8" w:space="0" w:color="929292"/>
              <w:bottom w:val="single" w:sz="8" w:space="0" w:color="A6A6A6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2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登島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——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前往海上明珠小琉球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8" w:space="0" w:color="929292"/>
              <w:left w:val="single" w:sz="8" w:space="0" w:color="929292"/>
              <w:bottom w:val="single" w:sz="8" w:space="0" w:color="A6A6A6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950"/>
        </w:trPr>
        <w:tc>
          <w:tcPr>
            <w:tcW w:w="259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09:30-10:00 </w:t>
            </w:r>
          </w:p>
        </w:tc>
        <w:tc>
          <w:tcPr>
            <w:tcW w:w="425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bottom"/>
          </w:tcPr>
          <w:p w:rsidR="005733FC" w:rsidRDefault="007C0BAC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漁港風情（</w:t>
            </w:r>
            <w:r>
              <w:rPr>
                <w:rFonts w:ascii="標楷體" w:eastAsia="標楷體" w:hAnsi="標楷體" w:cs="標楷體"/>
                <w:sz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</w:rPr>
              <w:t>）走訪白沙尾漁港漫遊、認識小琉球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5733FC" w:rsidRDefault="007C0BAC">
            <w:pPr>
              <w:spacing w:after="0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>導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覽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：曾毓宗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琉球區漁會輔導股長帶隊：釣魚台教育協會成員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474"/>
        </w:trPr>
        <w:tc>
          <w:tcPr>
            <w:tcW w:w="2598" w:type="dxa"/>
            <w:tcBorders>
              <w:top w:val="single" w:sz="8" w:space="0" w:color="A6A6A6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10:00-10:10 </w:t>
            </w:r>
          </w:p>
        </w:tc>
        <w:tc>
          <w:tcPr>
            <w:tcW w:w="4252" w:type="dxa"/>
            <w:tcBorders>
              <w:top w:val="single" w:sz="8" w:space="0" w:color="A6A6A6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休息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8" w:space="0" w:color="A6A6A6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left="11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1279"/>
        </w:trPr>
        <w:tc>
          <w:tcPr>
            <w:tcW w:w="2598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10:10-11:00 </w:t>
            </w:r>
          </w:p>
        </w:tc>
        <w:tc>
          <w:tcPr>
            <w:tcW w:w="4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琉球漁會暨釣魚台教育協會開場活動與致詞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 w:line="323" w:lineRule="auto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>蔡明宗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琉球區漁會理事長蔡寶興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琉球區漁會總幹事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5733FC" w:rsidRDefault="007C0BAC">
            <w:pPr>
              <w:spacing w:after="0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>陳美霞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釣魚台教育協會理事長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1280"/>
        </w:trPr>
        <w:tc>
          <w:tcPr>
            <w:tcW w:w="2598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11:00-12:30 </w:t>
            </w:r>
          </w:p>
        </w:tc>
        <w:tc>
          <w:tcPr>
            <w:tcW w:w="4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83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>南海爭議下的小琉球漁民：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5733FC" w:rsidRDefault="007C0BAC">
            <w:pPr>
              <w:spacing w:after="83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>(1)</w:t>
            </w:r>
            <w:r>
              <w:rPr>
                <w:rFonts w:ascii="標楷體" w:eastAsia="標楷體" w:hAnsi="標楷體" w:cs="標楷體"/>
                <w:sz w:val="24"/>
              </w:rPr>
              <w:t>小琉球漁業發展與漁民作業歷史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5733FC" w:rsidRDefault="007C0BAC">
            <w:pPr>
              <w:spacing w:after="0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 xml:space="preserve">(2) </w:t>
            </w:r>
            <w:r>
              <w:rPr>
                <w:rFonts w:ascii="標楷體" w:eastAsia="標楷體" w:hAnsi="標楷體" w:cs="標楷體"/>
                <w:sz w:val="24"/>
              </w:rPr>
              <w:t>小琉球漁民的困境與出路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>蔡寶興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琉球區漁會總幹事曾毓宗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琉球區漁會輔導股長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475"/>
        </w:trPr>
        <w:tc>
          <w:tcPr>
            <w:tcW w:w="2598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12:30-13:30 </w:t>
            </w:r>
          </w:p>
        </w:tc>
        <w:tc>
          <w:tcPr>
            <w:tcW w:w="4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午餐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>影片：小琉球介紹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2540"/>
        </w:trPr>
        <w:tc>
          <w:tcPr>
            <w:tcW w:w="2598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center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13:30-15:00 </w:t>
            </w:r>
          </w:p>
        </w:tc>
        <w:tc>
          <w:tcPr>
            <w:tcW w:w="4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83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>沖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之鳥礁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護不護漁很重要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5733FC" w:rsidRDefault="007C0BAC">
            <w:pPr>
              <w:spacing w:after="83"/>
              <w:ind w:left="1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(1)</w:t>
            </w:r>
            <w:r>
              <w:rPr>
                <w:rFonts w:ascii="標楷體" w:eastAsia="標楷體" w:hAnsi="標楷體" w:cs="標楷體"/>
                <w:sz w:val="24"/>
              </w:rPr>
              <w:t>「保祖產、護主權」登太平島行動</w:t>
            </w:r>
          </w:p>
          <w:p w:rsidR="005733FC" w:rsidRDefault="007C0BAC">
            <w:pPr>
              <w:spacing w:after="83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>(2)</w:t>
            </w:r>
            <w:r>
              <w:rPr>
                <w:rFonts w:ascii="標楷體" w:eastAsia="標楷體" w:hAnsi="標楷體" w:cs="標楷體"/>
                <w:sz w:val="24"/>
              </w:rPr>
              <w:t>為什麼需要政府護漁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5733FC" w:rsidRDefault="007C0BAC">
            <w:pPr>
              <w:spacing w:after="0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>(3)</w:t>
            </w:r>
            <w:r>
              <w:rPr>
                <w:rFonts w:ascii="標楷體" w:eastAsia="標楷體" w:hAnsi="標楷體" w:cs="標楷體"/>
                <w:sz w:val="24"/>
              </w:rPr>
              <w:t>南北漁民處境相連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 w:line="323" w:lineRule="auto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>主持人：詹澈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「</w:t>
            </w:r>
            <w:r>
              <w:rPr>
                <w:rFonts w:ascii="標楷體" w:eastAsia="標楷體" w:hAnsi="標楷體" w:cs="標楷體"/>
                <w:sz w:val="24"/>
              </w:rPr>
              <w:t>1123</w:t>
            </w:r>
            <w:r>
              <w:rPr>
                <w:rFonts w:ascii="標楷體" w:eastAsia="標楷體" w:hAnsi="標楷體" w:cs="標楷體"/>
                <w:sz w:val="24"/>
              </w:rPr>
              <w:t>與農共生」遊行總指揮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5733FC" w:rsidRDefault="007C0BAC">
            <w:pPr>
              <w:spacing w:after="0" w:line="323" w:lineRule="auto"/>
              <w:ind w:left="1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羅強飛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「保祖產、護主權」登太平島行動發言人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5733FC" w:rsidRDefault="007C0BAC">
            <w:pPr>
              <w:spacing w:after="83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>陳富盛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「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滿吉勝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8</w:t>
            </w:r>
            <w:r>
              <w:rPr>
                <w:rFonts w:ascii="標楷體" w:eastAsia="標楷體" w:hAnsi="標楷體" w:cs="標楷體"/>
                <w:sz w:val="24"/>
              </w:rPr>
              <w:t>號」船長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5733FC" w:rsidRDefault="007C0BAC">
            <w:pPr>
              <w:spacing w:after="0"/>
              <w:ind w:left="1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林新川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宜蘭縣延繩漁業協會總幹事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571"/>
        </w:trPr>
        <w:tc>
          <w:tcPr>
            <w:tcW w:w="2598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center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15:00-15:10 </w:t>
            </w:r>
          </w:p>
        </w:tc>
        <w:tc>
          <w:tcPr>
            <w:tcW w:w="4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茶敘／大合照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440"/>
        </w:trPr>
        <w:tc>
          <w:tcPr>
            <w:tcW w:w="2598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15:10-16:40 </w:t>
            </w:r>
          </w:p>
        </w:tc>
        <w:tc>
          <w:tcPr>
            <w:tcW w:w="4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left="217"/>
            </w:pPr>
            <w:r>
              <w:rPr>
                <w:rFonts w:ascii="標楷體" w:eastAsia="標楷體" w:hAnsi="標楷體" w:cs="標楷體"/>
                <w:sz w:val="24"/>
              </w:rPr>
              <w:t>從台語經典歌曲看台灣農漁業發展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詹澈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「</w:t>
            </w:r>
            <w:r>
              <w:rPr>
                <w:rFonts w:ascii="標楷體" w:eastAsia="標楷體" w:hAnsi="標楷體" w:cs="標楷體"/>
                <w:sz w:val="24"/>
              </w:rPr>
              <w:t>1123</w:t>
            </w:r>
            <w:r>
              <w:rPr>
                <w:rFonts w:ascii="標楷體" w:eastAsia="標楷體" w:hAnsi="標楷體" w:cs="標楷體"/>
                <w:sz w:val="24"/>
              </w:rPr>
              <w:t>與農共生」遊行總指揮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572"/>
        </w:trPr>
        <w:tc>
          <w:tcPr>
            <w:tcW w:w="2598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16:40-17:30 </w:t>
            </w:r>
          </w:p>
        </w:tc>
        <w:tc>
          <w:tcPr>
            <w:tcW w:w="4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綜合討論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613"/>
        </w:trPr>
        <w:tc>
          <w:tcPr>
            <w:tcW w:w="2598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lastRenderedPageBreak/>
              <w:t xml:space="preserve">17:30-18:00 </w:t>
            </w:r>
          </w:p>
        </w:tc>
        <w:tc>
          <w:tcPr>
            <w:tcW w:w="4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集合／前往海鮮餐廳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615"/>
        </w:trPr>
        <w:tc>
          <w:tcPr>
            <w:tcW w:w="2598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18:00- </w:t>
            </w:r>
          </w:p>
        </w:tc>
        <w:tc>
          <w:tcPr>
            <w:tcW w:w="4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left="338"/>
            </w:pPr>
            <w:r>
              <w:rPr>
                <w:rFonts w:ascii="標楷體" w:eastAsia="標楷體" w:hAnsi="標楷體" w:cs="標楷體"/>
                <w:sz w:val="24"/>
              </w:rPr>
              <w:t>小琉球初夜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——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與你相聚在一起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left="1"/>
            </w:pPr>
            <w:r>
              <w:rPr>
                <w:rFonts w:ascii="標楷體" w:eastAsia="標楷體" w:hAnsi="標楷體" w:cs="標楷體"/>
                <w:sz w:val="24"/>
              </w:rPr>
              <w:t>在地海鮮餐廳合菜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</w:tbl>
    <w:p w:rsidR="005733FC" w:rsidRDefault="007C0BAC">
      <w:pPr>
        <w:spacing w:after="7"/>
        <w:ind w:right="2280"/>
        <w:jc w:val="right"/>
      </w:pPr>
      <w:r>
        <w:rPr>
          <w:rFonts w:ascii="標楷體" w:eastAsia="標楷體" w:hAnsi="標楷體" w:cs="標楷體"/>
          <w:sz w:val="28"/>
        </w:rPr>
        <w:t>第二天</w:t>
      </w:r>
      <w:r>
        <w:rPr>
          <w:rFonts w:ascii="標楷體" w:eastAsia="標楷體" w:hAnsi="標楷體" w:cs="標楷體"/>
          <w:sz w:val="28"/>
        </w:rPr>
        <w:t xml:space="preserve">08:30—18:00 </w:t>
      </w:r>
    </w:p>
    <w:p w:rsidR="005733FC" w:rsidRDefault="007C0BAC">
      <w:pPr>
        <w:spacing w:after="0"/>
        <w:ind w:left="713"/>
        <w:jc w:val="center"/>
      </w:pPr>
      <w:r>
        <w:rPr>
          <w:rFonts w:ascii="標楷體" w:eastAsia="標楷體" w:hAnsi="標楷體" w:cs="標楷體"/>
          <w:sz w:val="28"/>
        </w:rPr>
        <w:t xml:space="preserve"> </w:t>
      </w:r>
    </w:p>
    <w:tbl>
      <w:tblPr>
        <w:tblStyle w:val="TableGrid"/>
        <w:tblW w:w="10202" w:type="dxa"/>
        <w:tblInd w:w="-952" w:type="dxa"/>
        <w:tblCellMar>
          <w:top w:w="0" w:type="dxa"/>
          <w:left w:w="108" w:type="dxa"/>
          <w:bottom w:w="46" w:type="dxa"/>
          <w:right w:w="70" w:type="dxa"/>
        </w:tblCellMar>
        <w:tblLook w:val="04A0" w:firstRow="1" w:lastRow="0" w:firstColumn="1" w:lastColumn="0" w:noHBand="0" w:noVBand="1"/>
      </w:tblPr>
      <w:tblGrid>
        <w:gridCol w:w="2252"/>
        <w:gridCol w:w="3983"/>
        <w:gridCol w:w="3967"/>
      </w:tblGrid>
      <w:tr w:rsidR="005733FC">
        <w:trPr>
          <w:trHeight w:val="461"/>
        </w:trPr>
        <w:tc>
          <w:tcPr>
            <w:tcW w:w="2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時間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398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議程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3967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備註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860"/>
        </w:trPr>
        <w:tc>
          <w:tcPr>
            <w:tcW w:w="2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08:30-09:00 </w:t>
            </w:r>
          </w:p>
        </w:tc>
        <w:tc>
          <w:tcPr>
            <w:tcW w:w="398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報到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3967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1279"/>
        </w:trPr>
        <w:tc>
          <w:tcPr>
            <w:tcW w:w="2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09:00-12:00 </w:t>
            </w:r>
          </w:p>
        </w:tc>
        <w:tc>
          <w:tcPr>
            <w:tcW w:w="398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83"/>
              <w:ind w:right="3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漁港風情（</w:t>
            </w:r>
            <w:r>
              <w:rPr>
                <w:rFonts w:ascii="標楷體" w:eastAsia="標楷體" w:hAnsi="標楷體" w:cs="標楷體"/>
                <w:sz w:val="24"/>
              </w:rPr>
              <w:t>2</w:t>
            </w:r>
            <w:r>
              <w:rPr>
                <w:rFonts w:ascii="標楷體" w:eastAsia="標楷體" w:hAnsi="標楷體" w:cs="標楷體"/>
                <w:sz w:val="24"/>
              </w:rPr>
              <w:t>）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5733FC" w:rsidRDefault="007C0BAC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美人洞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－杉福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生態廊道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－烏鬼洞－小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琉球在地宮廟走訪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3967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導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覽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：阿美老師、蓮霧老師帶隊：釣魚台教育協會成員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860"/>
        </w:trPr>
        <w:tc>
          <w:tcPr>
            <w:tcW w:w="2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center"/>
          </w:tcPr>
          <w:p w:rsidR="005733FC" w:rsidRDefault="007C0BAC">
            <w:pPr>
              <w:spacing w:after="0"/>
              <w:ind w:right="3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12:00-13:00 </w:t>
            </w:r>
          </w:p>
        </w:tc>
        <w:tc>
          <w:tcPr>
            <w:tcW w:w="398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午餐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3967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保釣運動紀錄片《向右走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向左走》</w:t>
            </w:r>
          </w:p>
        </w:tc>
      </w:tr>
      <w:tr w:rsidR="005733FC">
        <w:trPr>
          <w:trHeight w:val="860"/>
        </w:trPr>
        <w:tc>
          <w:tcPr>
            <w:tcW w:w="2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center"/>
          </w:tcPr>
          <w:p w:rsidR="005733FC" w:rsidRDefault="007C0BAC">
            <w:pPr>
              <w:spacing w:after="0"/>
              <w:ind w:right="3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13:10-14:10 </w:t>
            </w:r>
          </w:p>
        </w:tc>
        <w:tc>
          <w:tcPr>
            <w:tcW w:w="398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left="82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我們不是漁民，我們關心釣魚台！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3967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劉源俊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釣魚台教育協會常務監事、東吳大學物理系名譽教授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859"/>
        </w:trPr>
        <w:tc>
          <w:tcPr>
            <w:tcW w:w="2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center"/>
          </w:tcPr>
          <w:p w:rsidR="005733FC" w:rsidRDefault="007C0BAC">
            <w:pPr>
              <w:spacing w:after="0"/>
              <w:ind w:right="3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14:10-14:20 </w:t>
            </w:r>
          </w:p>
        </w:tc>
        <w:tc>
          <w:tcPr>
            <w:tcW w:w="398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茶敘／大合照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3967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860"/>
        </w:trPr>
        <w:tc>
          <w:tcPr>
            <w:tcW w:w="2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center"/>
          </w:tcPr>
          <w:p w:rsidR="005733FC" w:rsidRDefault="007C0BAC">
            <w:pPr>
              <w:spacing w:after="0"/>
              <w:ind w:right="3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14:20-15:50 </w:t>
            </w:r>
          </w:p>
        </w:tc>
        <w:tc>
          <w:tcPr>
            <w:tcW w:w="398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從「南海仲裁案」島嶼地位初探台灣面臨的挑戰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3967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宋燕輝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中研院歐美所研究所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860"/>
        </w:trPr>
        <w:tc>
          <w:tcPr>
            <w:tcW w:w="2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center"/>
          </w:tcPr>
          <w:p w:rsidR="005733FC" w:rsidRDefault="007C0BAC">
            <w:pPr>
              <w:spacing w:after="0"/>
              <w:ind w:right="3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15:50-16:30 </w:t>
            </w:r>
          </w:p>
        </w:tc>
        <w:tc>
          <w:tcPr>
            <w:tcW w:w="398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綜合討論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3967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陳美霞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釣魚台教育協會理事長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859"/>
        </w:trPr>
        <w:tc>
          <w:tcPr>
            <w:tcW w:w="2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center"/>
          </w:tcPr>
          <w:p w:rsidR="005733FC" w:rsidRDefault="007C0BAC">
            <w:pPr>
              <w:spacing w:after="0"/>
              <w:ind w:right="3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16:30-16:40 </w:t>
            </w:r>
          </w:p>
        </w:tc>
        <w:tc>
          <w:tcPr>
            <w:tcW w:w="398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休息／集合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3967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860"/>
        </w:trPr>
        <w:tc>
          <w:tcPr>
            <w:tcW w:w="2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center"/>
          </w:tcPr>
          <w:p w:rsidR="005733FC" w:rsidRDefault="007C0BAC">
            <w:pPr>
              <w:spacing w:after="0"/>
              <w:ind w:right="3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16:40-17:15 </w:t>
            </w:r>
          </w:p>
        </w:tc>
        <w:tc>
          <w:tcPr>
            <w:tcW w:w="398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left="21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漁港風情（</w:t>
            </w:r>
            <w:r>
              <w:rPr>
                <w:rFonts w:ascii="標楷體" w:eastAsia="標楷體" w:hAnsi="標楷體" w:cs="標楷體"/>
                <w:sz w:val="24"/>
              </w:rPr>
              <w:t>3</w:t>
            </w:r>
            <w:r>
              <w:rPr>
                <w:rFonts w:ascii="標楷體" w:eastAsia="標楷體" w:hAnsi="標楷體" w:cs="標楷體"/>
                <w:sz w:val="24"/>
              </w:rPr>
              <w:t>）走訪小琉球老街漫步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3967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帶隊：釣魚台教育協會成員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860"/>
        </w:trPr>
        <w:tc>
          <w:tcPr>
            <w:tcW w:w="2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center"/>
          </w:tcPr>
          <w:p w:rsidR="005733FC" w:rsidRDefault="007C0BAC">
            <w:pPr>
              <w:spacing w:after="0"/>
              <w:ind w:right="3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17:15-17:30 </w:t>
            </w:r>
          </w:p>
        </w:tc>
        <w:tc>
          <w:tcPr>
            <w:tcW w:w="398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3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集合上船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3967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733FC">
        <w:trPr>
          <w:trHeight w:val="860"/>
        </w:trPr>
        <w:tc>
          <w:tcPr>
            <w:tcW w:w="2252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center"/>
          </w:tcPr>
          <w:p w:rsidR="005733FC" w:rsidRDefault="007C0BAC">
            <w:pPr>
              <w:spacing w:after="0"/>
              <w:ind w:right="3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17:30-18:00 </w:t>
            </w:r>
          </w:p>
        </w:tc>
        <w:tc>
          <w:tcPr>
            <w:tcW w:w="398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  <w:ind w:right="4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漁火點點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——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再見小琉球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3967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vAlign w:val="bottom"/>
          </w:tcPr>
          <w:p w:rsidR="005733FC" w:rsidRDefault="007C0BAC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</w:tbl>
    <w:p w:rsidR="005733FC" w:rsidRDefault="007C0BAC">
      <w:pPr>
        <w:spacing w:after="0"/>
      </w:pPr>
      <w:r>
        <w:rPr>
          <w:rFonts w:ascii="標楷體" w:eastAsia="標楷體" w:hAnsi="標楷體" w:cs="標楷體"/>
          <w:sz w:val="24"/>
        </w:rPr>
        <w:t xml:space="preserve"> </w:t>
      </w:r>
    </w:p>
    <w:sectPr w:rsidR="005733FC">
      <w:pgSz w:w="11904" w:h="16840"/>
      <w:pgMar w:top="1487" w:right="2378" w:bottom="15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FC"/>
    <w:rsid w:val="005733FC"/>
    <w:rsid w:val="007C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5B641C-6887-4E84-B4A9-09D5E888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1049</Characters>
  <Application>Microsoft Office Word</Application>
  <DocSecurity>0</DocSecurity>
  <Lines>8</Lines>
  <Paragraphs>2</Paragraphs>
  <ScaleCrop>false</ScaleCrop>
  <Company>CYHG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&lt;4D6963726F736F667420576F7264202D20A4BDA5C1B371C3D1B1D0A87CACE3B2DFC0E7A470AF5BB279B3F5C4B3B57B&gt;</dc:title>
  <dc:subject/>
  <dc:creator>Diaoyutai</dc:creator>
  <cp:keywords/>
  <cp:lastModifiedBy>黃玉蘭</cp:lastModifiedBy>
  <cp:revision>2</cp:revision>
  <dcterms:created xsi:type="dcterms:W3CDTF">2018-11-01T06:38:00Z</dcterms:created>
  <dcterms:modified xsi:type="dcterms:W3CDTF">2018-11-01T06:38:00Z</dcterms:modified>
</cp:coreProperties>
</file>