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02" w:rsidRPr="005928F9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5928F9">
        <w:rPr>
          <w:rFonts w:ascii="標楷體" w:eastAsia="標楷體" w:hAnsi="標楷體" w:hint="eastAsia"/>
          <w:b/>
          <w:sz w:val="44"/>
          <w:szCs w:val="44"/>
        </w:rPr>
        <w:t>嘉義縣</w:t>
      </w:r>
      <w:r w:rsidR="00B34EA4" w:rsidRPr="005928F9">
        <w:rPr>
          <w:rFonts w:ascii="標楷體" w:eastAsia="標楷體" w:hAnsi="標楷體" w:hint="eastAsia"/>
          <w:b/>
          <w:sz w:val="44"/>
          <w:szCs w:val="44"/>
        </w:rPr>
        <w:t>義竹鄉義竹</w:t>
      </w:r>
      <w:r w:rsidRPr="005928F9">
        <w:rPr>
          <w:rFonts w:ascii="標楷體" w:eastAsia="標楷體" w:hAnsi="標楷體" w:hint="eastAsia"/>
          <w:b/>
          <w:sz w:val="44"/>
          <w:szCs w:val="44"/>
        </w:rPr>
        <w:t>國民小學</w:t>
      </w:r>
      <w:r w:rsidR="005A0D02" w:rsidRPr="005928F9">
        <w:rPr>
          <w:rFonts w:ascii="標楷體" w:eastAsia="標楷體" w:hAnsi="標楷體" w:hint="eastAsia"/>
          <w:b/>
          <w:sz w:val="44"/>
          <w:szCs w:val="44"/>
        </w:rPr>
        <w:t>附設幼兒園</w:t>
      </w:r>
    </w:p>
    <w:p w:rsidR="00CB3541" w:rsidRPr="005928F9" w:rsidRDefault="00CD46D5" w:rsidP="00AD0C7C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5928F9">
        <w:rPr>
          <w:rFonts w:ascii="標楷體" w:eastAsia="標楷體" w:hAnsi="標楷體" w:hint="eastAsia"/>
          <w:b/>
          <w:sz w:val="44"/>
          <w:szCs w:val="44"/>
        </w:rPr>
        <w:t>10</w:t>
      </w:r>
      <w:r w:rsidR="00B34EA4" w:rsidRPr="005928F9">
        <w:rPr>
          <w:rFonts w:ascii="標楷體" w:eastAsia="標楷體" w:hAnsi="標楷體" w:hint="eastAsia"/>
          <w:b/>
          <w:sz w:val="44"/>
          <w:szCs w:val="44"/>
        </w:rPr>
        <w:t>7</w:t>
      </w:r>
      <w:r w:rsidR="0065555B" w:rsidRPr="005928F9">
        <w:rPr>
          <w:rFonts w:ascii="標楷體" w:eastAsia="標楷體" w:hAnsi="標楷體" w:hint="eastAsia"/>
          <w:b/>
          <w:sz w:val="44"/>
          <w:szCs w:val="44"/>
        </w:rPr>
        <w:t>學年度特殊教育學生助理</w:t>
      </w:r>
      <w:r w:rsidR="00D044F1" w:rsidRPr="005928F9">
        <w:rPr>
          <w:rFonts w:ascii="標楷體" w:eastAsia="標楷體" w:hAnsi="標楷體" w:hint="eastAsia"/>
          <w:b/>
          <w:sz w:val="44"/>
          <w:szCs w:val="44"/>
        </w:rPr>
        <w:t>人</w:t>
      </w:r>
      <w:r w:rsidR="0065555B" w:rsidRPr="005928F9">
        <w:rPr>
          <w:rFonts w:ascii="標楷體" w:eastAsia="標楷體" w:hAnsi="標楷體" w:hint="eastAsia"/>
          <w:b/>
          <w:sz w:val="44"/>
          <w:szCs w:val="44"/>
        </w:rPr>
        <w:t>員甄選簡章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575D6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</w:t>
      </w:r>
      <w:r w:rsidR="00D56F82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18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日府教特字第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1070145220號函辦理。</w:t>
      </w:r>
    </w:p>
    <w:p w:rsidR="0065555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8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（三</w:t>
      </w:r>
      <w:r w:rsidR="00D56F82">
        <w:rPr>
          <w:rFonts w:ascii="標楷體" w:eastAsia="標楷體" w:hAnsi="標楷體" w:cs="Times New Roman"/>
          <w:bCs/>
          <w:sz w:val="28"/>
          <w:szCs w:val="20"/>
        </w:rPr>
        <w:t>）</w:t>
      </w:r>
      <w:r w:rsidR="0065555B"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嘉義縣政府</w:t>
      </w:r>
      <w:r w:rsidR="00AD0C7C"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="00B34EA4"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AD0C7C"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B34EA4"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AD0C7C"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DD4DD5" w:rsidRPr="0001383B">
        <w:rPr>
          <w:rFonts w:ascii="標楷體" w:eastAsia="標楷體" w:hAnsi="標楷體" w:cs="Times New Roman"/>
          <w:bCs/>
          <w:sz w:val="28"/>
          <w:szCs w:val="20"/>
        </w:rPr>
        <w:t>25</w:t>
      </w:r>
      <w:r w:rsidR="00AD0C7C" w:rsidRPr="0001383B">
        <w:rPr>
          <w:rFonts w:ascii="標楷體" w:eastAsia="標楷體" w:hAnsi="標楷體" w:cs="Times New Roman"/>
          <w:bCs/>
          <w:sz w:val="28"/>
          <w:szCs w:val="20"/>
        </w:rPr>
        <w:t>日府教特字第</w:t>
      </w:r>
      <w:r w:rsidR="00DD4DD5" w:rsidRPr="0001383B">
        <w:rPr>
          <w:rFonts w:ascii="標楷體" w:eastAsia="標楷體" w:hAnsi="標楷體" w:cs="Times New Roman" w:hint="eastAsia"/>
          <w:bCs/>
          <w:sz w:val="28"/>
          <w:szCs w:val="20"/>
        </w:rPr>
        <w:t>1070148996</w:t>
      </w:r>
      <w:r w:rsidR="00AD0C7C" w:rsidRPr="0001383B">
        <w:rPr>
          <w:rFonts w:ascii="標楷體" w:eastAsia="標楷體" w:hAnsi="標楷體" w:cs="Times New Roman"/>
          <w:bCs/>
          <w:sz w:val="28"/>
          <w:szCs w:val="20"/>
        </w:rPr>
        <w:t>號</w:t>
      </w:r>
      <w:r w:rsidR="0065555B" w:rsidRPr="0001383B">
        <w:rPr>
          <w:rFonts w:ascii="標楷體" w:eastAsia="標楷體" w:hAnsi="標楷體" w:cs="Times New Roman" w:hint="eastAsia"/>
          <w:bCs/>
          <w:sz w:val="28"/>
          <w:szCs w:val="20"/>
        </w:rPr>
        <w:t>函辦理。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</w:t>
      </w:r>
      <w:r w:rsidR="00E11158">
        <w:rPr>
          <w:rFonts w:ascii="新細明體" w:eastAsia="新細明體" w:hAnsi="新細明體" w:cs="Times New Roman" w:hint="eastAsia"/>
          <w:bCs/>
          <w:sz w:val="28"/>
          <w:szCs w:val="20"/>
        </w:rPr>
        <w:t>，</w:t>
      </w:r>
      <w:r w:rsidR="00E11158">
        <w:rPr>
          <w:rFonts w:ascii="標楷體" w:eastAsia="標楷體" w:hAnsi="標楷體" w:cs="Times New Roman" w:hint="eastAsia"/>
          <w:bCs/>
          <w:sz w:val="28"/>
          <w:szCs w:val="20"/>
        </w:rPr>
        <w:t>備取若干名</w:t>
      </w: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575D6B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工作時間依個案學生課表排定，並在特教教師或原班級教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127F67" w:rsidRPr="00127F67" w:rsidRDefault="00575D6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師督導下，協助下列工作。 </w:t>
      </w:r>
    </w:p>
    <w:p w:rsidR="00575D6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127F67" w:rsidRDefault="00575D6B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膳、生活自理訓練、學生上下學…… 等工作。</w:t>
      </w:r>
    </w:p>
    <w:p w:rsidR="00575D6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協助學生參與學習評量，如：協助班級學生分組教學或個別教學、觀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127F67" w:rsidRPr="00127F67" w:rsidRDefault="00575D6B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察、評量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575D6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協助學生突發事件及行為問題之處理，如哭鬧、送醫、家長聯繫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D044F1" w:rsidRP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1C6C4C">
        <w:rPr>
          <w:rFonts w:ascii="標楷體" w:eastAsia="標楷體" w:hAnsi="標楷體" w:cs="Times New Roman" w:hint="eastAsia"/>
          <w:bCs/>
          <w:sz w:val="28"/>
          <w:szCs w:val="20"/>
        </w:rPr>
        <w:t>29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。（若縣府補助終止則契約隨之終止不得有異議，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B34EA4">
        <w:rPr>
          <w:rFonts w:ascii="標楷體" w:eastAsia="標楷體" w:hAnsi="標楷體" w:cs="Times New Roman" w:hint="eastAsia"/>
          <w:b/>
          <w:bCs/>
          <w:sz w:val="28"/>
          <w:szCs w:val="20"/>
        </w:rPr>
        <w:t>40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lastRenderedPageBreak/>
        <w:t xml:space="preserve">    本校網站首頁(</w:t>
      </w:r>
      <w:r w:rsidR="00B34EA4" w:rsidRPr="00B34EA4">
        <w:rPr>
          <w:rFonts w:ascii="標楷體" w:eastAsia="標楷體" w:hAnsi="標楷體" w:cs="Times New Roman"/>
          <w:bCs/>
          <w:kern w:val="0"/>
          <w:sz w:val="28"/>
          <w:szCs w:val="20"/>
        </w:rPr>
        <w:t>http://www.icps.cyc.edu.tw/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62463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="00B34EA4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7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1C6C4C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DB2E5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DB2E5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四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1C6C4C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九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時至</w:t>
      </w:r>
      <w:r w:rsidR="001C6C4C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十</w:t>
      </w:r>
      <w:r w:rsidR="00DB2E5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二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時止</w:t>
      </w:r>
      <w:r w:rsidRPr="001C6C4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E11158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62463" w:rsidRPr="00862463">
        <w:rPr>
          <w:rFonts w:ascii="標楷體" w:eastAsia="標楷體" w:hAnsi="標楷體" w:cs="Times New Roman" w:hint="eastAsia"/>
          <w:bCs/>
          <w:sz w:val="28"/>
          <w:szCs w:val="20"/>
        </w:rPr>
        <w:t>附設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幼兒園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862463">
        <w:rPr>
          <w:rFonts w:ascii="標楷體" w:eastAsia="標楷體" w:hAnsi="標楷體" w:cs="Times New Roman"/>
          <w:bCs/>
          <w:sz w:val="28"/>
          <w:szCs w:val="20"/>
        </w:rPr>
        <w:t>嘉義縣義竹鄉六桂村208號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7F6AE9" w:rsidRPr="00862463" w:rsidRDefault="007F6AE9" w:rsidP="00E11158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3417748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E11158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E11158">
        <w:rPr>
          <w:rFonts w:ascii="標楷體" w:eastAsia="標楷體" w:hAnsi="標楷體" w:cs="Times New Roman"/>
          <w:bCs/>
          <w:sz w:val="28"/>
          <w:szCs w:val="20"/>
        </w:rPr>
        <w:t xml:space="preserve">2949059#982  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洽</w:t>
      </w:r>
      <w:r w:rsidR="005A0D02" w:rsidRPr="00862463">
        <w:rPr>
          <w:rFonts w:ascii="標楷體" w:eastAsia="標楷體" w:hAnsi="標楷體" w:cs="Times New Roman" w:hint="eastAsia"/>
          <w:bCs/>
          <w:sz w:val="28"/>
          <w:szCs w:val="20"/>
        </w:rPr>
        <w:t>幼兒園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穆麗君老師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  <w:bookmarkStart w:id="0" w:name="_GoBack"/>
      <w:bookmarkEnd w:id="0"/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1C6C4C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D94B40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DB2E5A" w:rsidRPr="00D94B40">
        <w:rPr>
          <w:rFonts w:ascii="標楷體" w:eastAsia="標楷體" w:hAnsi="標楷體" w:cs="Times New Roman" w:hint="eastAsia"/>
          <w:b/>
          <w:sz w:val="28"/>
          <w:szCs w:val="20"/>
        </w:rPr>
        <w:t>10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DB2E5A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五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DB2E5A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="005A0D02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DB2E5A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義竹鄉義竹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AD0C7C">
        <w:rPr>
          <w:rFonts w:ascii="標楷體" w:eastAsia="標楷體" w:hAnsi="標楷體" w:cs="Times New Roman" w:hint="eastAsia"/>
          <w:bCs/>
          <w:sz w:val="28"/>
          <w:szCs w:val="20"/>
        </w:rPr>
        <w:t>附設幼兒園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430893" w:rsidRDefault="007F6AE9" w:rsidP="00430893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7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1C6C4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1C6C4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(星期五)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下午</w:t>
      </w:r>
      <w:r w:rsidR="005928F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5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時前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公告</w:t>
      </w:r>
    </w:p>
    <w:p w:rsidR="00862463" w:rsidRDefault="007F6AE9" w:rsidP="00430893">
      <w:pPr>
        <w:adjustRightInd w:val="0"/>
        <w:snapToGrid w:val="0"/>
        <w:spacing w:line="500" w:lineRule="exact"/>
        <w:ind w:leftChars="100" w:left="240" w:firstLineChars="100" w:firstLine="28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於</w:t>
      </w:r>
      <w:r w:rsidRPr="007F6AE9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r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7F6AE9" w:rsidRPr="007F6AE9" w:rsidRDefault="00DC3C4A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sz w:val="28"/>
          <w:szCs w:val="20"/>
        </w:rPr>
      </w:pPr>
      <w:r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本校網站首頁(</w:t>
      </w:r>
      <w:hyperlink r:id="rId7" w:history="1">
        <w:r w:rsidR="00862463" w:rsidRPr="002972A1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http://www.icps.cyc.edu.tw/</w:t>
        </w:r>
      </w:hyperlink>
      <w:r w:rsidR="00DB2E5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033A03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13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上午8時</w:t>
      </w:r>
      <w:r w:rsid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~9時至幼兒園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575D6B">
          <w:pgSz w:w="11906" w:h="16838"/>
          <w:pgMar w:top="1134" w:right="1077" w:bottom="1134" w:left="964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義竹鄉義竹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學附設幼兒園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7A28BA">
        <w:trPr>
          <w:cantSplit/>
          <w:trHeight w:hRule="exact" w:val="1042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7A28BA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證         件         審         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標楷體" w:cs="Times New Roman" w:hint="eastAsia"/>
                <w:bCs/>
                <w:szCs w:val="24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         試          成          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口試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(100%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）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="005A0D02">
        <w:rPr>
          <w:rFonts w:ascii="經典標準楷書" w:eastAsia="標楷體" w:hAnsi="Arial Black" w:cs="Times New Roman" w:hint="eastAsia"/>
          <w:bCs/>
          <w:sz w:val="36"/>
          <w:szCs w:val="20"/>
        </w:rPr>
        <w:t>附設幼兒園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7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6C" w:rsidRDefault="002C526C" w:rsidP="00DD4DD5">
      <w:pPr>
        <w:rPr>
          <w:rFonts w:hint="eastAsia"/>
        </w:rPr>
      </w:pPr>
      <w:r>
        <w:separator/>
      </w:r>
    </w:p>
  </w:endnote>
  <w:endnote w:type="continuationSeparator" w:id="0">
    <w:p w:rsidR="002C526C" w:rsidRDefault="002C526C" w:rsidP="00DD4D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6C" w:rsidRDefault="002C526C" w:rsidP="00DD4DD5">
      <w:pPr>
        <w:rPr>
          <w:rFonts w:hint="eastAsia"/>
        </w:rPr>
      </w:pPr>
      <w:r>
        <w:separator/>
      </w:r>
    </w:p>
  </w:footnote>
  <w:footnote w:type="continuationSeparator" w:id="0">
    <w:p w:rsidR="002C526C" w:rsidRDefault="002C526C" w:rsidP="00DD4DD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383B"/>
    <w:rsid w:val="00033A03"/>
    <w:rsid w:val="000E6A7E"/>
    <w:rsid w:val="00127F67"/>
    <w:rsid w:val="001C6C4C"/>
    <w:rsid w:val="002C526C"/>
    <w:rsid w:val="002E7034"/>
    <w:rsid w:val="00430893"/>
    <w:rsid w:val="004C1F1D"/>
    <w:rsid w:val="00551637"/>
    <w:rsid w:val="005625A1"/>
    <w:rsid w:val="00575D6B"/>
    <w:rsid w:val="005928F9"/>
    <w:rsid w:val="005A0D02"/>
    <w:rsid w:val="005B4056"/>
    <w:rsid w:val="0063155A"/>
    <w:rsid w:val="0065555B"/>
    <w:rsid w:val="007F6AE9"/>
    <w:rsid w:val="00862463"/>
    <w:rsid w:val="00884A6D"/>
    <w:rsid w:val="008D6B2C"/>
    <w:rsid w:val="0093562E"/>
    <w:rsid w:val="00AD0C7C"/>
    <w:rsid w:val="00AE23E1"/>
    <w:rsid w:val="00B128E4"/>
    <w:rsid w:val="00B34EA4"/>
    <w:rsid w:val="00B61AE4"/>
    <w:rsid w:val="00B8532F"/>
    <w:rsid w:val="00B8712E"/>
    <w:rsid w:val="00C126FF"/>
    <w:rsid w:val="00CB3541"/>
    <w:rsid w:val="00CD46D5"/>
    <w:rsid w:val="00D044F1"/>
    <w:rsid w:val="00D56F82"/>
    <w:rsid w:val="00D655CE"/>
    <w:rsid w:val="00D94B40"/>
    <w:rsid w:val="00DA36A8"/>
    <w:rsid w:val="00DB2E5A"/>
    <w:rsid w:val="00DC3C4A"/>
    <w:rsid w:val="00DD4DD5"/>
    <w:rsid w:val="00E11158"/>
    <w:rsid w:val="00F5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ps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CYCuser</cp:lastModifiedBy>
  <cp:revision>10</cp:revision>
  <cp:lastPrinted>2018-08-02T05:46:00Z</cp:lastPrinted>
  <dcterms:created xsi:type="dcterms:W3CDTF">2018-08-02T03:50:00Z</dcterms:created>
  <dcterms:modified xsi:type="dcterms:W3CDTF">2018-08-02T07:27:00Z</dcterms:modified>
</cp:coreProperties>
</file>